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CD1BC" w14:textId="3EF6E869" w:rsidR="006C08C2" w:rsidRPr="00466519" w:rsidRDefault="00BD15ED" w:rsidP="004F715C">
      <w:pPr>
        <w:spacing w:line="360" w:lineRule="auto"/>
        <w:ind w:firstLine="0"/>
        <w:jc w:val="center"/>
        <w:rPr>
          <w:b/>
          <w:smallCaps/>
          <w:sz w:val="24"/>
          <w:lang w:val="en-US"/>
        </w:rPr>
      </w:pPr>
      <w:r>
        <w:rPr>
          <w:b/>
          <w:smallCaps/>
          <w:sz w:val="24"/>
          <w:lang w:val="en-US"/>
        </w:rPr>
        <w:t>PRO-KONTRA</w:t>
      </w:r>
      <w:r w:rsidR="006C08C2" w:rsidRPr="00466519">
        <w:rPr>
          <w:b/>
          <w:smallCaps/>
          <w:sz w:val="24"/>
          <w:lang w:val="en-US"/>
        </w:rPr>
        <w:t xml:space="preserve"> </w:t>
      </w:r>
      <w:r>
        <w:rPr>
          <w:b/>
          <w:smallCaps/>
          <w:sz w:val="24"/>
          <w:lang w:val="en-US"/>
        </w:rPr>
        <w:t xml:space="preserve">KEBIJAKAN </w:t>
      </w:r>
      <w:r w:rsidR="006C08C2" w:rsidRPr="00466519">
        <w:rPr>
          <w:b/>
          <w:smallCaps/>
          <w:sz w:val="24"/>
          <w:lang w:val="en-US"/>
        </w:rPr>
        <w:t>SYARIAT ISLAM DI BUMI SERAMBI MEKKAH</w:t>
      </w:r>
    </w:p>
    <w:p w14:paraId="48F16978" w14:textId="77777777" w:rsidR="001450D5" w:rsidRDefault="001450D5" w:rsidP="004F715C">
      <w:pPr>
        <w:spacing w:line="360" w:lineRule="auto"/>
        <w:jc w:val="center"/>
        <w:rPr>
          <w:b/>
          <w:sz w:val="24"/>
          <w:lang w:val="en-US"/>
        </w:rPr>
      </w:pPr>
    </w:p>
    <w:p w14:paraId="49EE743B" w14:textId="5CD86ADC" w:rsidR="001B2C4C" w:rsidRDefault="00E56522" w:rsidP="004F715C">
      <w:pPr>
        <w:spacing w:line="360" w:lineRule="auto"/>
        <w:jc w:val="center"/>
        <w:rPr>
          <w:b/>
          <w:sz w:val="24"/>
          <w:vertAlign w:val="superscript"/>
          <w:lang w:val="en-US"/>
        </w:rPr>
      </w:pPr>
      <w:r w:rsidRPr="00466519">
        <w:rPr>
          <w:b/>
          <w:sz w:val="24"/>
          <w:lang w:val="en-US"/>
        </w:rPr>
        <w:t>Deni Setiawan</w:t>
      </w:r>
      <w:r w:rsidR="001B2C4C" w:rsidRPr="00466519">
        <w:rPr>
          <w:b/>
          <w:sz w:val="24"/>
          <w:lang w:val="en-US"/>
        </w:rPr>
        <w:t xml:space="preserve"> </w:t>
      </w:r>
      <w:r w:rsidRPr="00466519">
        <w:rPr>
          <w:b/>
          <w:sz w:val="24"/>
          <w:vertAlign w:val="superscript"/>
          <w:lang w:val="en-US"/>
        </w:rPr>
        <w:t>1</w:t>
      </w:r>
      <w:r w:rsidR="001B2C4C" w:rsidRPr="00466519">
        <w:rPr>
          <w:b/>
          <w:sz w:val="24"/>
          <w:lang w:val="en-US"/>
        </w:rPr>
        <w:t xml:space="preserve">, </w:t>
      </w:r>
      <w:r w:rsidRPr="00466519">
        <w:rPr>
          <w:b/>
          <w:sz w:val="24"/>
          <w:lang w:val="en-US"/>
        </w:rPr>
        <w:t>Zuly Qodir</w:t>
      </w:r>
      <w:r w:rsidR="001B2C4C" w:rsidRPr="00466519">
        <w:rPr>
          <w:b/>
          <w:sz w:val="24"/>
          <w:lang w:val="en-US"/>
        </w:rPr>
        <w:t xml:space="preserve"> </w:t>
      </w:r>
      <w:r w:rsidRPr="00466519">
        <w:rPr>
          <w:b/>
          <w:sz w:val="24"/>
          <w:vertAlign w:val="superscript"/>
          <w:lang w:val="en-US"/>
        </w:rPr>
        <w:t>2</w:t>
      </w:r>
      <w:r w:rsidRPr="00466519">
        <w:rPr>
          <w:b/>
          <w:sz w:val="24"/>
          <w:lang w:val="en-US"/>
        </w:rPr>
        <w:t>,</w:t>
      </w:r>
      <w:r w:rsidR="00466519">
        <w:rPr>
          <w:b/>
          <w:sz w:val="24"/>
          <w:lang w:val="en-US"/>
        </w:rPr>
        <w:t xml:space="preserve"> Hasse Jubba</w:t>
      </w:r>
      <w:r w:rsidR="00466519">
        <w:rPr>
          <w:b/>
          <w:sz w:val="24"/>
          <w:vertAlign w:val="superscript"/>
          <w:lang w:val="en-US"/>
        </w:rPr>
        <w:t>2</w:t>
      </w:r>
    </w:p>
    <w:p w14:paraId="70680E70" w14:textId="77777777" w:rsidR="001450D5" w:rsidRPr="00466519" w:rsidRDefault="001450D5" w:rsidP="004F715C">
      <w:pPr>
        <w:spacing w:line="360" w:lineRule="auto"/>
        <w:jc w:val="center"/>
        <w:rPr>
          <w:b/>
          <w:sz w:val="24"/>
          <w:lang w:val="en-US"/>
        </w:rPr>
      </w:pPr>
    </w:p>
    <w:p w14:paraId="5BEDDEA3" w14:textId="77777777" w:rsidR="006C08C2" w:rsidRPr="00466519" w:rsidRDefault="006C08C2" w:rsidP="004F715C">
      <w:pPr>
        <w:spacing w:line="360" w:lineRule="auto"/>
        <w:jc w:val="center"/>
        <w:rPr>
          <w:sz w:val="24"/>
          <w:lang w:val="en-US"/>
        </w:rPr>
      </w:pPr>
      <w:r w:rsidRPr="00466519">
        <w:rPr>
          <w:sz w:val="24"/>
          <w:vertAlign w:val="superscript"/>
          <w:lang w:val="en-US"/>
        </w:rPr>
        <w:t>1</w:t>
      </w:r>
      <w:r w:rsidR="00E56522" w:rsidRPr="00466519">
        <w:rPr>
          <w:sz w:val="24"/>
          <w:lang w:val="en-US"/>
        </w:rPr>
        <w:t xml:space="preserve">Graduate School of Master of Government Affairs and Administration, </w:t>
      </w:r>
    </w:p>
    <w:p w14:paraId="4F82FFEF" w14:textId="77777777" w:rsidR="006C08C2" w:rsidRPr="00466519" w:rsidRDefault="00E56522" w:rsidP="004F715C">
      <w:pPr>
        <w:spacing w:line="360" w:lineRule="auto"/>
        <w:jc w:val="center"/>
        <w:rPr>
          <w:sz w:val="24"/>
          <w:lang w:val="en-US"/>
        </w:rPr>
      </w:pPr>
      <w:r w:rsidRPr="00466519">
        <w:rPr>
          <w:sz w:val="24"/>
          <w:lang w:val="en-US"/>
        </w:rPr>
        <w:t xml:space="preserve">Universitas Muhammadiyah Yogyakarta, Indonesia </w:t>
      </w:r>
    </w:p>
    <w:p w14:paraId="6FA1632A" w14:textId="499140E6" w:rsidR="006C08C2" w:rsidRPr="00466519" w:rsidRDefault="006C08C2" w:rsidP="004F715C">
      <w:pPr>
        <w:spacing w:line="360" w:lineRule="auto"/>
        <w:jc w:val="center"/>
        <w:rPr>
          <w:sz w:val="24"/>
          <w:lang w:val="en-US"/>
        </w:rPr>
      </w:pPr>
      <w:r w:rsidRPr="00466519">
        <w:rPr>
          <w:sz w:val="24"/>
          <w:vertAlign w:val="superscript"/>
          <w:lang w:val="en-US"/>
        </w:rPr>
        <w:t>2</w:t>
      </w:r>
      <w:r w:rsidR="00466519">
        <w:rPr>
          <w:sz w:val="24"/>
          <w:lang w:val="en-US"/>
        </w:rPr>
        <w:t>Politik Islam-Ilmu Politik</w:t>
      </w:r>
      <w:r w:rsidR="00E56522" w:rsidRPr="00466519">
        <w:rPr>
          <w:sz w:val="24"/>
          <w:lang w:val="en-US"/>
        </w:rPr>
        <w:t>, Universitas Muhammadiyah Yogyakarta,</w:t>
      </w:r>
      <w:r w:rsidRPr="00466519">
        <w:rPr>
          <w:sz w:val="24"/>
          <w:lang w:val="en-US"/>
        </w:rPr>
        <w:t xml:space="preserve"> Indonesia</w:t>
      </w:r>
    </w:p>
    <w:p w14:paraId="1D663F51" w14:textId="2E6D0E2A" w:rsidR="00E56522" w:rsidRPr="00466519" w:rsidRDefault="004F715C" w:rsidP="004F715C">
      <w:pPr>
        <w:spacing w:line="360" w:lineRule="auto"/>
        <w:jc w:val="center"/>
        <w:rPr>
          <w:sz w:val="24"/>
          <w:lang w:val="en-US"/>
        </w:rPr>
      </w:pPr>
      <w:r>
        <w:rPr>
          <w:sz w:val="24"/>
          <w:lang w:val="en-US"/>
        </w:rPr>
        <w:t>*)</w:t>
      </w:r>
      <w:r w:rsidR="006C08C2" w:rsidRPr="00466519">
        <w:rPr>
          <w:sz w:val="24"/>
          <w:lang w:val="en-US"/>
        </w:rPr>
        <w:t xml:space="preserve"> </w:t>
      </w:r>
      <w:hyperlink r:id="rId9" w:history="1">
        <w:r w:rsidR="006C08C2" w:rsidRPr="00466519">
          <w:rPr>
            <w:rStyle w:val="Hyperlink"/>
            <w:color w:val="auto"/>
            <w:sz w:val="24"/>
            <w:u w:val="none"/>
            <w:lang w:val="en-US"/>
          </w:rPr>
          <w:t>deni.mip30@gmail.com</w:t>
        </w:r>
      </w:hyperlink>
      <w:r w:rsidR="00E56522" w:rsidRPr="00466519">
        <w:rPr>
          <w:sz w:val="24"/>
          <w:lang w:val="en-US"/>
        </w:rPr>
        <w:t>;</w:t>
      </w:r>
      <w:r w:rsidR="006C08C2" w:rsidRPr="00466519">
        <w:rPr>
          <w:sz w:val="24"/>
          <w:lang w:val="en-US"/>
        </w:rPr>
        <w:t xml:space="preserve"> </w:t>
      </w:r>
      <w:hyperlink r:id="rId10" w:history="1">
        <w:r w:rsidR="00466519" w:rsidRPr="0001406F">
          <w:rPr>
            <w:rStyle w:val="Hyperlink"/>
            <w:sz w:val="24"/>
            <w:lang w:val="en-US"/>
          </w:rPr>
          <w:t>zuliqodir@umy.ac.id</w:t>
        </w:r>
      </w:hyperlink>
      <w:r w:rsidR="00466519">
        <w:rPr>
          <w:sz w:val="24"/>
          <w:lang w:val="en-US"/>
        </w:rPr>
        <w:t>; hasse@umy.ac.id</w:t>
      </w:r>
    </w:p>
    <w:p w14:paraId="7697C00B" w14:textId="762520AD" w:rsidR="0065382B" w:rsidRPr="00466519" w:rsidRDefault="00466519" w:rsidP="004F715C">
      <w:pPr>
        <w:tabs>
          <w:tab w:val="left" w:pos="3815"/>
          <w:tab w:val="center" w:pos="4819"/>
        </w:tabs>
        <w:autoSpaceDE w:val="0"/>
        <w:autoSpaceDN w:val="0"/>
        <w:adjustRightInd w:val="0"/>
        <w:spacing w:line="360" w:lineRule="auto"/>
        <w:jc w:val="left"/>
        <w:rPr>
          <w:sz w:val="24"/>
          <w:lang w:val="en-US"/>
        </w:rPr>
      </w:pPr>
      <w:r>
        <w:rPr>
          <w:sz w:val="24"/>
          <w:lang w:val="en-US"/>
        </w:rPr>
        <w:t xml:space="preserve"> </w:t>
      </w:r>
      <w:r w:rsidR="00866D3C" w:rsidRPr="00466519">
        <w:rPr>
          <w:sz w:val="24"/>
          <w:lang w:val="en-US"/>
        </w:rPr>
        <w:tab/>
      </w:r>
    </w:p>
    <w:p w14:paraId="36AF59FC" w14:textId="77777777" w:rsidR="001B2C4C" w:rsidRPr="00466519" w:rsidRDefault="001B2C4C" w:rsidP="004F715C">
      <w:pPr>
        <w:spacing w:line="360" w:lineRule="auto"/>
        <w:jc w:val="center"/>
        <w:rPr>
          <w:sz w:val="24"/>
          <w:lang w:val="en-US"/>
        </w:rPr>
      </w:pPr>
    </w:p>
    <w:p w14:paraId="67572534" w14:textId="30484D77" w:rsidR="004F715C" w:rsidRPr="004F715C" w:rsidRDefault="004F715C" w:rsidP="004F715C">
      <w:pPr>
        <w:autoSpaceDE w:val="0"/>
        <w:autoSpaceDN w:val="0"/>
        <w:adjustRightInd w:val="0"/>
        <w:spacing w:line="360" w:lineRule="auto"/>
        <w:ind w:firstLine="0"/>
        <w:jc w:val="center"/>
        <w:rPr>
          <w:b/>
          <w:sz w:val="24"/>
          <w:lang w:val="en-US"/>
        </w:rPr>
      </w:pPr>
      <w:r w:rsidRPr="00466519">
        <w:rPr>
          <w:b/>
          <w:sz w:val="24"/>
          <w:lang w:val="en-US"/>
        </w:rPr>
        <w:t xml:space="preserve">ABSTRAK </w:t>
      </w:r>
    </w:p>
    <w:p w14:paraId="153B1954" w14:textId="77777777" w:rsidR="004F715C" w:rsidRPr="00466519" w:rsidRDefault="004F715C" w:rsidP="004F715C">
      <w:pPr>
        <w:autoSpaceDE w:val="0"/>
        <w:autoSpaceDN w:val="0"/>
        <w:adjustRightInd w:val="0"/>
        <w:spacing w:after="240" w:line="360" w:lineRule="auto"/>
        <w:ind w:firstLine="720"/>
        <w:rPr>
          <w:sz w:val="24"/>
          <w:lang w:val="en-US"/>
        </w:rPr>
      </w:pPr>
      <w:proofErr w:type="gramStart"/>
      <w:r w:rsidRPr="00466519">
        <w:rPr>
          <w:sz w:val="24"/>
          <w:lang w:val="en-US"/>
        </w:rPr>
        <w:t>Perjuangan rakyat Aceh agar meraih legitimasi menerapkan h</w:t>
      </w:r>
      <w:bookmarkStart w:id="0" w:name="_GoBack"/>
      <w:bookmarkEnd w:id="0"/>
      <w:r w:rsidRPr="00466519">
        <w:rPr>
          <w:sz w:val="24"/>
          <w:lang w:val="en-US"/>
        </w:rPr>
        <w:t>ukum Islam sudah berjalan sejak pemerintahan Presiden Sukarno.</w:t>
      </w:r>
      <w:proofErr w:type="gramEnd"/>
      <w:r w:rsidRPr="00466519">
        <w:rPr>
          <w:sz w:val="24"/>
          <w:lang w:val="en-US"/>
        </w:rPr>
        <w:t xml:space="preserve"> Akhirnya, siklus telah terbayar dengan diberlakukannya Undang-Undang Nomor 11 Tahun 2006 tentang Pemerintah Aceh, yang membahas kelahiran Syariah Islam Qanun. </w:t>
      </w:r>
      <w:proofErr w:type="gramStart"/>
      <w:r w:rsidRPr="00466519">
        <w:rPr>
          <w:sz w:val="24"/>
          <w:lang w:val="en-US"/>
        </w:rPr>
        <w:t>Justru mengalami banyak penolakan setelah di implementasi Qanun Syariat Islam.</w:t>
      </w:r>
      <w:proofErr w:type="gramEnd"/>
      <w:r w:rsidRPr="00466519">
        <w:rPr>
          <w:sz w:val="24"/>
          <w:lang w:val="en-US"/>
        </w:rPr>
        <w:t xml:space="preserve"> </w:t>
      </w:r>
      <w:proofErr w:type="gramStart"/>
      <w:r w:rsidRPr="00466519">
        <w:rPr>
          <w:sz w:val="24"/>
          <w:lang w:val="en-US"/>
        </w:rPr>
        <w:t>Berbanding terbalik terkait Qanun Aceh sebelum disahkan yang mendapatkan dukungan dari masyarakat.</w:t>
      </w:r>
      <w:proofErr w:type="gramEnd"/>
      <w:r w:rsidRPr="00466519">
        <w:rPr>
          <w:sz w:val="24"/>
        </w:rPr>
        <w:t xml:space="preserve"> </w:t>
      </w:r>
      <w:proofErr w:type="gramStart"/>
      <w:r w:rsidRPr="00466519">
        <w:rPr>
          <w:sz w:val="24"/>
          <w:lang w:val="en-US"/>
        </w:rPr>
        <w:t>Sejak 2006, pro dan kontra penerapan Syariah Syariah Qanun telah berlangsung.</w:t>
      </w:r>
      <w:proofErr w:type="gramEnd"/>
      <w:r w:rsidRPr="00466519">
        <w:rPr>
          <w:sz w:val="24"/>
          <w:lang w:val="en-US"/>
        </w:rPr>
        <w:t xml:space="preserve"> </w:t>
      </w:r>
      <w:proofErr w:type="gramStart"/>
      <w:r w:rsidRPr="00466519">
        <w:rPr>
          <w:sz w:val="24"/>
          <w:lang w:val="en-US"/>
        </w:rPr>
        <w:t>Masalah mendasar yang harus diupayakan untuk solusinya adalah sikap pelaksana yang diskriminatif dan materi Qanun yang tidak komprehensif.</w:t>
      </w:r>
      <w:proofErr w:type="gramEnd"/>
      <w:r w:rsidRPr="00466519">
        <w:rPr>
          <w:sz w:val="24"/>
        </w:rPr>
        <w:t xml:space="preserve"> </w:t>
      </w:r>
      <w:r w:rsidRPr="00466519">
        <w:rPr>
          <w:sz w:val="24"/>
          <w:lang w:val="en-US"/>
        </w:rPr>
        <w:t xml:space="preserve">Penelitian ini </w:t>
      </w:r>
      <w:proofErr w:type="gramStart"/>
      <w:r w:rsidRPr="00466519">
        <w:rPr>
          <w:sz w:val="24"/>
          <w:lang w:val="en-US"/>
        </w:rPr>
        <w:t>akan</w:t>
      </w:r>
      <w:proofErr w:type="gramEnd"/>
      <w:r w:rsidRPr="00466519">
        <w:rPr>
          <w:sz w:val="24"/>
          <w:lang w:val="en-US"/>
        </w:rPr>
        <w:t xml:space="preserve"> melihat Penerapan Qanun Syariah Islam, serta ada faktor yang berkontribusi terhadap adanya penolakan penerapan Qanun Syariah Islam. </w:t>
      </w:r>
      <w:proofErr w:type="gramStart"/>
      <w:r w:rsidRPr="00466519">
        <w:rPr>
          <w:sz w:val="24"/>
          <w:lang w:val="en-US"/>
        </w:rPr>
        <w:t>Keluaran dari penelitian ini adalah untuk memberikan rekomendasi pemerintah untuk menyelesaikan masalah menegakkan Qanun Syariah Islam di Aceh.</w:t>
      </w:r>
      <w:proofErr w:type="gramEnd"/>
    </w:p>
    <w:p w14:paraId="17477267" w14:textId="77777777" w:rsidR="004F715C" w:rsidRPr="004F715C" w:rsidRDefault="004F715C" w:rsidP="004F715C">
      <w:pPr>
        <w:spacing w:line="360" w:lineRule="auto"/>
        <w:ind w:firstLine="0"/>
        <w:rPr>
          <w:b/>
          <w:i/>
          <w:sz w:val="24"/>
        </w:rPr>
      </w:pPr>
      <w:r w:rsidRPr="004F715C">
        <w:rPr>
          <w:b/>
          <w:i/>
          <w:sz w:val="24"/>
          <w:lang w:val="en-US"/>
        </w:rPr>
        <w:t xml:space="preserve">Kata Kunci: </w:t>
      </w:r>
      <w:r w:rsidRPr="004F715C">
        <w:rPr>
          <w:i/>
          <w:sz w:val="24"/>
          <w:lang w:val="en-US"/>
        </w:rPr>
        <w:t xml:space="preserve">Aceh, </w:t>
      </w:r>
      <w:r w:rsidRPr="004F715C">
        <w:rPr>
          <w:i/>
          <w:sz w:val="24"/>
        </w:rPr>
        <w:t>Qanun, Syariat Islam, Kebijakan, Implementasi</w:t>
      </w:r>
    </w:p>
    <w:p w14:paraId="2AFC8674" w14:textId="54B53466" w:rsidR="004F715C" w:rsidRPr="00466519" w:rsidRDefault="004F715C" w:rsidP="0055063E">
      <w:pPr>
        <w:tabs>
          <w:tab w:val="left" w:pos="5538"/>
        </w:tabs>
        <w:spacing w:line="360" w:lineRule="auto"/>
        <w:ind w:firstLine="0"/>
        <w:contextualSpacing/>
        <w:jc w:val="left"/>
        <w:rPr>
          <w:b/>
          <w:sz w:val="24"/>
          <w:lang w:val="en-US"/>
        </w:rPr>
      </w:pPr>
      <w:r w:rsidRPr="00466519">
        <w:rPr>
          <w:b/>
          <w:sz w:val="24"/>
          <w:lang w:val="en-US"/>
        </w:rPr>
        <w:t xml:space="preserve"> </w:t>
      </w:r>
      <w:r w:rsidR="0055063E">
        <w:rPr>
          <w:b/>
          <w:sz w:val="24"/>
          <w:lang w:val="en-US"/>
        </w:rPr>
        <w:tab/>
      </w:r>
    </w:p>
    <w:p w14:paraId="1657AB15" w14:textId="28C53328" w:rsidR="004F715C" w:rsidRPr="00466519" w:rsidRDefault="004F715C" w:rsidP="004F715C">
      <w:pPr>
        <w:tabs>
          <w:tab w:val="left" w:pos="1721"/>
          <w:tab w:val="center" w:pos="4677"/>
        </w:tabs>
        <w:spacing w:line="360" w:lineRule="auto"/>
        <w:ind w:firstLine="0"/>
        <w:contextualSpacing/>
        <w:jc w:val="center"/>
        <w:rPr>
          <w:b/>
          <w:sz w:val="24"/>
          <w:lang w:val="en-US"/>
        </w:rPr>
      </w:pPr>
      <w:r w:rsidRPr="00466519">
        <w:rPr>
          <w:b/>
          <w:i/>
          <w:sz w:val="24"/>
          <w:lang w:val="en-US"/>
        </w:rPr>
        <w:t>ABSTRACT</w:t>
      </w:r>
      <w:r w:rsidRPr="00466519">
        <w:rPr>
          <w:b/>
          <w:sz w:val="24"/>
          <w:lang w:val="en-US"/>
        </w:rPr>
        <w:t xml:space="preserve"> </w:t>
      </w:r>
    </w:p>
    <w:p w14:paraId="3C4AF2A3" w14:textId="152865D5" w:rsidR="004F715C" w:rsidRPr="00466519" w:rsidRDefault="004F715C" w:rsidP="004F715C">
      <w:pPr>
        <w:spacing w:line="360" w:lineRule="auto"/>
        <w:ind w:firstLine="0"/>
        <w:contextualSpacing/>
        <w:rPr>
          <w:sz w:val="24"/>
          <w:lang w:val="en-US"/>
        </w:rPr>
      </w:pPr>
      <w:r>
        <w:rPr>
          <w:sz w:val="24"/>
          <w:lang w:val="en-US"/>
        </w:rPr>
        <w:tab/>
      </w:r>
      <w:r w:rsidRPr="00466519">
        <w:rPr>
          <w:sz w:val="24"/>
          <w:lang w:val="en-US"/>
        </w:rPr>
        <w:t xml:space="preserve">The struggle of the people of Aceh to get the legitimacy of implementing Islamic law has been ongoing from the government of President Sukarno. Finally, this long cycle pays off with the enactment of Law Number 11 of 2006 concerning the Government of Aceh, which discusses the birth of Islamic Sharia Qanun. Instead, it experienced a lot of rejection after the implementation of the Islamic Sharia Qanun. Inversely related to the Aceh Qanun before it was passed which received support from the community. Since 2006, the pros and cons of implementing Sharia Syariah Qanun </w:t>
      </w:r>
      <w:proofErr w:type="gramStart"/>
      <w:r w:rsidRPr="00466519">
        <w:rPr>
          <w:sz w:val="24"/>
          <w:lang w:val="en-US"/>
        </w:rPr>
        <w:t>has</w:t>
      </w:r>
      <w:proofErr w:type="gramEnd"/>
      <w:r w:rsidRPr="00466519">
        <w:rPr>
          <w:sz w:val="24"/>
          <w:lang w:val="en-US"/>
        </w:rPr>
        <w:t xml:space="preserve"> been ongoing. The fundamental problem that must be sought for a solution is the attitude of the discriminatory implementers and Qanun material that is not comprehensive. This study will discuss </w:t>
      </w:r>
      <w:r w:rsidRPr="00466519">
        <w:rPr>
          <w:sz w:val="24"/>
          <w:lang w:val="en-US"/>
        </w:rPr>
        <w:lastRenderedPageBreak/>
        <w:t>the implementation of Islamic Sharia Qanun, as well as several factors that contribute to the emergence of the rejection of the application of Islamic Sharia Qanun. The output of this research is to provide government recommendations to resolve the issue of upholding the Islamic Sharia Qanun in Aceh.</w:t>
      </w:r>
    </w:p>
    <w:p w14:paraId="224B1EEC" w14:textId="77777777" w:rsidR="004F715C" w:rsidRPr="00466519" w:rsidRDefault="004F715C" w:rsidP="004F715C">
      <w:pPr>
        <w:autoSpaceDE w:val="0"/>
        <w:autoSpaceDN w:val="0"/>
        <w:adjustRightInd w:val="0"/>
        <w:spacing w:line="360" w:lineRule="auto"/>
        <w:ind w:firstLine="0"/>
        <w:rPr>
          <w:rFonts w:eastAsia="Times New Roman"/>
          <w:sz w:val="24"/>
          <w:lang w:val="en-US"/>
        </w:rPr>
      </w:pPr>
    </w:p>
    <w:p w14:paraId="36EE170E" w14:textId="77777777" w:rsidR="004F715C" w:rsidRPr="00466519" w:rsidRDefault="004F715C" w:rsidP="004F715C">
      <w:pPr>
        <w:autoSpaceDE w:val="0"/>
        <w:autoSpaceDN w:val="0"/>
        <w:adjustRightInd w:val="0"/>
        <w:spacing w:line="360" w:lineRule="auto"/>
        <w:ind w:firstLine="0"/>
        <w:rPr>
          <w:i/>
          <w:sz w:val="24"/>
          <w:lang w:val="en-US"/>
        </w:rPr>
      </w:pPr>
      <w:proofErr w:type="gramStart"/>
      <w:r w:rsidRPr="00466519">
        <w:rPr>
          <w:b/>
          <w:i/>
          <w:sz w:val="24"/>
          <w:lang w:val="en-US"/>
        </w:rPr>
        <w:t>Keywords :</w:t>
      </w:r>
      <w:proofErr w:type="gramEnd"/>
      <w:r w:rsidRPr="00466519">
        <w:rPr>
          <w:b/>
          <w:i/>
          <w:sz w:val="24"/>
          <w:lang w:val="en-US"/>
        </w:rPr>
        <w:t xml:space="preserve"> </w:t>
      </w:r>
      <w:r w:rsidRPr="004F715C">
        <w:rPr>
          <w:i/>
          <w:sz w:val="24"/>
          <w:lang w:val="en-US"/>
        </w:rPr>
        <w:t>Aceh, Qanun, Islamic Sharia, Policy, Implementation</w:t>
      </w:r>
      <w:r w:rsidRPr="00466519">
        <w:rPr>
          <w:i/>
          <w:sz w:val="24"/>
          <w:lang w:val="en-US"/>
        </w:rPr>
        <w:t xml:space="preserve"> </w:t>
      </w:r>
    </w:p>
    <w:p w14:paraId="26D25D79" w14:textId="77777777" w:rsidR="005F6A20" w:rsidRPr="00466519" w:rsidRDefault="005F6A20" w:rsidP="004F715C">
      <w:pPr>
        <w:pStyle w:val="Heading1"/>
        <w:numPr>
          <w:ilvl w:val="0"/>
          <w:numId w:val="0"/>
        </w:numPr>
        <w:spacing w:line="360" w:lineRule="auto"/>
        <w:rPr>
          <w:rFonts w:cs="Times New Roman"/>
          <w:sz w:val="24"/>
          <w:szCs w:val="24"/>
          <w:lang w:val="en-US"/>
        </w:rPr>
      </w:pPr>
    </w:p>
    <w:p w14:paraId="5E6C1BCF" w14:textId="77777777" w:rsidR="005D06AB" w:rsidRDefault="005D06AB" w:rsidP="004F715C">
      <w:pPr>
        <w:pStyle w:val="Heading1"/>
        <w:numPr>
          <w:ilvl w:val="0"/>
          <w:numId w:val="0"/>
        </w:numPr>
        <w:spacing w:line="360" w:lineRule="auto"/>
        <w:ind w:left="454" w:hanging="454"/>
        <w:rPr>
          <w:rFonts w:cs="Times New Roman"/>
          <w:sz w:val="24"/>
          <w:szCs w:val="24"/>
          <w:lang w:val="en-US"/>
        </w:rPr>
        <w:sectPr w:rsidR="005D06AB" w:rsidSect="00527B0E">
          <w:headerReference w:type="even" r:id="rId11"/>
          <w:footerReference w:type="even" r:id="rId12"/>
          <w:footerReference w:type="default" r:id="rId13"/>
          <w:headerReference w:type="first" r:id="rId14"/>
          <w:footerReference w:type="first" r:id="rId15"/>
          <w:type w:val="continuous"/>
          <w:pgSz w:w="11907" w:h="16840" w:code="9"/>
          <w:pgMar w:top="1134" w:right="1134" w:bottom="1560" w:left="1134" w:header="454" w:footer="847" w:gutter="0"/>
          <w:pgNumType w:start="104"/>
          <w:cols w:space="567"/>
          <w:titlePg/>
          <w:docGrid w:linePitch="360"/>
        </w:sectPr>
      </w:pPr>
    </w:p>
    <w:p w14:paraId="0FC68639" w14:textId="29E557F5" w:rsidR="00D7615B" w:rsidRPr="00466519" w:rsidRDefault="00A67F71" w:rsidP="004F715C">
      <w:pPr>
        <w:pStyle w:val="Heading1"/>
        <w:numPr>
          <w:ilvl w:val="0"/>
          <w:numId w:val="0"/>
        </w:numPr>
        <w:spacing w:line="360" w:lineRule="auto"/>
        <w:ind w:left="454" w:hanging="454"/>
        <w:rPr>
          <w:rFonts w:cs="Times New Roman"/>
          <w:sz w:val="24"/>
          <w:szCs w:val="24"/>
          <w:lang w:val="en-US"/>
        </w:rPr>
      </w:pPr>
      <w:r w:rsidRPr="00466519">
        <w:rPr>
          <w:rFonts w:cs="Times New Roman"/>
          <w:sz w:val="24"/>
          <w:szCs w:val="24"/>
          <w:lang w:val="en-US"/>
        </w:rPr>
        <w:lastRenderedPageBreak/>
        <w:t>PENDAHULUAN</w:t>
      </w:r>
      <w:r w:rsidR="00F41C6B" w:rsidRPr="00466519">
        <w:rPr>
          <w:rFonts w:cs="Times New Roman"/>
          <w:sz w:val="24"/>
          <w:szCs w:val="24"/>
          <w:lang w:val="en-US"/>
        </w:rPr>
        <w:t xml:space="preserve"> </w:t>
      </w:r>
    </w:p>
    <w:p w14:paraId="4E17EF8E" w14:textId="77777777" w:rsidR="00C157B9" w:rsidRPr="00466519" w:rsidRDefault="00C157B9" w:rsidP="004F715C">
      <w:pPr>
        <w:spacing w:line="360" w:lineRule="auto"/>
        <w:rPr>
          <w:sz w:val="24"/>
          <w:lang w:val="en-US"/>
        </w:rPr>
      </w:pPr>
    </w:p>
    <w:p w14:paraId="074DF2EE" w14:textId="77777777" w:rsidR="00D7615B" w:rsidRPr="00466519" w:rsidRDefault="00574E79" w:rsidP="004F715C">
      <w:pPr>
        <w:spacing w:line="360" w:lineRule="auto"/>
        <w:ind w:firstLine="720"/>
        <w:rPr>
          <w:sz w:val="24"/>
        </w:rPr>
      </w:pPr>
      <w:r w:rsidRPr="00466519">
        <w:rPr>
          <w:sz w:val="24"/>
        </w:rPr>
        <w:t>Aceh sebagai daerah istimewa</w:t>
      </w:r>
      <w:r w:rsidR="00507E14" w:rsidRPr="00466519">
        <w:rPr>
          <w:sz w:val="24"/>
          <w:lang w:val="en-US"/>
        </w:rPr>
        <w:t xml:space="preserve"> didapat</w:t>
      </w:r>
      <w:r w:rsidRPr="00466519">
        <w:rPr>
          <w:sz w:val="24"/>
        </w:rPr>
        <w:t xml:space="preserve"> atas kegemilangan dan kejayaan masa lamp</w:t>
      </w:r>
      <w:r w:rsidR="00486A8A" w:rsidRPr="00466519">
        <w:rPr>
          <w:sz w:val="24"/>
        </w:rPr>
        <w:t>au yang pernah di capainya</w:t>
      </w:r>
      <w:r w:rsidRPr="00466519">
        <w:rPr>
          <w:sz w:val="24"/>
          <w:lang w:val="en-US"/>
        </w:rPr>
        <w:t>.</w:t>
      </w:r>
      <w:r w:rsidR="00C62489" w:rsidRPr="00466519">
        <w:rPr>
          <w:sz w:val="24"/>
          <w:lang w:val="en-US"/>
        </w:rPr>
        <w:t xml:space="preserve"> </w:t>
      </w:r>
      <w:r w:rsidRPr="00466519">
        <w:rPr>
          <w:sz w:val="24"/>
        </w:rPr>
        <w:t>Dalam sejarahnya, sejak zaman kesultanan masyarakat aceh telah mengamalkan nilai-nilai keislaman yang kuat</w:t>
      </w:r>
      <w:r w:rsidR="00486A8A" w:rsidRPr="00466519">
        <w:rPr>
          <w:sz w:val="24"/>
          <w:lang w:val="en-US"/>
        </w:rPr>
        <w:t xml:space="preserve"> </w:t>
      </w:r>
      <w:r w:rsidR="00486A8A" w:rsidRPr="00466519">
        <w:rPr>
          <w:sz w:val="24"/>
          <w:lang w:val="en-US"/>
        </w:rPr>
        <w:fldChar w:fldCharType="begin" w:fldLock="1"/>
      </w:r>
      <w:r w:rsidR="00486A8A" w:rsidRPr="00466519">
        <w:rPr>
          <w:sz w:val="24"/>
          <w:lang w:val="en-US"/>
        </w:rPr>
        <w:instrText>ADDIN CSL_CITATION {"citationItems":[{"id":"ITEM-1","itemData":{"author":[{"dropping-particle":"","family":"Sari","given":"Cut Maya Aprita","non-dropping-particle":"","parse-names":false,"suffix":""}],"container-title":"Jurnal Review Politik","id":"ITEM-1","issue":"01","issued":{"date-parts":[["2016"]]},"page":"68-89","title":"Pro Dan Kontra Implementasi Qanun Syariat Islam Di Aceh","type":"article-journal","volume":"06"},"uris":["http://www.mendeley.com/documents/?uuid=21132cf7-2fca-439c-a241-09c86316aeeb"]}],"mendeley":{"formattedCitation":"(Sari, 2016)","plainTextFormattedCitation":"(Sari, 2016)","previouslyFormattedCitation":"(Sari, 2016)"},"properties":{"noteIndex":0},"schema":"https://github.com/citation-style-language/schema/raw/master/csl-citation.json"}</w:instrText>
      </w:r>
      <w:r w:rsidR="00486A8A" w:rsidRPr="00466519">
        <w:rPr>
          <w:sz w:val="24"/>
          <w:lang w:val="en-US"/>
        </w:rPr>
        <w:fldChar w:fldCharType="separate"/>
      </w:r>
      <w:r w:rsidR="00486A8A" w:rsidRPr="00466519">
        <w:rPr>
          <w:noProof/>
          <w:sz w:val="24"/>
          <w:lang w:val="en-US"/>
        </w:rPr>
        <w:t>(Sari, 2016)</w:t>
      </w:r>
      <w:r w:rsidR="00486A8A" w:rsidRPr="00466519">
        <w:rPr>
          <w:sz w:val="24"/>
          <w:lang w:val="en-US"/>
        </w:rPr>
        <w:fldChar w:fldCharType="end"/>
      </w:r>
      <w:r w:rsidRPr="00466519">
        <w:rPr>
          <w:sz w:val="24"/>
          <w:lang w:val="en-US"/>
        </w:rPr>
        <w:t>.</w:t>
      </w:r>
      <w:r w:rsidR="00C62489" w:rsidRPr="00466519">
        <w:rPr>
          <w:sz w:val="24"/>
          <w:lang w:val="en-US"/>
        </w:rPr>
        <w:t xml:space="preserve"> </w:t>
      </w:r>
      <w:r w:rsidRPr="00466519">
        <w:rPr>
          <w:sz w:val="24"/>
        </w:rPr>
        <w:t>Isl</w:t>
      </w:r>
      <w:r w:rsidR="005073A4" w:rsidRPr="00466519">
        <w:rPr>
          <w:sz w:val="24"/>
        </w:rPr>
        <w:t>am bukan hanya sebagai agama terbanyak tetapi  juga berperan melaksanakan</w:t>
      </w:r>
      <w:r w:rsidRPr="00466519">
        <w:rPr>
          <w:sz w:val="24"/>
        </w:rPr>
        <w:t xml:space="preserve"> sebuah</w:t>
      </w:r>
      <w:r w:rsidR="005073A4" w:rsidRPr="00466519">
        <w:rPr>
          <w:sz w:val="24"/>
        </w:rPr>
        <w:t xml:space="preserve"> tradisi pada </w:t>
      </w:r>
      <w:r w:rsidR="00486A8A" w:rsidRPr="00466519">
        <w:rPr>
          <w:sz w:val="24"/>
        </w:rPr>
        <w:t>masyarakat aceh. Pada saat itu</w:t>
      </w:r>
      <w:r w:rsidR="00C62489" w:rsidRPr="00466519">
        <w:rPr>
          <w:sz w:val="24"/>
          <w:lang w:val="en-US"/>
        </w:rPr>
        <w:t xml:space="preserve"> </w:t>
      </w:r>
      <w:r w:rsidR="00486A8A" w:rsidRPr="00466519">
        <w:rPr>
          <w:sz w:val="24"/>
        </w:rPr>
        <w:t>a</w:t>
      </w:r>
      <w:r w:rsidR="00C62489" w:rsidRPr="00466519">
        <w:rPr>
          <w:sz w:val="24"/>
        </w:rPr>
        <w:t>ceh sebagai daerah yang tidak dapat ditaklukkan oleh belanda dan berhasil memenangkan melawan penjajahan belanda akibat dari semangat keislaman yang muncul dari masyarak</w:t>
      </w:r>
      <w:r w:rsidR="00486A8A" w:rsidRPr="00466519">
        <w:rPr>
          <w:sz w:val="24"/>
          <w:lang w:val="en-US"/>
        </w:rPr>
        <w:t>a</w:t>
      </w:r>
      <w:r w:rsidR="00486A8A" w:rsidRPr="00466519">
        <w:rPr>
          <w:sz w:val="24"/>
        </w:rPr>
        <w:t>t</w:t>
      </w:r>
      <w:r w:rsidR="00486A8A" w:rsidRPr="00466519">
        <w:rPr>
          <w:sz w:val="24"/>
          <w:lang w:val="en-US"/>
        </w:rPr>
        <w:t xml:space="preserve"> sehingga </w:t>
      </w:r>
      <w:r w:rsidR="00486A8A" w:rsidRPr="00466519">
        <w:rPr>
          <w:sz w:val="24"/>
        </w:rPr>
        <w:t>a</w:t>
      </w:r>
      <w:r w:rsidR="00C62489" w:rsidRPr="00466519">
        <w:rPr>
          <w:sz w:val="24"/>
        </w:rPr>
        <w:t>ceh mendapat gelar Serambi Mekkah karena masyarakatnya tidak takut mati da</w:t>
      </w:r>
      <w:r w:rsidR="005073A4" w:rsidRPr="00466519">
        <w:rPr>
          <w:sz w:val="24"/>
        </w:rPr>
        <w:t xml:space="preserve">lam membela atau  mempertahankan agama dan negara </w:t>
      </w:r>
      <w:r w:rsidR="00486A8A" w:rsidRPr="00466519">
        <w:rPr>
          <w:sz w:val="24"/>
        </w:rPr>
        <w:fldChar w:fldCharType="begin" w:fldLock="1"/>
      </w:r>
      <w:r w:rsidR="00486A8A" w:rsidRPr="00466519">
        <w:rPr>
          <w:sz w:val="24"/>
        </w:rPr>
        <w:instrText>ADDIN CSL_CITATION {"citationItems":[{"id":"ITEM-1","itemData":{"author":[{"dropping-particle":"","family":"Hadi","given":"Amirul","non-dropping-particle":"","parse-names":false,"suffix":""}],"id":"ITEM-1","issued":{"date-parts":[["2010"]]},"title":"Aceh : Sejarah, Budaya dan Tradisi","type":"book"},"uris":["http://www.mendeley.com/documents/?uuid=b005a713-267a-4b44-a70f-fd600e07dce4"]}],"mendeley":{"formattedCitation":"(Hadi, 2010)","plainTextFormattedCitation":"(Hadi, 2010)","previouslyFormattedCitation":"(Hadi, 2010)"},"properties":{"noteIndex":0},"schema":"https://github.com/citation-style-language/schema/raw/master/csl-citation.json"}</w:instrText>
      </w:r>
      <w:r w:rsidR="00486A8A" w:rsidRPr="00466519">
        <w:rPr>
          <w:sz w:val="24"/>
        </w:rPr>
        <w:fldChar w:fldCharType="separate"/>
      </w:r>
      <w:r w:rsidR="00486A8A" w:rsidRPr="00466519">
        <w:rPr>
          <w:noProof/>
          <w:sz w:val="24"/>
        </w:rPr>
        <w:t>(Hadi, 2010)</w:t>
      </w:r>
      <w:r w:rsidR="00486A8A" w:rsidRPr="00466519">
        <w:rPr>
          <w:sz w:val="24"/>
        </w:rPr>
        <w:fldChar w:fldCharType="end"/>
      </w:r>
      <w:r w:rsidR="00486A8A" w:rsidRPr="00466519">
        <w:rPr>
          <w:sz w:val="24"/>
        </w:rPr>
        <w:t>.</w:t>
      </w:r>
      <w:r w:rsidR="006C08C2" w:rsidRPr="00466519">
        <w:rPr>
          <w:sz w:val="24"/>
          <w:lang w:val="en-US"/>
        </w:rPr>
        <w:t xml:space="preserve"> </w:t>
      </w:r>
      <w:r w:rsidR="00C62489" w:rsidRPr="00466519">
        <w:rPr>
          <w:sz w:val="24"/>
        </w:rPr>
        <w:t>Aceh sebagai daerah Syariah Islam bukanlah suatu hal yang baru keberadaannya, sejak zaman kesultanan iskandar muda telah berpengalaman dalam mewujudkannya. Pada saat itu islam menjadi satu-satunya agama yang di akui o</w:t>
      </w:r>
      <w:r w:rsidR="00486A8A" w:rsidRPr="00466519">
        <w:rPr>
          <w:sz w:val="24"/>
        </w:rPr>
        <w:t>leh kesultanan iskandar muda</w:t>
      </w:r>
      <w:r w:rsidR="00C62489" w:rsidRPr="00466519">
        <w:rPr>
          <w:sz w:val="24"/>
          <w:lang w:val="en-US"/>
        </w:rPr>
        <w:t>.</w:t>
      </w:r>
      <w:r w:rsidR="00486A8A" w:rsidRPr="00466519">
        <w:rPr>
          <w:sz w:val="24"/>
          <w:lang w:val="en-US"/>
        </w:rPr>
        <w:t xml:space="preserve"> </w:t>
      </w:r>
      <w:r w:rsidR="00C62489" w:rsidRPr="00466519">
        <w:rPr>
          <w:sz w:val="24"/>
        </w:rPr>
        <w:t xml:space="preserve">Pada abad ke 17 sistem pemerintahan telah terintegrasi di dalam sendi-sendi kehidupan kerajaan disaat itu. Integrasi yang dimaksudkan </w:t>
      </w:r>
      <w:r w:rsidR="00C62489" w:rsidRPr="00466519">
        <w:rPr>
          <w:sz w:val="24"/>
        </w:rPr>
        <w:lastRenderedPageBreak/>
        <w:t>disini adalah perpaduan islam sebagai budaya dan politik dalam menegakkan komunitas islam atau sering disebut dengan “politico-religious unity”</w:t>
      </w:r>
      <w:r w:rsidR="00486A8A" w:rsidRPr="00466519">
        <w:rPr>
          <w:sz w:val="24"/>
          <w:lang w:val="en-US"/>
        </w:rPr>
        <w:t xml:space="preserve"> </w:t>
      </w:r>
      <w:r w:rsidR="00486A8A" w:rsidRPr="00466519">
        <w:rPr>
          <w:sz w:val="24"/>
          <w:lang w:val="en-US"/>
        </w:rPr>
        <w:fldChar w:fldCharType="begin" w:fldLock="1"/>
      </w:r>
      <w:r w:rsidR="00175D46" w:rsidRPr="00466519">
        <w:rPr>
          <w:sz w:val="24"/>
          <w:lang w:val="en-US"/>
        </w:rPr>
        <w:instrText>ADDIN CSL_CITATION {"citationItems":[{"id":"ITEM-1","itemData":{"author":[{"dropping-particle":"","family":"Hadi","given":"","non-dropping-particle":"","parse-names":false,"suffix":""}],"id":"ITEM-1","issued":{"date-parts":[["2004"]]},"number-of-pages":"241","title":"Islam and State in Sumatra A Study of Seventeenth-Century Aceh. Leiden-Boston: Brill.","type":"book"},"uris":["http://www.mendeley.com/documents/?uuid=444cff51-56f3-4aee-9483-434457e085d7"]}],"mendeley":{"formattedCitation":"(Hadi, 2004)","manualFormatting":"(Amirul, 2004)","plainTextFormattedCitation":"(Hadi, 2004)","previouslyFormattedCitation":"(Hadi, 2004)"},"properties":{"noteIndex":0},"schema":"https://github.com/citation-style-language/schema/raw/master/csl-citation.json"}</w:instrText>
      </w:r>
      <w:r w:rsidR="00486A8A" w:rsidRPr="00466519">
        <w:rPr>
          <w:sz w:val="24"/>
          <w:lang w:val="en-US"/>
        </w:rPr>
        <w:fldChar w:fldCharType="separate"/>
      </w:r>
      <w:r w:rsidR="00175D46" w:rsidRPr="00466519">
        <w:rPr>
          <w:noProof/>
          <w:sz w:val="24"/>
          <w:lang w:val="en-US"/>
        </w:rPr>
        <w:t>(Amirul</w:t>
      </w:r>
      <w:r w:rsidR="00486A8A" w:rsidRPr="00466519">
        <w:rPr>
          <w:noProof/>
          <w:sz w:val="24"/>
          <w:lang w:val="en-US"/>
        </w:rPr>
        <w:t>, 2004)</w:t>
      </w:r>
      <w:r w:rsidR="00486A8A" w:rsidRPr="00466519">
        <w:rPr>
          <w:sz w:val="24"/>
          <w:lang w:val="en-US"/>
        </w:rPr>
        <w:fldChar w:fldCharType="end"/>
      </w:r>
      <w:r w:rsidR="00C62489" w:rsidRPr="00466519">
        <w:rPr>
          <w:sz w:val="24"/>
          <w:lang w:val="en-US"/>
        </w:rPr>
        <w:t xml:space="preserve">. </w:t>
      </w:r>
      <w:r w:rsidR="00C62489" w:rsidRPr="00466519">
        <w:rPr>
          <w:sz w:val="24"/>
        </w:rPr>
        <w:t>Islam bukan saja menjadi agama mayoritas, di stru</w:t>
      </w:r>
      <w:r w:rsidR="005073A4" w:rsidRPr="00466519">
        <w:rPr>
          <w:sz w:val="24"/>
        </w:rPr>
        <w:t>ktur masyarakat aceh islam sudah tertanam</w:t>
      </w:r>
      <w:r w:rsidR="00C62489" w:rsidRPr="00466519">
        <w:rPr>
          <w:sz w:val="24"/>
        </w:rPr>
        <w:t xml:space="preserve"> </w:t>
      </w:r>
      <w:r w:rsidR="007534EC" w:rsidRPr="00466519">
        <w:rPr>
          <w:sz w:val="24"/>
          <w:lang w:val="en-US"/>
        </w:rPr>
        <w:t>di</w:t>
      </w:r>
      <w:r w:rsidR="007534EC" w:rsidRPr="00466519">
        <w:rPr>
          <w:sz w:val="24"/>
        </w:rPr>
        <w:t xml:space="preserve"> kehidupan </w:t>
      </w:r>
      <w:r w:rsidR="00C62489" w:rsidRPr="00466519">
        <w:rPr>
          <w:sz w:val="24"/>
        </w:rPr>
        <w:t xml:space="preserve"> yang telah dilaksanakan</w:t>
      </w:r>
      <w:r w:rsidR="00486A8A" w:rsidRPr="00466519">
        <w:rPr>
          <w:sz w:val="24"/>
        </w:rPr>
        <w:t xml:space="preserve"> dalam kehidupan sehari-hari</w:t>
      </w:r>
      <w:r w:rsidR="00C62489" w:rsidRPr="00466519">
        <w:rPr>
          <w:sz w:val="24"/>
          <w:lang w:val="en-US"/>
        </w:rPr>
        <w:t>.</w:t>
      </w:r>
      <w:r w:rsidR="006C08C2" w:rsidRPr="00466519">
        <w:rPr>
          <w:sz w:val="24"/>
          <w:lang w:val="en-US"/>
        </w:rPr>
        <w:t xml:space="preserve"> </w:t>
      </w:r>
      <w:r w:rsidR="00C62489" w:rsidRPr="00466519">
        <w:rPr>
          <w:sz w:val="24"/>
        </w:rPr>
        <w:t>Proses panjang yang harus dilalui  dan semangat  mew</w:t>
      </w:r>
      <w:r w:rsidR="007534EC" w:rsidRPr="00466519">
        <w:rPr>
          <w:sz w:val="24"/>
        </w:rPr>
        <w:t>ujudkan Syariat Islam mendapatkan hasil, UU</w:t>
      </w:r>
      <w:r w:rsidR="00C62489" w:rsidRPr="00466519">
        <w:rPr>
          <w:sz w:val="24"/>
        </w:rPr>
        <w:t xml:space="preserve"> No. 11 Tahun 2006 tentang Pemerintahan</w:t>
      </w:r>
      <w:r w:rsidR="007534EC" w:rsidRPr="00466519">
        <w:rPr>
          <w:sz w:val="24"/>
        </w:rPr>
        <w:t xml:space="preserve"> Aceh, Aceh diberikan peluang</w:t>
      </w:r>
      <w:r w:rsidR="00C62489" w:rsidRPr="00466519">
        <w:rPr>
          <w:sz w:val="24"/>
        </w:rPr>
        <w:t xml:space="preserve"> untuk </w:t>
      </w:r>
      <w:r w:rsidR="007534EC" w:rsidRPr="00466519">
        <w:rPr>
          <w:sz w:val="24"/>
        </w:rPr>
        <w:t>menjalankan Syariat Islam kaffah atau menyeluruh disegala segi</w:t>
      </w:r>
      <w:r w:rsidR="00C62489" w:rsidRPr="00466519">
        <w:rPr>
          <w:sz w:val="24"/>
        </w:rPr>
        <w:t xml:space="preserve"> kehidupan yang diatur di Qanun Syariat Islam</w:t>
      </w:r>
      <w:r w:rsidR="00507E14" w:rsidRPr="00466519">
        <w:rPr>
          <w:sz w:val="24"/>
          <w:lang w:val="en-US"/>
        </w:rPr>
        <w:t xml:space="preserve"> </w:t>
      </w:r>
      <w:r w:rsidR="00507E14" w:rsidRPr="00466519">
        <w:rPr>
          <w:sz w:val="24"/>
          <w:lang w:val="en-US"/>
        </w:rPr>
        <w:fldChar w:fldCharType="begin" w:fldLock="1"/>
      </w:r>
      <w:r w:rsidR="003B07B9" w:rsidRPr="00466519">
        <w:rPr>
          <w:sz w:val="24"/>
          <w:lang w:val="en-US"/>
        </w:rPr>
        <w:instrText>ADDIN CSL_CITATION {"citationItems":[{"id":"ITEM-1","itemData":{"author":[{"dropping-particle":"","family":"Ahmad","given":"Sri Astuti A.","non-dropping-particle":"","parse-names":false,"suffix":""}],"id":"ITEM-1","issued":{"date-parts":[["2017"]]},"title":"Agama, Budaya dan Perubahan Sosial Perspektif Pendidikan Islam di Aceh","type":"article-journal"},"uris":["http://www.mendeley.com/documents/?uuid=b7074aa3-4190-44aa-994d-42f168ceb1b1"]}],"mendeley":{"formattedCitation":"(Ahmad, 2017)","plainTextFormattedCitation":"(Ahmad, 2017)","previouslyFormattedCitation":"(Ahmad, 2017)"},"properties":{"noteIndex":0},"schema":"https://github.com/citation-style-language/schema/raw/master/csl-citation.json"}</w:instrText>
      </w:r>
      <w:r w:rsidR="00507E14" w:rsidRPr="00466519">
        <w:rPr>
          <w:sz w:val="24"/>
          <w:lang w:val="en-US"/>
        </w:rPr>
        <w:fldChar w:fldCharType="separate"/>
      </w:r>
      <w:r w:rsidR="00507E14" w:rsidRPr="00466519">
        <w:rPr>
          <w:noProof/>
          <w:sz w:val="24"/>
          <w:lang w:val="en-US"/>
        </w:rPr>
        <w:t>(Ahmad, 2017)</w:t>
      </w:r>
      <w:r w:rsidR="00507E14" w:rsidRPr="00466519">
        <w:rPr>
          <w:sz w:val="24"/>
          <w:lang w:val="en-US"/>
        </w:rPr>
        <w:fldChar w:fldCharType="end"/>
      </w:r>
      <w:r w:rsidR="00507E14" w:rsidRPr="00466519">
        <w:rPr>
          <w:sz w:val="24"/>
        </w:rPr>
        <w:t>.</w:t>
      </w:r>
      <w:r w:rsidR="00464CFD" w:rsidRPr="00466519">
        <w:rPr>
          <w:sz w:val="24"/>
          <w:lang w:val="en-US"/>
        </w:rPr>
        <w:t xml:space="preserve"> </w:t>
      </w:r>
      <w:r w:rsidR="00C62489" w:rsidRPr="00466519">
        <w:rPr>
          <w:sz w:val="24"/>
        </w:rPr>
        <w:t>Logikanya, setelah qanun di sahkan hasil dari perjuangan panjang, implementasi qanun tersebut tentu di dukung penuh  masyarakat aceh. Realitanya, terjadi penolakan-penolakan yang muncul dari b</w:t>
      </w:r>
      <w:r w:rsidR="00507E14" w:rsidRPr="00466519">
        <w:rPr>
          <w:sz w:val="24"/>
        </w:rPr>
        <w:t>erbagai kalangan masyarakat.</w:t>
      </w:r>
    </w:p>
    <w:p w14:paraId="0050A9A6" w14:textId="77777777" w:rsidR="00F64C33" w:rsidRPr="00466519" w:rsidRDefault="00F64C33" w:rsidP="004F715C">
      <w:pPr>
        <w:spacing w:line="360" w:lineRule="auto"/>
        <w:ind w:firstLine="720"/>
        <w:rPr>
          <w:rFonts w:eastAsia="Times New Roman"/>
          <w:b/>
          <w:sz w:val="24"/>
          <w:lang w:val="en-US"/>
        </w:rPr>
      </w:pPr>
      <w:r w:rsidRPr="00466519">
        <w:rPr>
          <w:sz w:val="24"/>
        </w:rPr>
        <w:t>Aceh salah satu daerah yang banyak diberikan gelar di mulai dari “Daerah Istimewa” karena ke istimewaannya dibidang agama, pendidikan dan adat istiadat. Selain itu, a</w:t>
      </w:r>
      <w:r w:rsidR="007534EC" w:rsidRPr="00466519">
        <w:rPr>
          <w:sz w:val="24"/>
        </w:rPr>
        <w:t>ceh  diberikan gelar</w:t>
      </w:r>
      <w:r w:rsidRPr="00466519">
        <w:rPr>
          <w:sz w:val="24"/>
        </w:rPr>
        <w:t xml:space="preserve"> “Bumi Iskandar Muda” karena menjadi kerajaan islam  pada abad ke 16 dari 5 kerajaan islam terbesar di dunia. Masyarakat </w:t>
      </w:r>
      <w:r w:rsidRPr="00466519">
        <w:rPr>
          <w:sz w:val="24"/>
        </w:rPr>
        <w:lastRenderedPageBreak/>
        <w:t>aceh terkenal dengan jiwa kepahlawanan dalam memperjuangkan serta mempertahankan dari penjajahan bangsa asing sehingga mendapat gelar “Tanah Rencong”</w:t>
      </w:r>
      <w:r w:rsidRPr="00466519">
        <w:rPr>
          <w:sz w:val="24"/>
          <w:lang w:val="en-US"/>
        </w:rPr>
        <w:t>.</w:t>
      </w:r>
      <w:r w:rsidRPr="00466519">
        <w:rPr>
          <w:rFonts w:eastAsia="Times New Roman"/>
          <w:b/>
          <w:sz w:val="24"/>
          <w:lang w:val="en-US"/>
        </w:rPr>
        <w:t xml:space="preserve"> </w:t>
      </w:r>
      <w:r w:rsidRPr="00466519">
        <w:rPr>
          <w:sz w:val="24"/>
        </w:rPr>
        <w:t>Kemudian Aceh memiliki peran sangat besar pada masa perjuangan dalam melawan penjajahan belanda, sehingga aceh di sebut juga sebagai “Daerah Modal”. Aceh memiliki kekayaan alam yang melimpah dan banyak berkontribusi membantu Indonesia untuk mencapai kemerdekaan Indonesia yang membuat Presiden Soekarno pada saat itu menjadikan Aceh sebagai daerah modal  di dalam perjuangan. Masyarakat Aceh 90 % beragama islam yang menjadikan Aceh sebagai daerah “Serambi M</w:t>
      </w:r>
      <w:r w:rsidR="007534EC" w:rsidRPr="00466519">
        <w:rPr>
          <w:sz w:val="24"/>
        </w:rPr>
        <w:t>ekkah” karena memiliki dasar</w:t>
      </w:r>
      <w:r w:rsidRPr="00466519">
        <w:rPr>
          <w:sz w:val="24"/>
        </w:rPr>
        <w:t xml:space="preserve"> agama islam sehingga ter</w:t>
      </w:r>
      <w:r w:rsidR="007534EC" w:rsidRPr="00466519">
        <w:rPr>
          <w:sz w:val="24"/>
        </w:rPr>
        <w:t>bentuk masyarakat islam di</w:t>
      </w:r>
      <w:r w:rsidRPr="00466519">
        <w:rPr>
          <w:sz w:val="24"/>
        </w:rPr>
        <w:t xml:space="preserve"> kehidupan sehari-hari.</w:t>
      </w:r>
      <w:r w:rsidRPr="00466519">
        <w:rPr>
          <w:rFonts w:eastAsia="Times New Roman"/>
          <w:b/>
          <w:sz w:val="24"/>
          <w:lang w:val="en-US"/>
        </w:rPr>
        <w:t xml:space="preserve"> </w:t>
      </w:r>
      <w:r w:rsidRPr="00466519">
        <w:rPr>
          <w:sz w:val="24"/>
        </w:rPr>
        <w:t>Implementasi Qanun Syariat Islam akan di analisis secara</w:t>
      </w:r>
      <w:r w:rsidR="007534EC" w:rsidRPr="00466519">
        <w:rPr>
          <w:sz w:val="24"/>
        </w:rPr>
        <w:t xml:space="preserve"> teoritis  menggunakan dasar</w:t>
      </w:r>
      <w:r w:rsidRPr="00466519">
        <w:rPr>
          <w:sz w:val="24"/>
        </w:rPr>
        <w:t xml:space="preserve"> penilaian dari keberhasilan kebijakan publik yang dikemukan oleh </w:t>
      </w:r>
      <w:r w:rsidRPr="00466519">
        <w:rPr>
          <w:sz w:val="24"/>
        </w:rPr>
        <w:fldChar w:fldCharType="begin" w:fldLock="1"/>
      </w:r>
      <w:r w:rsidRPr="00466519">
        <w:rPr>
          <w:sz w:val="24"/>
        </w:rPr>
        <w:instrText>ADDIN CSL_CITATION {"citationItems":[{"id":"ITEM-1","itemData":{"author":[{"dropping-particle":"","family":"Edward","given":"George.C.","non-dropping-particle":"","parse-names":false,"suffix":""}],"id":"ITEM-1","issued":{"date-parts":[["1980"]]},"publisher":"Washington DC: Congressional Quarterly Press.","publisher-place":"Washington DC","title":"Implementing public policy","type":"book"},"uris":["http://www.mendeley.com/documents/?uuid=25148460-7b62-4c4e-8110-afe9042d5578"]}],"mendeley":{"formattedCitation":"(Edward, 1980)","plainTextFormattedCitation":"(Edward, 1980)","previouslyFormattedCitation":"(Edward, 1980)"},"properties":{"noteIndex":0},"schema":"https://github.com/citation-style-language/schema/raw/master/csl-citation.json"}</w:instrText>
      </w:r>
      <w:r w:rsidRPr="00466519">
        <w:rPr>
          <w:sz w:val="24"/>
        </w:rPr>
        <w:fldChar w:fldCharType="separate"/>
      </w:r>
      <w:r w:rsidRPr="00466519">
        <w:rPr>
          <w:noProof/>
          <w:sz w:val="24"/>
        </w:rPr>
        <w:t>(Edward, 1980)</w:t>
      </w:r>
      <w:r w:rsidRPr="00466519">
        <w:rPr>
          <w:sz w:val="24"/>
        </w:rPr>
        <w:fldChar w:fldCharType="end"/>
      </w:r>
      <w:r w:rsidRPr="00466519">
        <w:rPr>
          <w:sz w:val="24"/>
        </w:rPr>
        <w:t xml:space="preserve"> serta teori sistem yang dikemukan oleh David Easton di dalam</w:t>
      </w:r>
      <w:r w:rsidRPr="00466519">
        <w:rPr>
          <w:sz w:val="24"/>
          <w:lang w:val="en-US"/>
        </w:rPr>
        <w:t xml:space="preserve"> </w:t>
      </w:r>
      <w:r w:rsidRPr="00466519">
        <w:rPr>
          <w:sz w:val="24"/>
          <w:lang w:val="en-US"/>
        </w:rPr>
        <w:fldChar w:fldCharType="begin" w:fldLock="1"/>
      </w:r>
      <w:r w:rsidRPr="00466519">
        <w:rPr>
          <w:sz w:val="24"/>
          <w:lang w:val="en-US"/>
        </w:rPr>
        <w:instrText>ADDIN CSL_CITATION {"citationItems":[{"id":"ITEM-1","itemData":{"author":[{"dropping-particle":"","family":"Chilcote","given":"Ronald H.","non-dropping-particle":"","parse-names":false,"suffix":""}],"id":"ITEM-1","issued":{"date-parts":[["1981"]]},"publisher":"Colorado: Westview Press.","publisher-place":"Colorado","title":"Theories of Comparative Politics: The Search for a Paradigm.","type":"book"},"uris":["http://www.mendeley.com/documents/?uuid=7c9a2777-e248-4a37-922b-c4cedccdc6be"]}],"mendeley":{"formattedCitation":"(Chilcote, 1981)","manualFormatting":"(Ronald, 1981)","plainTextFormattedCitation":"(Chilcote, 1981)","previouslyFormattedCitation":"(Chilcote, 1981)"},"properties":{"noteIndex":0},"schema":"https://github.com/citation-style-language/schema/raw/master/csl-citation.json"}</w:instrText>
      </w:r>
      <w:r w:rsidRPr="00466519">
        <w:rPr>
          <w:sz w:val="24"/>
          <w:lang w:val="en-US"/>
        </w:rPr>
        <w:fldChar w:fldCharType="separate"/>
      </w:r>
      <w:r w:rsidRPr="00466519">
        <w:rPr>
          <w:noProof/>
          <w:sz w:val="24"/>
          <w:lang w:val="en-US"/>
        </w:rPr>
        <w:t>(Ronald, 1981)</w:t>
      </w:r>
      <w:r w:rsidRPr="00466519">
        <w:rPr>
          <w:sz w:val="24"/>
          <w:lang w:val="en-US"/>
        </w:rPr>
        <w:fldChar w:fldCharType="end"/>
      </w:r>
      <w:r w:rsidRPr="00466519">
        <w:rPr>
          <w:sz w:val="24"/>
        </w:rPr>
        <w:t>.</w:t>
      </w:r>
      <w:r w:rsidRPr="00466519">
        <w:rPr>
          <w:i/>
          <w:sz w:val="24"/>
        </w:rPr>
        <w:t xml:space="preserve"> Outpot</w:t>
      </w:r>
      <w:r w:rsidRPr="00466519">
        <w:rPr>
          <w:sz w:val="24"/>
        </w:rPr>
        <w:t xml:space="preserve"> dari implementasi Qanun Syariat Islam di Aceh  untuk memberikan rekomendasi untuk pemerintah untuk mengatasi permasalahan yang terjadi.</w:t>
      </w:r>
    </w:p>
    <w:p w14:paraId="6BDFE34E" w14:textId="3B5779B9" w:rsidR="00C157B9" w:rsidRPr="00466519" w:rsidRDefault="00C157B9" w:rsidP="004F715C">
      <w:pPr>
        <w:spacing w:line="360" w:lineRule="auto"/>
        <w:ind w:firstLine="720"/>
        <w:rPr>
          <w:sz w:val="24"/>
          <w:lang w:val="en-US"/>
        </w:rPr>
      </w:pPr>
      <w:r w:rsidRPr="00466519">
        <w:rPr>
          <w:sz w:val="24"/>
          <w:lang w:val="en-US"/>
        </w:rPr>
        <w:t>Peneliti terdahulu yang relevan dari</w:t>
      </w:r>
      <w:r w:rsidR="00824140" w:rsidRPr="00466519">
        <w:rPr>
          <w:sz w:val="24"/>
          <w:lang w:val="en-US"/>
        </w:rPr>
        <w:t xml:space="preserve"> </w:t>
      </w:r>
      <w:r w:rsidR="00824140" w:rsidRPr="00466519">
        <w:rPr>
          <w:sz w:val="24"/>
          <w:lang w:val="en-US"/>
        </w:rPr>
        <w:fldChar w:fldCharType="begin" w:fldLock="1"/>
      </w:r>
      <w:r w:rsidR="00E21511" w:rsidRPr="00466519">
        <w:rPr>
          <w:sz w:val="24"/>
          <w:lang w:val="en-US"/>
        </w:rPr>
        <w:instrText>ADDIN CSL_CITATION {"citationItems":[{"id":"ITEM-1","itemData":{"author":[{"dropping-particle":"","family":"Herdiyanti","given":"Sherly","non-dropping-particle":"","parse-names":false,"suffix":""}],"id":"ITEM-1","issued":{"date-parts":[["2015"]]},"title":"Penerapan Snksi Pidana Cambuk Terhadap Pelanggaran “QANUN” Di Bidang Maisir","type":"article-journal"},"uris":["http://www.mendeley.com/documents/?uuid=7aabd8a6-b4b7-43e8-959e-b8cd0e8cfdd7"]}],"mendeley":{"formattedCitation":"(Herdiyanti, 2015)","manualFormatting":"Herdiyanti  (2015)","plainTextFormattedCitation":"(Herdiyanti, 2015)","previouslyFormattedCitation":"(Herdiyanti, 2015)"},"properties":{"noteIndex":0},"schema":"https://github.com/citation-style-language/schema/raw/master/csl-citation.json"}</w:instrText>
      </w:r>
      <w:r w:rsidR="00824140" w:rsidRPr="00466519">
        <w:rPr>
          <w:sz w:val="24"/>
          <w:lang w:val="en-US"/>
        </w:rPr>
        <w:fldChar w:fldCharType="separate"/>
      </w:r>
      <w:r w:rsidR="00824140" w:rsidRPr="00466519">
        <w:rPr>
          <w:noProof/>
          <w:sz w:val="24"/>
          <w:lang w:val="en-US"/>
        </w:rPr>
        <w:t>Herdiyanti  (2015)</w:t>
      </w:r>
      <w:r w:rsidR="00824140" w:rsidRPr="00466519">
        <w:rPr>
          <w:sz w:val="24"/>
          <w:lang w:val="en-US"/>
        </w:rPr>
        <w:fldChar w:fldCharType="end"/>
      </w:r>
      <w:r w:rsidR="00824140" w:rsidRPr="00466519">
        <w:rPr>
          <w:sz w:val="24"/>
          <w:lang w:val="en-US"/>
        </w:rPr>
        <w:t xml:space="preserve"> </w:t>
      </w:r>
      <w:r w:rsidRPr="00466519">
        <w:rPr>
          <w:sz w:val="24"/>
          <w:lang w:val="en-US"/>
        </w:rPr>
        <w:t xml:space="preserve">berdasarkan statistik dari tahun 2011 sampai 2015 pelaku maisir di Kota Banda Aceh mengalami kenaikan, kasus maisir menjadi kasus yang paling banyak terjadi dan di ikuti oleh khalwat dan khamar. Pada tahun 2011 terjadi 30 kasus, tahun 2012 terjadi 40 kasus, tahun 2015 terjadi 45 kasus dan di tahun 2014 </w:t>
      </w:r>
      <w:r w:rsidRPr="00466519">
        <w:rPr>
          <w:sz w:val="24"/>
          <w:lang w:val="en-US"/>
        </w:rPr>
        <w:lastRenderedPageBreak/>
        <w:t xml:space="preserve">terjadi 65 kasus. </w:t>
      </w:r>
      <w:proofErr w:type="gramStart"/>
      <w:r w:rsidRPr="00466519">
        <w:rPr>
          <w:sz w:val="24"/>
          <w:lang w:val="en-US"/>
        </w:rPr>
        <w:t>Data ini menunjukkan bahwa penerapan hukuman cambuk belum mampu berjalan efektif, karena tercatat dari tahun ke tahun mengalami peningkatan pelanggaran.</w:t>
      </w:r>
      <w:proofErr w:type="gramEnd"/>
      <w:r w:rsidRPr="00466519">
        <w:rPr>
          <w:sz w:val="24"/>
          <w:lang w:val="en-US"/>
        </w:rPr>
        <w:t xml:space="preserve"> </w:t>
      </w:r>
      <w:proofErr w:type="gramStart"/>
      <w:r w:rsidRPr="00466519">
        <w:rPr>
          <w:sz w:val="24"/>
          <w:lang w:val="en-US"/>
        </w:rPr>
        <w:t>pelanggaran</w:t>
      </w:r>
      <w:proofErr w:type="gramEnd"/>
      <w:r w:rsidRPr="00466519">
        <w:rPr>
          <w:sz w:val="24"/>
          <w:lang w:val="en-US"/>
        </w:rPr>
        <w:t xml:space="preserve"> ini karena masih lemahnya pengawasan yang dilakukan oleh pihak pemerintah dan masyarakat dan lain-lain sebagainya.</w:t>
      </w:r>
      <w:r w:rsidR="006C08C2" w:rsidRPr="00466519">
        <w:rPr>
          <w:sz w:val="24"/>
          <w:lang w:val="en-US"/>
        </w:rPr>
        <w:t xml:space="preserve"> </w:t>
      </w:r>
      <w:r w:rsidRPr="00466519">
        <w:rPr>
          <w:sz w:val="24"/>
          <w:lang w:val="en-US"/>
        </w:rPr>
        <w:t>Penelitian yang juga dilakukan oleh</w:t>
      </w:r>
      <w:r w:rsidR="00824140" w:rsidRPr="00466519">
        <w:rPr>
          <w:sz w:val="24"/>
          <w:lang w:val="en-US"/>
        </w:rPr>
        <w:t xml:space="preserve"> </w:t>
      </w:r>
      <w:r w:rsidR="00E21511" w:rsidRPr="00466519">
        <w:rPr>
          <w:sz w:val="24"/>
          <w:lang w:val="en-US"/>
        </w:rPr>
        <w:fldChar w:fldCharType="begin" w:fldLock="1"/>
      </w:r>
      <w:r w:rsidR="006347CD" w:rsidRPr="00466519">
        <w:rPr>
          <w:sz w:val="24"/>
          <w:lang w:val="en-US"/>
        </w:rPr>
        <w:instrText>ADDIN CSL_CITATION {"citationItems":[{"id":"ITEM-1","itemData":{"author":[{"dropping-particle":"","family":"Zubaidi","given":"Ahmad","non-dropping-particle":"","parse-names":false,"suffix":""}],"id":"ITEM-1","issued":{"date-parts":[["2004"]]},"title":"Syariat Islam","type":"article"},"uris":["http://www.mendeley.com/documents/?uuid=a649ffad-d98c-4eb1-bbc0-e8e055d4b3a3"]}],"mendeley":{"formattedCitation":"(Zubaidi, 2004)","manualFormatting":"Zubaidi (2015)","plainTextFormattedCitation":"(Zubaidi, 2004)","previouslyFormattedCitation":"(Zubaidi, 2004)"},"properties":{"noteIndex":0},"schema":"https://github.com/citation-style-language/schema/raw/master/csl-citation.json"}</w:instrText>
      </w:r>
      <w:r w:rsidR="00E21511" w:rsidRPr="00466519">
        <w:rPr>
          <w:sz w:val="24"/>
          <w:lang w:val="en-US"/>
        </w:rPr>
        <w:fldChar w:fldCharType="separate"/>
      </w:r>
      <w:r w:rsidR="00E21511" w:rsidRPr="00466519">
        <w:rPr>
          <w:noProof/>
          <w:sz w:val="24"/>
          <w:lang w:val="en-US"/>
        </w:rPr>
        <w:t>Zubaidi (2015)</w:t>
      </w:r>
      <w:r w:rsidR="00E21511" w:rsidRPr="00466519">
        <w:rPr>
          <w:sz w:val="24"/>
          <w:lang w:val="en-US"/>
        </w:rPr>
        <w:fldChar w:fldCharType="end"/>
      </w:r>
      <w:r w:rsidR="00E21511" w:rsidRPr="00466519">
        <w:rPr>
          <w:sz w:val="24"/>
          <w:lang w:val="en-US"/>
        </w:rPr>
        <w:t xml:space="preserve"> </w:t>
      </w:r>
      <w:r w:rsidRPr="00466519">
        <w:rPr>
          <w:sz w:val="24"/>
          <w:lang w:val="en-US"/>
        </w:rPr>
        <w:t xml:space="preserve">melakukan studi komparatif untuk melihat persamaan dan perbedaan antara Qanun Aceh dan Hukum Adat Aceh dimana terdapat banyak kesamaan antara aceh dan hukum adat aceh, dasar-dasar hukum aceh, tujuan dari penerapan hukuman cambuk. </w:t>
      </w:r>
      <w:proofErr w:type="gramStart"/>
      <w:r w:rsidRPr="00466519">
        <w:rPr>
          <w:sz w:val="24"/>
          <w:lang w:val="en-US"/>
        </w:rPr>
        <w:t xml:space="preserve">Hukuman cambuk yang diterapkan tidak terlepas dari rangkuman atau kebiasaan masyarakat </w:t>
      </w:r>
      <w:r w:rsidR="005F6A20" w:rsidRPr="00466519">
        <w:rPr>
          <w:sz w:val="24"/>
          <w:lang w:val="en-US"/>
        </w:rPr>
        <w:t>A</w:t>
      </w:r>
      <w:r w:rsidRPr="00466519">
        <w:rPr>
          <w:sz w:val="24"/>
          <w:lang w:val="en-US"/>
        </w:rPr>
        <w:t>ceh sehingga adat sering menonjol dari sifat syariatnya.</w:t>
      </w:r>
      <w:proofErr w:type="gramEnd"/>
    </w:p>
    <w:p w14:paraId="76325B1E" w14:textId="77777777" w:rsidR="00C157B9" w:rsidRPr="00466519" w:rsidRDefault="00C157B9" w:rsidP="004F715C">
      <w:pPr>
        <w:spacing w:line="360" w:lineRule="auto"/>
        <w:ind w:firstLine="720"/>
        <w:rPr>
          <w:sz w:val="24"/>
          <w:lang w:val="en-US"/>
        </w:rPr>
      </w:pPr>
      <w:r w:rsidRPr="00466519">
        <w:rPr>
          <w:sz w:val="24"/>
          <w:lang w:val="en-US"/>
        </w:rPr>
        <w:t>Selanjutnya, penelitian yang dilakuka</w:t>
      </w:r>
      <w:r w:rsidR="00E21511" w:rsidRPr="00466519">
        <w:rPr>
          <w:sz w:val="24"/>
          <w:lang w:val="en-US"/>
        </w:rPr>
        <w:t xml:space="preserve">n oleh </w:t>
      </w:r>
      <w:r w:rsidR="006347CD" w:rsidRPr="00466519">
        <w:rPr>
          <w:sz w:val="24"/>
          <w:lang w:val="en-US"/>
        </w:rPr>
        <w:fldChar w:fldCharType="begin" w:fldLock="1"/>
      </w:r>
      <w:r w:rsidR="00175D46" w:rsidRPr="00466519">
        <w:rPr>
          <w:sz w:val="24"/>
          <w:lang w:val="en-US"/>
        </w:rPr>
        <w:instrText>ADDIN CSL_CITATION {"citationItems":[{"id":"ITEM-1","itemData":{"author":[{"dropping-particle":"","family":"Suriyani","given":"Siti Sahara &amp; Meta","non-dropping-particle":"","parse-names":false,"suffix":""}],"id":"ITEM-1","issued":{"date-parts":[["2018"]]},"page":"118-138","title":"Efektifitas Penghukuman Bagi Pelaku","type":"article-journal","volume":"13"},"uris":["http://www.mendeley.com/documents/?uuid=88759926-d700-4334-9191-5561b3ca1c39"]}],"mendeley":{"formattedCitation":"(Suriyani, 2018)","plainTextFormattedCitation":"(Suriyani, 2018)","previouslyFormattedCitation":"(Suriyani, 2018)"},"properties":{"noteIndex":0},"schema":"https://github.com/citation-style-language/schema/raw/master/csl-citation.json"}</w:instrText>
      </w:r>
      <w:r w:rsidR="006347CD" w:rsidRPr="00466519">
        <w:rPr>
          <w:sz w:val="24"/>
          <w:lang w:val="en-US"/>
        </w:rPr>
        <w:fldChar w:fldCharType="separate"/>
      </w:r>
      <w:r w:rsidR="006347CD" w:rsidRPr="00466519">
        <w:rPr>
          <w:noProof/>
          <w:sz w:val="24"/>
          <w:lang w:val="en-US"/>
        </w:rPr>
        <w:t>(Suriyani, 2018)</w:t>
      </w:r>
      <w:r w:rsidR="006347CD" w:rsidRPr="00466519">
        <w:rPr>
          <w:sz w:val="24"/>
          <w:lang w:val="en-US"/>
        </w:rPr>
        <w:fldChar w:fldCharType="end"/>
      </w:r>
      <w:r w:rsidRPr="00466519">
        <w:rPr>
          <w:sz w:val="24"/>
          <w:lang w:val="en-US"/>
        </w:rPr>
        <w:t xml:space="preserve"> tingkat ke efektifitas dari regulasi hukuman cambuk terhadap pelaku pelanggaran “khamar” dan “maisir” di Kota langsa Provinsi Aceh, penerapan hukum cambuk belum berdampak positif, hal ini di dukung oleh </w:t>
      </w:r>
      <w:r w:rsidR="00D77D3C" w:rsidRPr="00466519">
        <w:rPr>
          <w:sz w:val="24"/>
          <w:lang w:val="en-US"/>
        </w:rPr>
        <w:t>data dimana dari tahun 2015 sam</w:t>
      </w:r>
      <w:r w:rsidRPr="00466519">
        <w:rPr>
          <w:sz w:val="24"/>
          <w:lang w:val="en-US"/>
        </w:rPr>
        <w:t xml:space="preserve">pai 2007 mengalami penurunan. Tetapi pada tahun 2008 mengalami lonjakan pelanggaran “khamar” sehinggar perlu ada kebijakan atau terobosan untuk </w:t>
      </w:r>
      <w:proofErr w:type="gramStart"/>
      <w:r w:rsidRPr="00466519">
        <w:rPr>
          <w:sz w:val="24"/>
          <w:lang w:val="en-US"/>
        </w:rPr>
        <w:t>meminimalisir  pelanggaran</w:t>
      </w:r>
      <w:proofErr w:type="gramEnd"/>
      <w:r w:rsidRPr="00466519">
        <w:rPr>
          <w:sz w:val="24"/>
          <w:lang w:val="en-US"/>
        </w:rPr>
        <w:t xml:space="preserve"> ini untuk mendukung pelaksanaan syariat islam.</w:t>
      </w:r>
      <w:r w:rsidR="006C08C2" w:rsidRPr="00466519">
        <w:rPr>
          <w:sz w:val="24"/>
          <w:lang w:val="en-US"/>
        </w:rPr>
        <w:t xml:space="preserve"> </w:t>
      </w:r>
      <w:r w:rsidRPr="00466519">
        <w:rPr>
          <w:sz w:val="24"/>
          <w:lang w:val="en-US"/>
        </w:rPr>
        <w:t xml:space="preserve">Permasalahan ini menarik untuk di teliti lebih lanjut, terkait perdebatan dan </w:t>
      </w:r>
      <w:proofErr w:type="gramStart"/>
      <w:r w:rsidRPr="00466519">
        <w:rPr>
          <w:sz w:val="24"/>
          <w:lang w:val="en-US"/>
        </w:rPr>
        <w:t>penolakan  yang</w:t>
      </w:r>
      <w:proofErr w:type="gramEnd"/>
      <w:r w:rsidRPr="00466519">
        <w:rPr>
          <w:sz w:val="24"/>
          <w:lang w:val="en-US"/>
        </w:rPr>
        <w:t xml:space="preserve"> terjadi. Penelitian ini </w:t>
      </w:r>
      <w:proofErr w:type="gramStart"/>
      <w:r w:rsidRPr="00466519">
        <w:rPr>
          <w:sz w:val="24"/>
          <w:lang w:val="en-US"/>
        </w:rPr>
        <w:t>akan</w:t>
      </w:r>
      <w:proofErr w:type="gramEnd"/>
      <w:r w:rsidRPr="00466519">
        <w:rPr>
          <w:sz w:val="24"/>
          <w:lang w:val="en-US"/>
        </w:rPr>
        <w:t xml:space="preserve"> melihat tentang Implementasi Qanun Syariat Islam selama lima </w:t>
      </w:r>
      <w:r w:rsidRPr="00466519">
        <w:rPr>
          <w:sz w:val="24"/>
          <w:lang w:val="en-US"/>
        </w:rPr>
        <w:lastRenderedPageBreak/>
        <w:t xml:space="preserve">tahun terakhir dan penolakan yang muncul terhadap Qanun ini. Peneliti </w:t>
      </w:r>
      <w:proofErr w:type="gramStart"/>
      <w:r w:rsidRPr="00466519">
        <w:rPr>
          <w:sz w:val="24"/>
          <w:lang w:val="en-US"/>
        </w:rPr>
        <w:t>akan</w:t>
      </w:r>
      <w:proofErr w:type="gramEnd"/>
      <w:r w:rsidRPr="00466519">
        <w:rPr>
          <w:sz w:val="24"/>
          <w:lang w:val="en-US"/>
        </w:rPr>
        <w:t xml:space="preserve"> munguraikan di mulai dari sejarah Qanun Syariat Islam dan menganalisa sejauh mana implementasi ini dalam kehidupan masyarakat aceh.</w:t>
      </w:r>
    </w:p>
    <w:p w14:paraId="04DE85A3" w14:textId="77777777" w:rsidR="00C157B9" w:rsidRPr="00466519" w:rsidRDefault="00C157B9" w:rsidP="004F715C">
      <w:pPr>
        <w:spacing w:line="360" w:lineRule="auto"/>
        <w:ind w:firstLine="0"/>
        <w:rPr>
          <w:sz w:val="24"/>
        </w:rPr>
      </w:pPr>
    </w:p>
    <w:p w14:paraId="51D25362" w14:textId="77777777" w:rsidR="00D7615B" w:rsidRPr="00466519" w:rsidRDefault="00A67F71" w:rsidP="004F715C">
      <w:pPr>
        <w:pStyle w:val="Heading1"/>
        <w:numPr>
          <w:ilvl w:val="0"/>
          <w:numId w:val="0"/>
        </w:numPr>
        <w:spacing w:line="360" w:lineRule="auto"/>
        <w:ind w:left="454" w:hanging="454"/>
        <w:rPr>
          <w:rFonts w:cs="Times New Roman"/>
          <w:sz w:val="24"/>
          <w:szCs w:val="24"/>
          <w:lang w:val="en-US"/>
        </w:rPr>
      </w:pPr>
      <w:r w:rsidRPr="00466519">
        <w:rPr>
          <w:rFonts w:cs="Times New Roman"/>
          <w:sz w:val="24"/>
          <w:szCs w:val="24"/>
          <w:lang w:val="en-US"/>
        </w:rPr>
        <w:t>METODE PENELITIAN</w:t>
      </w:r>
    </w:p>
    <w:p w14:paraId="794CE768" w14:textId="43B4D117" w:rsidR="0088230C" w:rsidRPr="00466519" w:rsidRDefault="0088230C" w:rsidP="004F715C">
      <w:pPr>
        <w:spacing w:line="360" w:lineRule="auto"/>
        <w:ind w:firstLine="720"/>
        <w:rPr>
          <w:rFonts w:eastAsia="Times New Roman"/>
          <w:sz w:val="24"/>
          <w:lang w:val="en-US" w:eastAsia="id-ID"/>
        </w:rPr>
      </w:pPr>
      <w:proofErr w:type="gramStart"/>
      <w:r w:rsidRPr="00466519">
        <w:rPr>
          <w:rFonts w:eastAsia="Times New Roman"/>
          <w:sz w:val="24"/>
          <w:lang w:val="en-US" w:eastAsia="id-ID"/>
        </w:rPr>
        <w:t>P</w:t>
      </w:r>
      <w:r w:rsidR="00F64C33" w:rsidRPr="00466519">
        <w:rPr>
          <w:rFonts w:eastAsia="Times New Roman"/>
          <w:sz w:val="24"/>
          <w:lang w:val="en-US" w:eastAsia="id-ID"/>
        </w:rPr>
        <w:t>enelitian ini menggunakan pendekatan deskriptif analisis kualitatif.</w:t>
      </w:r>
      <w:proofErr w:type="gramEnd"/>
      <w:r w:rsidR="00F64C33" w:rsidRPr="00466519">
        <w:rPr>
          <w:rFonts w:eastAsia="Times New Roman"/>
          <w:sz w:val="24"/>
          <w:lang w:val="en-US" w:eastAsia="id-ID"/>
        </w:rPr>
        <w:t xml:space="preserve"> Tujuan dari penelitian deskriptif kualitatif adalah untuk memahami apa yang terjadi di lapangan yang didukung oleh subyek penelitian melalui penjelasan dalam serangkaian istilah dan bahasa menggunakan berbagai metode alami </w:t>
      </w:r>
      <w:r w:rsidR="003B07B9" w:rsidRPr="00466519">
        <w:rPr>
          <w:rFonts w:eastAsia="Times New Roman"/>
          <w:sz w:val="24"/>
          <w:lang w:val="en-US" w:eastAsia="id-ID"/>
        </w:rPr>
        <w:fldChar w:fldCharType="begin" w:fldLock="1"/>
      </w:r>
      <w:r w:rsidR="003B07B9" w:rsidRPr="00466519">
        <w:rPr>
          <w:rFonts w:eastAsia="Times New Roman"/>
          <w:sz w:val="24"/>
          <w:lang w:val="en-US" w:eastAsia="id-ID"/>
        </w:rPr>
        <w:instrText>ADDIN CSL_CITATION {"citationItems":[{"id":"ITEM-1","itemData":{"author":[{"dropping-particle":"","family":"Moleong","given":"LJ","non-dropping-particle":"","parse-names":false,"suffix":""}],"id":"ITEM-1","issued":{"date-parts":[["2007"]]},"publisher":"PT. Remaja","publisher-place":"Bandung","title":"Metodologi Penelitian kualitatif","type":"book"},"uris":["http://www.mendeley.com/documents/?uuid=caccde4f-519a-4a07-a6df-75ca9e2de67b"]}],"mendeley":{"formattedCitation":"(Moleong, 2007)","plainTextFormattedCitation":"(Moleong, 2007)","previouslyFormattedCitation":"(Moleong, 2007)"},"properties":{"noteIndex":0},"schema":"https://github.com/citation-style-language/schema/raw/master/csl-citation.json"}</w:instrText>
      </w:r>
      <w:r w:rsidR="003B07B9" w:rsidRPr="00466519">
        <w:rPr>
          <w:rFonts w:eastAsia="Times New Roman"/>
          <w:sz w:val="24"/>
          <w:lang w:val="en-US" w:eastAsia="id-ID"/>
        </w:rPr>
        <w:fldChar w:fldCharType="separate"/>
      </w:r>
      <w:r w:rsidR="003B07B9" w:rsidRPr="00466519">
        <w:rPr>
          <w:rFonts w:eastAsia="Times New Roman"/>
          <w:noProof/>
          <w:sz w:val="24"/>
          <w:lang w:val="en-US" w:eastAsia="id-ID"/>
        </w:rPr>
        <w:t>(Moleong, 2007)</w:t>
      </w:r>
      <w:r w:rsidR="003B07B9" w:rsidRPr="00466519">
        <w:rPr>
          <w:rFonts w:eastAsia="Times New Roman"/>
          <w:sz w:val="24"/>
          <w:lang w:val="en-US" w:eastAsia="id-ID"/>
        </w:rPr>
        <w:fldChar w:fldCharType="end"/>
      </w:r>
      <w:r w:rsidR="003B07B9" w:rsidRPr="00466519">
        <w:rPr>
          <w:rFonts w:eastAsia="Times New Roman"/>
          <w:sz w:val="24"/>
          <w:lang w:val="en-US" w:eastAsia="id-ID"/>
        </w:rPr>
        <w:t xml:space="preserve">. Penelitian ini menggunakan  studi literatur dalam bentuk jurnal sebelumnya, media berita online, situs web yang terhubung langsung dengan dukungan pengumpulan data.Kemudian dalam fokus penelitian dengan cara interpretatif, di mana puntuk melihat fenomena sosial difokuskan, untuk menguji berbagai pandangan tentang subjek pekerjaan </w:t>
      </w:r>
      <w:r w:rsidR="003B07B9" w:rsidRPr="00466519">
        <w:rPr>
          <w:rFonts w:eastAsia="Times New Roman"/>
          <w:sz w:val="24"/>
          <w:lang w:val="en-US" w:eastAsia="id-ID"/>
        </w:rPr>
        <w:fldChar w:fldCharType="begin" w:fldLock="1"/>
      </w:r>
      <w:r w:rsidRPr="00466519">
        <w:rPr>
          <w:rFonts w:eastAsia="Times New Roman"/>
          <w:sz w:val="24"/>
          <w:lang w:val="en-US" w:eastAsia="id-ID"/>
        </w:rPr>
        <w:instrText>ADDIN CSL_CITATION {"citationItems":[{"id":"ITEM-1","itemData":{"author":[{"dropping-particle":"","family":"Fithriana","given":"A","non-dropping-particle":"","parse-names":false,"suffix":""}],"container-title":"Jurnal Sawala","id":"ITEM-1","issue":"2","issued":{"date-parts":[["2016"]]},"page":"12-25","title":"Perbandingan Kualitas Demokrasi dalam Perkspektif Kesetaraan Gender antara Indonesia dan Thailand.","type":"article-journal","volume":"4"},"uris":["http://www.mendeley.com/documents/?uuid=7dfc544b-7ea0-44ab-bdf0-816ca1f64e27"]}],"mendeley":{"formattedCitation":"(Fithriana, 2016)","plainTextFormattedCitation":"(Fithriana, 2016)","previouslyFormattedCitation":"(Fithriana, 2016)"},"properties":{"noteIndex":0},"schema":"https://github.com/citation-style-language/schema/raw/master/csl-citation.json"}</w:instrText>
      </w:r>
      <w:r w:rsidR="003B07B9" w:rsidRPr="00466519">
        <w:rPr>
          <w:rFonts w:eastAsia="Times New Roman"/>
          <w:sz w:val="24"/>
          <w:lang w:val="en-US" w:eastAsia="id-ID"/>
        </w:rPr>
        <w:fldChar w:fldCharType="separate"/>
      </w:r>
      <w:r w:rsidR="003B07B9" w:rsidRPr="00466519">
        <w:rPr>
          <w:rFonts w:eastAsia="Times New Roman"/>
          <w:noProof/>
          <w:sz w:val="24"/>
          <w:lang w:val="en-US" w:eastAsia="id-ID"/>
        </w:rPr>
        <w:t>(Fithriana, 2016)</w:t>
      </w:r>
      <w:r w:rsidR="003B07B9" w:rsidRPr="00466519">
        <w:rPr>
          <w:rFonts w:eastAsia="Times New Roman"/>
          <w:sz w:val="24"/>
          <w:lang w:val="en-US" w:eastAsia="id-ID"/>
        </w:rPr>
        <w:fldChar w:fldCharType="end"/>
      </w:r>
      <w:r w:rsidRPr="00466519">
        <w:rPr>
          <w:rFonts w:eastAsia="Times New Roman"/>
          <w:sz w:val="24"/>
          <w:lang w:val="en-US" w:eastAsia="id-ID"/>
        </w:rPr>
        <w:t xml:space="preserve">. </w:t>
      </w:r>
      <w:proofErr w:type="gramStart"/>
      <w:r w:rsidR="00D93A06" w:rsidRPr="00466519">
        <w:rPr>
          <w:rFonts w:eastAsia="Times New Roman"/>
          <w:sz w:val="24"/>
          <w:lang w:val="en-US" w:eastAsia="id-ID"/>
        </w:rPr>
        <w:t>Hal ini mendasari peneliti untuk melihat sejauh mana Implementasi Syariat Islam yang di atur di dalam Qanun.</w:t>
      </w:r>
      <w:proofErr w:type="gramEnd"/>
      <w:r w:rsidR="00D93A06" w:rsidRPr="00466519">
        <w:rPr>
          <w:rFonts w:eastAsia="Times New Roman"/>
          <w:sz w:val="24"/>
          <w:lang w:val="en-US" w:eastAsia="id-ID"/>
        </w:rPr>
        <w:t xml:space="preserve"> </w:t>
      </w:r>
      <w:proofErr w:type="gramStart"/>
      <w:r w:rsidR="00D93A06" w:rsidRPr="00466519">
        <w:rPr>
          <w:rFonts w:eastAsia="Times New Roman"/>
          <w:sz w:val="24"/>
          <w:lang w:val="en-US" w:eastAsia="id-ID"/>
        </w:rPr>
        <w:t>Pada saat ini terjadi pro dan kontra di dalam penerapannya, disaat yang bersamaan jumlah pelanggaran semakin meningkat, muncul spekulasi bahwa hukum ini tidak menimbulkan efek jera bagi masyarakat.</w:t>
      </w:r>
      <w:proofErr w:type="gramEnd"/>
      <w:r w:rsidR="00D93A06" w:rsidRPr="00466519">
        <w:rPr>
          <w:rFonts w:eastAsia="Times New Roman"/>
          <w:sz w:val="24"/>
          <w:lang w:val="en-US" w:eastAsia="id-ID"/>
        </w:rPr>
        <w:t xml:space="preserve"> Dalam hal ini peneliti </w:t>
      </w:r>
      <w:proofErr w:type="gramStart"/>
      <w:r w:rsidR="00D93A06" w:rsidRPr="00466519">
        <w:rPr>
          <w:rFonts w:eastAsia="Times New Roman"/>
          <w:sz w:val="24"/>
          <w:lang w:val="en-US" w:eastAsia="id-ID"/>
        </w:rPr>
        <w:t>akan</w:t>
      </w:r>
      <w:proofErr w:type="gramEnd"/>
      <w:r w:rsidR="00D93A06" w:rsidRPr="00466519">
        <w:rPr>
          <w:rFonts w:eastAsia="Times New Roman"/>
          <w:sz w:val="24"/>
          <w:lang w:val="en-US" w:eastAsia="id-ID"/>
        </w:rPr>
        <w:t xml:space="preserve"> melihat bagaiamana perjalanan dar</w:t>
      </w:r>
      <w:r w:rsidRPr="00466519">
        <w:rPr>
          <w:rFonts w:eastAsia="Times New Roman"/>
          <w:sz w:val="24"/>
          <w:lang w:val="en-US" w:eastAsia="id-ID"/>
        </w:rPr>
        <w:t xml:space="preserve">i penerapan hukum syariat islam. </w:t>
      </w:r>
      <w:proofErr w:type="gramStart"/>
      <w:r w:rsidR="00D93A06" w:rsidRPr="00466519">
        <w:rPr>
          <w:rFonts w:eastAsia="Times New Roman"/>
          <w:sz w:val="24"/>
          <w:lang w:val="en-US" w:eastAsia="id-ID"/>
        </w:rPr>
        <w:t>Teknik pengumpulan data yang digunakan dalam peneltian ini adalah dokumentasi dari sumber-</w:t>
      </w:r>
      <w:r w:rsidR="00D93A06" w:rsidRPr="00466519">
        <w:rPr>
          <w:rFonts w:eastAsia="Times New Roman"/>
          <w:sz w:val="24"/>
          <w:lang w:val="en-US" w:eastAsia="id-ID"/>
        </w:rPr>
        <w:lastRenderedPageBreak/>
        <w:t>sumber tertulis berupa jurnal-jurnal ilmiah, media online, dan data laporan dari pemerintah melalui situs resmi pemerintah di daerah.</w:t>
      </w:r>
      <w:proofErr w:type="gramEnd"/>
      <w:r w:rsidR="00D93A06" w:rsidRPr="00466519">
        <w:rPr>
          <w:rFonts w:eastAsia="Times New Roman"/>
          <w:sz w:val="24"/>
          <w:lang w:val="en-US" w:eastAsia="id-ID"/>
        </w:rPr>
        <w:t xml:space="preserve"> Tujuan pengumpulan data dengan studi dokumentasi dilakukan untuk mengetahui profil pemerintah aceh, lembaga syariat </w:t>
      </w:r>
      <w:proofErr w:type="gramStart"/>
      <w:r w:rsidR="00D93A06" w:rsidRPr="00466519">
        <w:rPr>
          <w:rFonts w:eastAsia="Times New Roman"/>
          <w:sz w:val="24"/>
          <w:lang w:val="en-US" w:eastAsia="id-ID"/>
        </w:rPr>
        <w:t>islam</w:t>
      </w:r>
      <w:proofErr w:type="gramEnd"/>
      <w:r w:rsidR="00D93A06" w:rsidRPr="00466519">
        <w:rPr>
          <w:rFonts w:eastAsia="Times New Roman"/>
          <w:sz w:val="24"/>
          <w:lang w:val="en-US" w:eastAsia="id-ID"/>
        </w:rPr>
        <w:t xml:space="preserve">, dan informasi-informasi pendudkung lainnya. </w:t>
      </w:r>
      <w:proofErr w:type="gramStart"/>
      <w:r w:rsidR="00D93A06" w:rsidRPr="00466519">
        <w:rPr>
          <w:rFonts w:eastAsia="Times New Roman"/>
          <w:sz w:val="24"/>
          <w:lang w:val="en-US" w:eastAsia="id-ID"/>
        </w:rPr>
        <w:t>Kemudian, data dari sumber-sumber tertulis di peroleh untuk dilakukan pengelolaan secara teliti oleh penulis</w:t>
      </w:r>
      <w:r w:rsidR="005F6A20" w:rsidRPr="00466519">
        <w:rPr>
          <w:rFonts w:eastAsia="Times New Roman"/>
          <w:sz w:val="24"/>
          <w:lang w:val="en-US" w:eastAsia="id-ID"/>
        </w:rPr>
        <w:t>.</w:t>
      </w:r>
      <w:proofErr w:type="gramEnd"/>
      <w:r w:rsidR="005F6A20" w:rsidRPr="00466519">
        <w:rPr>
          <w:rFonts w:eastAsia="Times New Roman"/>
          <w:sz w:val="24"/>
          <w:lang w:val="en-US" w:eastAsia="id-ID"/>
        </w:rPr>
        <w:t xml:space="preserve"> </w:t>
      </w:r>
    </w:p>
    <w:p w14:paraId="12EF4800" w14:textId="77777777" w:rsidR="0088230C" w:rsidRPr="00466519" w:rsidRDefault="0088230C" w:rsidP="004F715C">
      <w:pPr>
        <w:spacing w:line="360" w:lineRule="auto"/>
        <w:ind w:firstLine="0"/>
        <w:rPr>
          <w:rFonts w:eastAsia="Times New Roman"/>
          <w:b/>
          <w:sz w:val="24"/>
          <w:lang w:val="en-US"/>
        </w:rPr>
      </w:pPr>
    </w:p>
    <w:p w14:paraId="50ABFA70" w14:textId="77777777" w:rsidR="006347CD" w:rsidRPr="00466519" w:rsidRDefault="0065382B" w:rsidP="004F715C">
      <w:pPr>
        <w:spacing w:line="360" w:lineRule="auto"/>
        <w:ind w:firstLine="0"/>
        <w:rPr>
          <w:rFonts w:eastAsia="Times New Roman"/>
          <w:b/>
          <w:sz w:val="24"/>
          <w:lang w:val="en-US"/>
        </w:rPr>
      </w:pPr>
      <w:r w:rsidRPr="00466519">
        <w:rPr>
          <w:rFonts w:eastAsia="Times New Roman"/>
          <w:b/>
          <w:sz w:val="24"/>
          <w:lang w:val="en-US"/>
        </w:rPr>
        <w:t xml:space="preserve">HASIL DAN </w:t>
      </w:r>
      <w:r w:rsidR="00A67F71" w:rsidRPr="00466519">
        <w:rPr>
          <w:rFonts w:eastAsia="Times New Roman"/>
          <w:b/>
          <w:sz w:val="24"/>
          <w:lang w:val="en-US"/>
        </w:rPr>
        <w:t>PEMBAHASAN</w:t>
      </w:r>
    </w:p>
    <w:p w14:paraId="310FAF3B" w14:textId="77777777" w:rsidR="0096223A" w:rsidRPr="00466519" w:rsidRDefault="004F5A19" w:rsidP="004F715C">
      <w:pPr>
        <w:spacing w:line="360" w:lineRule="auto"/>
        <w:ind w:firstLine="0"/>
        <w:rPr>
          <w:b/>
          <w:sz w:val="24"/>
          <w:lang w:val="en-US"/>
        </w:rPr>
      </w:pPr>
      <w:r w:rsidRPr="00466519">
        <w:rPr>
          <w:b/>
          <w:sz w:val="24"/>
          <w:lang w:val="en-US"/>
        </w:rPr>
        <w:t>Sejarah</w:t>
      </w:r>
      <w:r w:rsidR="0096223A" w:rsidRPr="00466519">
        <w:rPr>
          <w:b/>
          <w:sz w:val="24"/>
          <w:lang w:val="en-US"/>
        </w:rPr>
        <w:t xml:space="preserve"> Qanun Syariat Islam</w:t>
      </w:r>
    </w:p>
    <w:p w14:paraId="5204A2A8" w14:textId="16066C1D" w:rsidR="00773A97" w:rsidRPr="00466519" w:rsidRDefault="0096223A" w:rsidP="004F715C">
      <w:pPr>
        <w:spacing w:line="360" w:lineRule="auto"/>
        <w:ind w:firstLine="0"/>
        <w:rPr>
          <w:sz w:val="24"/>
          <w:lang w:val="en-US"/>
        </w:rPr>
      </w:pPr>
      <w:r w:rsidRPr="00466519">
        <w:rPr>
          <w:b/>
          <w:sz w:val="24"/>
          <w:lang w:val="en-US"/>
        </w:rPr>
        <w:tab/>
      </w:r>
      <w:proofErr w:type="gramStart"/>
      <w:r w:rsidR="007534EC" w:rsidRPr="00466519">
        <w:rPr>
          <w:sz w:val="24"/>
          <w:lang w:val="en-US"/>
        </w:rPr>
        <w:t>Sistem masyarakat Aceh menikmati hal-hal baru dalam mempelajari Islam</w:t>
      </w:r>
      <w:r w:rsidR="00B05127" w:rsidRPr="00466519">
        <w:rPr>
          <w:sz w:val="24"/>
          <w:lang w:val="en-US"/>
        </w:rPr>
        <w:t>.</w:t>
      </w:r>
      <w:proofErr w:type="gramEnd"/>
      <w:r w:rsidR="00B05127" w:rsidRPr="00466519">
        <w:rPr>
          <w:sz w:val="24"/>
          <w:lang w:val="en-US"/>
        </w:rPr>
        <w:t xml:space="preserve"> </w:t>
      </w:r>
      <w:r w:rsidR="00B05127" w:rsidRPr="00466519">
        <w:rPr>
          <w:sz w:val="24"/>
        </w:rPr>
        <w:t>Dalam histori</w:t>
      </w:r>
      <w:r w:rsidRPr="00466519">
        <w:rPr>
          <w:sz w:val="24"/>
        </w:rPr>
        <w:t xml:space="preserve">, kerajaan hanya mengakui </w:t>
      </w:r>
      <w:r w:rsidR="005F6A20" w:rsidRPr="00466519">
        <w:rPr>
          <w:sz w:val="24"/>
          <w:lang w:val="en-US"/>
        </w:rPr>
        <w:t>I</w:t>
      </w:r>
      <w:r w:rsidRPr="00466519">
        <w:rPr>
          <w:sz w:val="24"/>
        </w:rPr>
        <w:t>slam sebagai satu-satunya agama.</w:t>
      </w:r>
      <w:r w:rsidR="005F6A20" w:rsidRPr="00466519">
        <w:rPr>
          <w:sz w:val="24"/>
          <w:lang w:val="en-US"/>
        </w:rPr>
        <w:t xml:space="preserve"> </w:t>
      </w:r>
      <w:r w:rsidRPr="00466519">
        <w:rPr>
          <w:sz w:val="24"/>
        </w:rPr>
        <w:t>Pemerintah Aceh mengamalkan hukum islam yang secara historis tidak dapat dilepaskan dari peran kesultanan Iskandar Muda yang berkuasa pada masa itu.</w:t>
      </w:r>
      <w:r w:rsidR="00773A97" w:rsidRPr="00466519">
        <w:rPr>
          <w:sz w:val="24"/>
          <w:lang w:val="en-US"/>
        </w:rPr>
        <w:t xml:space="preserve"> </w:t>
      </w:r>
      <w:r w:rsidRPr="00466519">
        <w:rPr>
          <w:sz w:val="24"/>
        </w:rPr>
        <w:t>Kekuasaan yang mutlak dan otoriter pada kesultanan Iskandar Muda sehingga muncul keyakinan bahwa agama yang sultan anut adalah agama masyarakat. Agama Islam yang di anut oleh kesultanan pada masa itu, juga di anut oleh masyarakat Aceh</w:t>
      </w:r>
      <w:r w:rsidR="0085514C" w:rsidRPr="00466519">
        <w:rPr>
          <w:sz w:val="24"/>
          <w:lang w:val="en-US"/>
        </w:rPr>
        <w:t xml:space="preserve"> </w:t>
      </w:r>
      <w:r w:rsidR="0085514C" w:rsidRPr="00466519">
        <w:rPr>
          <w:sz w:val="24"/>
          <w:lang w:val="en-US"/>
        </w:rPr>
        <w:fldChar w:fldCharType="begin" w:fldLock="1"/>
      </w:r>
      <w:r w:rsidR="0085514C" w:rsidRPr="00466519">
        <w:rPr>
          <w:sz w:val="24"/>
          <w:lang w:val="en-US"/>
        </w:rPr>
        <w:instrText>ADDIN CSL_CITATION {"citationItems":[{"id":"ITEM-1","itemData":{"author":[{"dropping-particle":"","family":"Hasjmy","given":"Ali.","non-dropping-particle":"","parse-names":false,"suffix":""}],"id":"ITEM-1","issued":{"date-parts":[["1983"]]},"publisher":"Bulan Bintang","publisher-place":"Jakarta","title":"Syiah dan Ahlussunnah Saling Merebut Kekuasaan dalam Kerajaan Aceh Darussalam.","type":"book"},"uris":["http://www.mendeley.com/documents/?uuid=316c2d20-5811-422c-a700-64d64098fb7a"]}],"mendeley":{"formattedCitation":"(Hasjmy, 1983)","plainTextFormattedCitation":"(Hasjmy, 1983)","previouslyFormattedCitation":"(Hasjmy, 1983)"},"properties":{"noteIndex":0},"schema":"https://github.com/citation-style-language/schema/raw/master/csl-citation.json"}</w:instrText>
      </w:r>
      <w:r w:rsidR="0085514C" w:rsidRPr="00466519">
        <w:rPr>
          <w:sz w:val="24"/>
          <w:lang w:val="en-US"/>
        </w:rPr>
        <w:fldChar w:fldCharType="separate"/>
      </w:r>
      <w:r w:rsidR="0085514C" w:rsidRPr="00466519">
        <w:rPr>
          <w:noProof/>
          <w:sz w:val="24"/>
          <w:lang w:val="en-US"/>
        </w:rPr>
        <w:t>(Hasjmy, 1983)</w:t>
      </w:r>
      <w:r w:rsidR="0085514C" w:rsidRPr="00466519">
        <w:rPr>
          <w:sz w:val="24"/>
          <w:lang w:val="en-US"/>
        </w:rPr>
        <w:fldChar w:fldCharType="end"/>
      </w:r>
      <w:r w:rsidR="0085514C" w:rsidRPr="00466519">
        <w:rPr>
          <w:sz w:val="24"/>
        </w:rPr>
        <w:t xml:space="preserve"> </w:t>
      </w:r>
      <w:r w:rsidRPr="00466519">
        <w:rPr>
          <w:sz w:val="24"/>
        </w:rPr>
        <w:t>Peranan keagamaan yang di pimpin oleh ulama atau “Syaikhul Islam” menjadi landasan atau patron dasar dalam pemerinta</w:t>
      </w:r>
      <w:r w:rsidR="00B05127" w:rsidRPr="00466519">
        <w:rPr>
          <w:sz w:val="24"/>
        </w:rPr>
        <w:t>han Kerajaan Aceh yang hubungannya</w:t>
      </w:r>
      <w:r w:rsidRPr="00466519">
        <w:rPr>
          <w:sz w:val="24"/>
        </w:rPr>
        <w:t xml:space="preserve"> dengan agama.</w:t>
      </w:r>
      <w:r w:rsidR="006347CD" w:rsidRPr="00466519">
        <w:rPr>
          <w:sz w:val="24"/>
          <w:lang w:val="en-US"/>
        </w:rPr>
        <w:t xml:space="preserve"> </w:t>
      </w:r>
      <w:r w:rsidR="00773A97" w:rsidRPr="00466519">
        <w:rPr>
          <w:sz w:val="24"/>
        </w:rPr>
        <w:t>Syaikhul Islam Nuruddin Ar-Raniry (163</w:t>
      </w:r>
      <w:r w:rsidR="00B05127" w:rsidRPr="00466519">
        <w:rPr>
          <w:sz w:val="24"/>
        </w:rPr>
        <w:t xml:space="preserve">7-1641) menulis banyak buku digunakan oleh </w:t>
      </w:r>
      <w:r w:rsidR="00773A97" w:rsidRPr="00466519">
        <w:rPr>
          <w:sz w:val="24"/>
        </w:rPr>
        <w:t>hakim di wilay</w:t>
      </w:r>
      <w:r w:rsidR="00B05127" w:rsidRPr="00466519">
        <w:rPr>
          <w:sz w:val="24"/>
        </w:rPr>
        <w:t>ah Aceh untuk mengatur per</w:t>
      </w:r>
      <w:r w:rsidR="00773A97" w:rsidRPr="00466519">
        <w:rPr>
          <w:sz w:val="24"/>
        </w:rPr>
        <w:t>masalah</w:t>
      </w:r>
      <w:r w:rsidR="00B05127" w:rsidRPr="00466519">
        <w:rPr>
          <w:sz w:val="24"/>
          <w:lang w:val="en-US"/>
        </w:rPr>
        <w:t>an</w:t>
      </w:r>
      <w:r w:rsidR="00773A97" w:rsidRPr="00466519">
        <w:rPr>
          <w:sz w:val="24"/>
        </w:rPr>
        <w:t>.</w:t>
      </w:r>
      <w:r w:rsidR="00B05127" w:rsidRPr="00466519">
        <w:rPr>
          <w:sz w:val="24"/>
          <w:lang w:val="en-US"/>
        </w:rPr>
        <w:t xml:space="preserve"> </w:t>
      </w:r>
      <w:proofErr w:type="gramStart"/>
      <w:r w:rsidR="00B05127" w:rsidRPr="00466519">
        <w:rPr>
          <w:sz w:val="24"/>
          <w:lang w:val="en-US"/>
        </w:rPr>
        <w:t>Kejadian</w:t>
      </w:r>
      <w:r w:rsidR="00B05127" w:rsidRPr="00466519">
        <w:rPr>
          <w:sz w:val="24"/>
        </w:rPr>
        <w:t xml:space="preserve"> yang serupa diterapkan oleh </w:t>
      </w:r>
      <w:r w:rsidR="00773A97" w:rsidRPr="00466519">
        <w:rPr>
          <w:sz w:val="24"/>
        </w:rPr>
        <w:t xml:space="preserve">Syaikhul Islam </w:t>
      </w:r>
      <w:r w:rsidR="00773A97" w:rsidRPr="00466519">
        <w:rPr>
          <w:sz w:val="24"/>
        </w:rPr>
        <w:lastRenderedPageBreak/>
        <w:t>Abdurrauf Syiah Kuala (1642-1693), pada masa pemerintahan Sultanah Safiatuddin (1641-1675).</w:t>
      </w:r>
      <w:proofErr w:type="gramEnd"/>
      <w:r w:rsidR="00773A97" w:rsidRPr="00466519">
        <w:rPr>
          <w:sz w:val="24"/>
          <w:lang w:val="en-US"/>
        </w:rPr>
        <w:t xml:space="preserve"> Otoritas yang tidak terbatas memungkinkan sultan untuk menegakkan hukum Islam yang </w:t>
      </w:r>
      <w:proofErr w:type="gramStart"/>
      <w:r w:rsidR="00773A97" w:rsidRPr="00466519">
        <w:rPr>
          <w:sz w:val="24"/>
          <w:lang w:val="en-US"/>
        </w:rPr>
        <w:t>akan</w:t>
      </w:r>
      <w:proofErr w:type="gramEnd"/>
      <w:r w:rsidR="00773A97" w:rsidRPr="00466519">
        <w:rPr>
          <w:sz w:val="24"/>
          <w:lang w:val="en-US"/>
        </w:rPr>
        <w:t xml:space="preserve"> mengubah hukum Islam di Aceh menjadi adat. </w:t>
      </w:r>
      <w:proofErr w:type="gramStart"/>
      <w:r w:rsidR="00773A97" w:rsidRPr="00466519">
        <w:rPr>
          <w:sz w:val="24"/>
          <w:lang w:val="en-US"/>
        </w:rPr>
        <w:t>Setiap hari Jumat mereka diundang untuk shalat berjamaah di masjid oleh Sultan, yang sangat sopan dan penuh kasih sayang kepada orang-orang.</w:t>
      </w:r>
      <w:proofErr w:type="gramEnd"/>
      <w:r w:rsidR="00773A97" w:rsidRPr="00466519">
        <w:rPr>
          <w:sz w:val="24"/>
          <w:lang w:val="en-US"/>
        </w:rPr>
        <w:t xml:space="preserve"> Ketaatan sultan kepada Allah SWT membu</w:t>
      </w:r>
      <w:r w:rsidR="00B05127" w:rsidRPr="00466519">
        <w:rPr>
          <w:sz w:val="24"/>
          <w:lang w:val="en-US"/>
        </w:rPr>
        <w:t xml:space="preserve">at orang melakukan hal serupa, membuat </w:t>
      </w:r>
      <w:proofErr w:type="gramStart"/>
      <w:r w:rsidR="00B05127" w:rsidRPr="00466519">
        <w:rPr>
          <w:sz w:val="24"/>
          <w:lang w:val="en-US"/>
        </w:rPr>
        <w:t>i</w:t>
      </w:r>
      <w:r w:rsidR="00773A97" w:rsidRPr="00466519">
        <w:rPr>
          <w:sz w:val="24"/>
          <w:lang w:val="en-US"/>
        </w:rPr>
        <w:t>slam</w:t>
      </w:r>
      <w:proofErr w:type="gramEnd"/>
      <w:r w:rsidR="00773A97" w:rsidRPr="00466519">
        <w:rPr>
          <w:sz w:val="24"/>
          <w:lang w:val="en-US"/>
        </w:rPr>
        <w:t xml:space="preserve"> ya</w:t>
      </w:r>
      <w:r w:rsidR="00B05127" w:rsidRPr="00466519">
        <w:rPr>
          <w:sz w:val="24"/>
          <w:lang w:val="en-US"/>
        </w:rPr>
        <w:t xml:space="preserve">ng kuat tertanam dalam skehidupan </w:t>
      </w:r>
      <w:r w:rsidR="00773A97" w:rsidRPr="00466519">
        <w:rPr>
          <w:sz w:val="24"/>
          <w:lang w:val="en-US"/>
        </w:rPr>
        <w:t>masyarakat Aceh.</w:t>
      </w:r>
    </w:p>
    <w:p w14:paraId="4D44CF7E" w14:textId="0F6E4385" w:rsidR="00F700D2" w:rsidRPr="00466519" w:rsidRDefault="005474DE" w:rsidP="004F715C">
      <w:pPr>
        <w:spacing w:line="360" w:lineRule="auto"/>
        <w:ind w:firstLine="0"/>
        <w:rPr>
          <w:sz w:val="24"/>
          <w:lang w:val="en-US"/>
        </w:rPr>
      </w:pPr>
      <w:r w:rsidRPr="00466519">
        <w:rPr>
          <w:sz w:val="24"/>
          <w:lang w:val="en-US"/>
        </w:rPr>
        <w:tab/>
      </w:r>
      <w:r w:rsidR="00B05127" w:rsidRPr="00466519">
        <w:rPr>
          <w:sz w:val="24"/>
          <w:lang w:val="en-US"/>
        </w:rPr>
        <w:t xml:space="preserve">Untuk perspektif aqidah, umat </w:t>
      </w:r>
      <w:proofErr w:type="gramStart"/>
      <w:r w:rsidR="00B05127" w:rsidRPr="00466519">
        <w:rPr>
          <w:sz w:val="24"/>
          <w:lang w:val="en-US"/>
        </w:rPr>
        <w:t>islam</w:t>
      </w:r>
      <w:proofErr w:type="gramEnd"/>
      <w:r w:rsidR="00B05127" w:rsidRPr="00466519">
        <w:rPr>
          <w:sz w:val="24"/>
          <w:lang w:val="en-US"/>
        </w:rPr>
        <w:t xml:space="preserve"> di Aceh cenderung sangat</w:t>
      </w:r>
      <w:r w:rsidRPr="00466519">
        <w:rPr>
          <w:sz w:val="24"/>
          <w:lang w:val="en-US"/>
        </w:rPr>
        <w:t xml:space="preserve"> berdedikasi di zaman penjajahan bangsa asing seperti Portugis, Belanda, dan jepang. </w:t>
      </w:r>
      <w:proofErr w:type="gramStart"/>
      <w:r w:rsidRPr="00466519">
        <w:rPr>
          <w:sz w:val="24"/>
          <w:lang w:val="en-US"/>
        </w:rPr>
        <w:t>Orang Aceh berjuang</w:t>
      </w:r>
      <w:r w:rsidR="00B05127" w:rsidRPr="00466519">
        <w:rPr>
          <w:sz w:val="24"/>
          <w:lang w:val="en-US"/>
        </w:rPr>
        <w:t xml:space="preserve"> tanpa henti untuk menegakkan Islam agar bisa meraih kesuksesan</w:t>
      </w:r>
      <w:r w:rsidRPr="00466519">
        <w:rPr>
          <w:sz w:val="24"/>
          <w:lang w:val="en-US"/>
        </w:rPr>
        <w:t xml:space="preserve"> dalam perang </w:t>
      </w:r>
      <w:r w:rsidR="00B05127" w:rsidRPr="00466519">
        <w:rPr>
          <w:sz w:val="24"/>
          <w:lang w:val="en-US"/>
        </w:rPr>
        <w:t>dan kesuksesan di</w:t>
      </w:r>
      <w:r w:rsidRPr="00466519">
        <w:rPr>
          <w:sz w:val="24"/>
          <w:lang w:val="en-US"/>
        </w:rPr>
        <w:t>akhirat (mati Syahid).</w:t>
      </w:r>
      <w:proofErr w:type="gramEnd"/>
      <w:r w:rsidRPr="00466519">
        <w:rPr>
          <w:sz w:val="24"/>
          <w:lang w:val="en-US"/>
        </w:rPr>
        <w:t xml:space="preserve"> Situasi ini adalah </w:t>
      </w:r>
      <w:r w:rsidR="00B05127" w:rsidRPr="00466519">
        <w:rPr>
          <w:sz w:val="24"/>
          <w:lang w:val="en-US"/>
        </w:rPr>
        <w:t>fakta sejarah yang dibuktikan</w:t>
      </w:r>
      <w:r w:rsidRPr="00466519">
        <w:rPr>
          <w:sz w:val="24"/>
          <w:lang w:val="en-US"/>
        </w:rPr>
        <w:t xml:space="preserve"> oleh banyak orang Aceh, serta negara-negara lain. Adapun Syariah, orang Aceh telah membuktikan bahwa kerajaan Aceh di bawah pemerintahan Sultan Iskandar Muda sepenuhnya mendukung pemerintah Islam. Ketika sultan menemukan putranya melakukan perzinahan da</w:t>
      </w:r>
      <w:r w:rsidR="00B8644E" w:rsidRPr="00466519">
        <w:rPr>
          <w:sz w:val="24"/>
          <w:lang w:val="en-US"/>
        </w:rPr>
        <w:t>n harus bersikap adil, ia langsung memberikan</w:t>
      </w:r>
      <w:r w:rsidRPr="00466519">
        <w:rPr>
          <w:sz w:val="24"/>
          <w:lang w:val="en-US"/>
        </w:rPr>
        <w:t xml:space="preserve"> hukuman mati kepada putranya</w:t>
      </w:r>
      <w:r w:rsidR="0085514C" w:rsidRPr="00466519">
        <w:rPr>
          <w:sz w:val="24"/>
          <w:lang w:val="en-US"/>
        </w:rPr>
        <w:t xml:space="preserve"> </w:t>
      </w:r>
      <w:r w:rsidR="0085514C" w:rsidRPr="00466519">
        <w:rPr>
          <w:sz w:val="24"/>
          <w:lang w:val="en-US"/>
        </w:rPr>
        <w:fldChar w:fldCharType="begin" w:fldLock="1"/>
      </w:r>
      <w:r w:rsidR="0085514C" w:rsidRPr="00466519">
        <w:rPr>
          <w:sz w:val="24"/>
          <w:lang w:val="en-US"/>
        </w:rPr>
        <w:instrText>ADDIN CSL_CITATION {"citationItems":[{"id":"ITEM-1","itemData":{"author":[{"dropping-particle":"","family":"Adan","given":"Hasanuddin Yusuf.","non-dropping-particle":"","parse-names":false,"suffix":""}],"id":"ITEM-1","issued":{"date-parts":[["2011"]]},"publisher":"Adnin Foundation Publisher Aceh.","publisher-place":"Banda Aceh","title":"Aceh dan Inisiatif NKRI.","type":"book"},"uris":["http://www.mendeley.com/documents/?uuid=b4202b52-3a46-475e-808e-a48e7fbab407"]}],"mendeley":{"formattedCitation":"(Adan, 2011)","plainTextFormattedCitation":"(Adan, 2011)","previouslyFormattedCitation":"(Adan, 2011)"},"properties":{"noteIndex":0},"schema":"https://github.com/citation-style-language/schema/raw/master/csl-citation.json"}</w:instrText>
      </w:r>
      <w:r w:rsidR="0085514C" w:rsidRPr="00466519">
        <w:rPr>
          <w:sz w:val="24"/>
          <w:lang w:val="en-US"/>
        </w:rPr>
        <w:fldChar w:fldCharType="separate"/>
      </w:r>
      <w:r w:rsidR="0085514C" w:rsidRPr="00466519">
        <w:rPr>
          <w:noProof/>
          <w:sz w:val="24"/>
          <w:lang w:val="en-US"/>
        </w:rPr>
        <w:t>(Adan, 2011)</w:t>
      </w:r>
      <w:r w:rsidR="0085514C" w:rsidRPr="00466519">
        <w:rPr>
          <w:sz w:val="24"/>
          <w:lang w:val="en-US"/>
        </w:rPr>
        <w:fldChar w:fldCharType="end"/>
      </w:r>
      <w:r w:rsidRPr="00466519">
        <w:rPr>
          <w:sz w:val="24"/>
          <w:lang w:val="en-US"/>
        </w:rPr>
        <w:t>.</w:t>
      </w:r>
      <w:r w:rsidR="006347CD" w:rsidRPr="00466519">
        <w:rPr>
          <w:sz w:val="24"/>
          <w:lang w:val="en-US"/>
        </w:rPr>
        <w:t xml:space="preserve"> </w:t>
      </w:r>
      <w:proofErr w:type="gramStart"/>
      <w:r w:rsidRPr="00466519">
        <w:rPr>
          <w:sz w:val="24"/>
          <w:lang w:val="en-US"/>
        </w:rPr>
        <w:t>Selama era kolonial Belanda yang dimulai pada 1873, peran hukum Islam mulai berubah menjadi kelemahan, para ulama semakin berusaha untuk melawan para penjajah.</w:t>
      </w:r>
      <w:proofErr w:type="gramEnd"/>
      <w:r w:rsidRPr="00466519">
        <w:rPr>
          <w:sz w:val="24"/>
          <w:lang w:val="en-US"/>
        </w:rPr>
        <w:t xml:space="preserve"> </w:t>
      </w:r>
      <w:proofErr w:type="gramStart"/>
      <w:r w:rsidRPr="00466519">
        <w:rPr>
          <w:sz w:val="24"/>
          <w:lang w:val="en-US"/>
        </w:rPr>
        <w:t>Ini menyebabkan kritik terhadap Islam Aceh berkurang.</w:t>
      </w:r>
      <w:proofErr w:type="gramEnd"/>
      <w:r w:rsidR="00B8644E" w:rsidRPr="00466519">
        <w:rPr>
          <w:sz w:val="24"/>
          <w:lang w:val="en-US"/>
        </w:rPr>
        <w:t xml:space="preserve"> Untuk</w:t>
      </w:r>
      <w:r w:rsidR="00F700D2" w:rsidRPr="00466519">
        <w:rPr>
          <w:sz w:val="24"/>
          <w:lang w:val="en-US"/>
        </w:rPr>
        <w:t xml:space="preserve"> ulama dan masyarakat lebih </w:t>
      </w:r>
      <w:r w:rsidR="00F700D2" w:rsidRPr="00466519">
        <w:rPr>
          <w:sz w:val="24"/>
          <w:lang w:val="en-US"/>
        </w:rPr>
        <w:lastRenderedPageBreak/>
        <w:t>mendorong</w:t>
      </w:r>
      <w:r w:rsidR="004F5A19" w:rsidRPr="00466519">
        <w:rPr>
          <w:sz w:val="24"/>
          <w:lang w:val="en-US"/>
        </w:rPr>
        <w:t xml:space="preserve"> pemahaman-pemahaman</w:t>
      </w:r>
      <w:r w:rsidR="00F700D2" w:rsidRPr="00466519">
        <w:rPr>
          <w:sz w:val="24"/>
          <w:lang w:val="en-US"/>
        </w:rPr>
        <w:t xml:space="preserve"> yang sifatnya praktis dan memberi motivasi semangat juang kepada masyarakat </w:t>
      </w:r>
      <w:proofErr w:type="gramStart"/>
      <w:r w:rsidR="00F700D2" w:rsidRPr="00466519">
        <w:rPr>
          <w:sz w:val="24"/>
          <w:lang w:val="en-US"/>
        </w:rPr>
        <w:t>berani  mengambil</w:t>
      </w:r>
      <w:proofErr w:type="gramEnd"/>
      <w:r w:rsidR="00F700D2" w:rsidRPr="00466519">
        <w:rPr>
          <w:sz w:val="24"/>
          <w:lang w:val="en-US"/>
        </w:rPr>
        <w:t xml:space="preserve"> risiko </w:t>
      </w:r>
      <w:r w:rsidR="00F700D2" w:rsidRPr="00466519">
        <w:rPr>
          <w:i/>
          <w:sz w:val="24"/>
          <w:lang w:val="en-US"/>
        </w:rPr>
        <w:t>“mati Syahid”</w:t>
      </w:r>
      <w:r w:rsidR="00F700D2" w:rsidRPr="00466519">
        <w:rPr>
          <w:sz w:val="24"/>
          <w:lang w:val="en-US"/>
        </w:rPr>
        <w:t xml:space="preserve"> dalam perang untuk membela agama dan negara.</w:t>
      </w:r>
      <w:r w:rsidR="00B8644E" w:rsidRPr="00466519">
        <w:rPr>
          <w:sz w:val="24"/>
          <w:lang w:val="en-US"/>
        </w:rPr>
        <w:t xml:space="preserve"> Perjuangan ini terus</w:t>
      </w:r>
      <w:r w:rsidR="00F700D2" w:rsidRPr="00466519">
        <w:rPr>
          <w:sz w:val="24"/>
          <w:lang w:val="en-US"/>
        </w:rPr>
        <w:t xml:space="preserve"> berlangsung sampai</w:t>
      </w:r>
      <w:r w:rsidR="00B8644E" w:rsidRPr="00466519">
        <w:rPr>
          <w:sz w:val="24"/>
          <w:lang w:val="en-US"/>
        </w:rPr>
        <w:t xml:space="preserve"> berakhirnya</w:t>
      </w:r>
      <w:r w:rsidR="00F700D2" w:rsidRPr="00466519">
        <w:rPr>
          <w:sz w:val="24"/>
          <w:lang w:val="en-US"/>
        </w:rPr>
        <w:t xml:space="preserve"> </w:t>
      </w:r>
      <w:proofErr w:type="gramStart"/>
      <w:r w:rsidR="00F700D2" w:rsidRPr="00466519">
        <w:rPr>
          <w:sz w:val="24"/>
          <w:lang w:val="en-US"/>
        </w:rPr>
        <w:t>penjajahan</w:t>
      </w:r>
      <w:r w:rsidR="00B8644E" w:rsidRPr="00466519">
        <w:rPr>
          <w:sz w:val="24"/>
          <w:lang w:val="en-US"/>
        </w:rPr>
        <w:t xml:space="preserve">  </w:t>
      </w:r>
      <w:r w:rsidR="00F700D2" w:rsidRPr="00466519">
        <w:rPr>
          <w:sz w:val="24"/>
          <w:lang w:val="en-US"/>
        </w:rPr>
        <w:t>pada</w:t>
      </w:r>
      <w:proofErr w:type="gramEnd"/>
      <w:r w:rsidR="00F700D2" w:rsidRPr="00466519">
        <w:rPr>
          <w:sz w:val="24"/>
          <w:lang w:val="en-US"/>
        </w:rPr>
        <w:t xml:space="preserve"> 17 Agustus 1945 dengan deklarasi kemerdekaan Indonesia.</w:t>
      </w:r>
    </w:p>
    <w:p w14:paraId="5FDB6D64" w14:textId="0AC6421D" w:rsidR="0015529D" w:rsidRPr="00466519" w:rsidRDefault="00F700D2" w:rsidP="004F715C">
      <w:pPr>
        <w:spacing w:line="360" w:lineRule="auto"/>
        <w:ind w:firstLine="0"/>
        <w:rPr>
          <w:sz w:val="24"/>
          <w:lang w:val="en-US"/>
        </w:rPr>
      </w:pPr>
      <w:r w:rsidRPr="00466519">
        <w:rPr>
          <w:sz w:val="24"/>
          <w:lang w:val="en-US"/>
        </w:rPr>
        <w:tab/>
        <w:t>Pandangan ini di dukung oleh pidato Sukarno yang mengatakan "Tuhan Yang Mahakuasa yakni Qul Huwallahu Minggu"</w:t>
      </w:r>
      <w:r w:rsidR="0085514C" w:rsidRPr="00466519">
        <w:rPr>
          <w:sz w:val="24"/>
          <w:lang w:val="en-US"/>
        </w:rPr>
        <w:t xml:space="preserve"> </w:t>
      </w:r>
      <w:r w:rsidR="0085514C" w:rsidRPr="00466519">
        <w:rPr>
          <w:sz w:val="24"/>
          <w:lang w:val="en-US"/>
        </w:rPr>
        <w:fldChar w:fldCharType="begin" w:fldLock="1"/>
      </w:r>
      <w:r w:rsidR="0085514C" w:rsidRPr="00466519">
        <w:rPr>
          <w:sz w:val="24"/>
          <w:lang w:val="en-US"/>
        </w:rPr>
        <w:instrText>ADDIN CSL_CITATION {"citationItems":[{"id":"ITEM-1","itemData":{"author":[{"dropping-particle":"","family":"Razali, Mutiara Fahmi","given":"Dkk.","non-dropping-particle":"","parse-names":false,"suffix":""}],"id":"ITEM-1","issued":{"date-parts":[["2010"]]},"publisher":"Yayasan Darul Ikhsan.","publisher-place":"Aceh Besar","title":"Teungku haji Muhammad Hasan Krueng Kalee, Ulama dan Guru Besar Umat.","type":"book"},"uris":["http://www.mendeley.com/documents/?uuid=b06f5169-664b-413d-93aa-af33c9d76d48"]}],"mendeley":{"formattedCitation":"(Razali, Mutiara Fahmi, 2010)","plainTextFormattedCitation":"(Razali, Mutiara Fahmi, 2010)","previouslyFormattedCitation":"(Razali, Mutiara Fahmi, 2010)"},"properties":{"noteIndex":0},"schema":"https://github.com/citation-style-language/schema/raw/master/csl-citation.json"}</w:instrText>
      </w:r>
      <w:r w:rsidR="0085514C" w:rsidRPr="00466519">
        <w:rPr>
          <w:sz w:val="24"/>
          <w:lang w:val="en-US"/>
        </w:rPr>
        <w:fldChar w:fldCharType="separate"/>
      </w:r>
      <w:r w:rsidR="0085514C" w:rsidRPr="00466519">
        <w:rPr>
          <w:noProof/>
          <w:sz w:val="24"/>
          <w:lang w:val="en-US"/>
        </w:rPr>
        <w:t>(Razali, Mutiara Fahmi, 2010)</w:t>
      </w:r>
      <w:r w:rsidR="0085514C" w:rsidRPr="00466519">
        <w:rPr>
          <w:sz w:val="24"/>
          <w:lang w:val="en-US"/>
        </w:rPr>
        <w:fldChar w:fldCharType="end"/>
      </w:r>
      <w:r w:rsidR="00116785" w:rsidRPr="00466519">
        <w:rPr>
          <w:sz w:val="24"/>
          <w:lang w:val="en-US"/>
        </w:rPr>
        <w:t xml:space="preserve">. Presiden Soekarno juga bersumpah atas </w:t>
      </w:r>
      <w:proofErr w:type="gramStart"/>
      <w:r w:rsidR="00116785" w:rsidRPr="00466519">
        <w:rPr>
          <w:sz w:val="24"/>
          <w:lang w:val="en-US"/>
        </w:rPr>
        <w:t>nama</w:t>
      </w:r>
      <w:proofErr w:type="gramEnd"/>
      <w:r w:rsidR="00116785" w:rsidRPr="00466519">
        <w:rPr>
          <w:sz w:val="24"/>
          <w:lang w:val="en-US"/>
        </w:rPr>
        <w:t xml:space="preserve"> Allah dan memberi Aceh hak untuk pelaksanaan pemerintahannya berdasarkan hukum Syariah Islam ketika ia pertama kali mengunjungi Aceh pada 16 Juni </w:t>
      </w:r>
      <w:r w:rsidR="004F5A19" w:rsidRPr="00466519">
        <w:rPr>
          <w:sz w:val="24"/>
          <w:lang w:val="en-US"/>
        </w:rPr>
        <w:t>1948. Ia bersumpah untuk memakai kekuatannya supaya orang bisa</w:t>
      </w:r>
      <w:r w:rsidR="00116785" w:rsidRPr="00466519">
        <w:rPr>
          <w:sz w:val="24"/>
          <w:lang w:val="en-US"/>
        </w:rPr>
        <w:t xml:space="preserve"> menjalankan syariah islam secara kaffah</w:t>
      </w:r>
      <w:r w:rsidR="0085514C" w:rsidRPr="00466519">
        <w:rPr>
          <w:sz w:val="24"/>
          <w:lang w:val="en-US"/>
        </w:rPr>
        <w:t xml:space="preserve"> </w:t>
      </w:r>
      <w:r w:rsidR="0085514C" w:rsidRPr="00466519">
        <w:rPr>
          <w:sz w:val="24"/>
          <w:lang w:val="en-US"/>
        </w:rPr>
        <w:fldChar w:fldCharType="begin" w:fldLock="1"/>
      </w:r>
      <w:r w:rsidR="0085514C" w:rsidRPr="00466519">
        <w:rPr>
          <w:sz w:val="24"/>
          <w:lang w:val="en-US"/>
        </w:rPr>
        <w:instrText>ADDIN CSL_CITATION {"citationItems":[{"id":"ITEM-1","itemData":{"author":[{"dropping-particle":"","family":"Pane","given":"Neta S.","non-dropping-particle":"","parse-names":false,"suffix":""}],"id":"ITEM-1","issued":{"date-parts":[["2001"]]},"publisher":"PT Grasindo.","publisher-place":"Jakarta","title":"Sejarah dan Kekuatan Gerakan Aceh Merdeka; Solusi, Harapan dan Impian.","type":"book"},"uris":["http://www.mendeley.com/documents/?uuid=9be6e9dc-126f-4d56-94d4-49703239b44d"]}],"mendeley":{"formattedCitation":"(Pane, 2001)","manualFormatting":"(Pane, 2010)","plainTextFormattedCitation":"(Pane, 2001)","previouslyFormattedCitation":"(Pane, 2001)"},"properties":{"noteIndex":0},"schema":"https://github.com/citation-style-language/schema/raw/master/csl-citation.json"}</w:instrText>
      </w:r>
      <w:r w:rsidR="0085514C" w:rsidRPr="00466519">
        <w:rPr>
          <w:sz w:val="24"/>
          <w:lang w:val="en-US"/>
        </w:rPr>
        <w:fldChar w:fldCharType="separate"/>
      </w:r>
      <w:r w:rsidR="0085514C" w:rsidRPr="00466519">
        <w:rPr>
          <w:noProof/>
          <w:sz w:val="24"/>
          <w:lang w:val="en-US"/>
        </w:rPr>
        <w:t>(Pane, 2010)</w:t>
      </w:r>
      <w:r w:rsidR="0085514C" w:rsidRPr="00466519">
        <w:rPr>
          <w:sz w:val="24"/>
          <w:lang w:val="en-US"/>
        </w:rPr>
        <w:fldChar w:fldCharType="end"/>
      </w:r>
      <w:r w:rsidR="00116785" w:rsidRPr="00466519">
        <w:rPr>
          <w:sz w:val="24"/>
          <w:lang w:val="en-US"/>
        </w:rPr>
        <w:t>.</w:t>
      </w:r>
      <w:r w:rsidR="006347CD" w:rsidRPr="00466519">
        <w:rPr>
          <w:sz w:val="24"/>
          <w:lang w:val="en-US"/>
        </w:rPr>
        <w:t xml:space="preserve"> </w:t>
      </w:r>
      <w:proofErr w:type="gramStart"/>
      <w:r w:rsidR="00116785" w:rsidRPr="00466519">
        <w:rPr>
          <w:sz w:val="24"/>
          <w:lang w:val="en-US"/>
        </w:rPr>
        <w:t>Pada saat itu, Daud Beureueh menyetujui perjanjian dengan Sukarno dan bernegosiasi dengan rakyat Aceh untuk membantu Indonesia mempertahankan kemerdekaannya.</w:t>
      </w:r>
      <w:proofErr w:type="gramEnd"/>
      <w:r w:rsidR="00116785" w:rsidRPr="00466519">
        <w:rPr>
          <w:sz w:val="24"/>
        </w:rPr>
        <w:t xml:space="preserve"> </w:t>
      </w:r>
      <w:proofErr w:type="gramStart"/>
      <w:r w:rsidR="00116785" w:rsidRPr="00466519">
        <w:rPr>
          <w:sz w:val="24"/>
          <w:lang w:val="en-US"/>
        </w:rPr>
        <w:t>Ketika Indonesia mencapai kemerdekaan, Presiden Soe</w:t>
      </w:r>
      <w:r w:rsidR="00FB004F" w:rsidRPr="00466519">
        <w:rPr>
          <w:sz w:val="24"/>
          <w:lang w:val="en-US"/>
        </w:rPr>
        <w:t xml:space="preserve">karno </w:t>
      </w:r>
      <w:r w:rsidR="00116785" w:rsidRPr="00466519">
        <w:rPr>
          <w:sz w:val="24"/>
          <w:lang w:val="en-US"/>
        </w:rPr>
        <w:t>membentuk negara nasionalis dan mengingkari janjinya ke Aceh.</w:t>
      </w:r>
      <w:proofErr w:type="gramEnd"/>
      <w:r w:rsidR="00FB004F" w:rsidRPr="00466519">
        <w:rPr>
          <w:sz w:val="24"/>
          <w:lang w:val="en-US"/>
        </w:rPr>
        <w:t xml:space="preserve"> Kekecewaan memuncak  ketika Daud Bereueh memutuskan bergabung dan berjanji setia pada pemberontakan Darul Islam (DI / TII) di bawah kepemimpinan Karto Suwiryo di Jawa Barat dan mendeklarasikan Negara Islam Indonesia (NII) dan menarik diri dari Indonesia </w:t>
      </w:r>
      <w:r w:rsidR="0085514C" w:rsidRPr="00466519">
        <w:rPr>
          <w:sz w:val="24"/>
          <w:lang w:val="en-US"/>
        </w:rPr>
        <w:fldChar w:fldCharType="begin" w:fldLock="1"/>
      </w:r>
      <w:r w:rsidR="0085514C" w:rsidRPr="00466519">
        <w:rPr>
          <w:sz w:val="24"/>
          <w:lang w:val="en-US"/>
        </w:rPr>
        <w:instrText>ADDIN CSL_CITATION {"citationItems":[{"id":"ITEM-1","itemData":{"author":[{"dropping-particle":"","family":"Chaidar","given":"Al.","non-dropping-particle":"","parse-names":false,"suffix":""}],"id":"ITEM-1","issued":{"date-parts":[["2010"]]},"publisher":"Jakarta: Madani Press.","publisher-place":"Jakarta","title":"Gerakan Aceh Merdeka Jihad Rakyat Aceh Mewujudkan Negara Islam.","type":"book"},"uris":["http://www.mendeley.com/documents/?uuid=1e5af4e2-110b-4da2-8d07-bcf415856213"]}],"mendeley":{"formattedCitation":"(Chaidar, 2010)","plainTextFormattedCitation":"(Chaidar, 2010)","previouslyFormattedCitation":"(Chaidar, 2010)"},"properties":{"noteIndex":0},"schema":"https://github.com/citation-style-language/schema/raw/master/csl-citation.json"}</w:instrText>
      </w:r>
      <w:r w:rsidR="0085514C" w:rsidRPr="00466519">
        <w:rPr>
          <w:sz w:val="24"/>
          <w:lang w:val="en-US"/>
        </w:rPr>
        <w:fldChar w:fldCharType="separate"/>
      </w:r>
      <w:r w:rsidR="0085514C" w:rsidRPr="00466519">
        <w:rPr>
          <w:noProof/>
          <w:sz w:val="24"/>
          <w:lang w:val="en-US"/>
        </w:rPr>
        <w:t>(Chaidar, 2010)</w:t>
      </w:r>
      <w:r w:rsidR="0085514C" w:rsidRPr="00466519">
        <w:rPr>
          <w:sz w:val="24"/>
          <w:lang w:val="en-US"/>
        </w:rPr>
        <w:fldChar w:fldCharType="end"/>
      </w:r>
      <w:r w:rsidR="00FB004F" w:rsidRPr="00466519">
        <w:rPr>
          <w:sz w:val="24"/>
          <w:lang w:val="en-US"/>
        </w:rPr>
        <w:t>.</w:t>
      </w:r>
      <w:r w:rsidR="0085514C" w:rsidRPr="00466519">
        <w:rPr>
          <w:sz w:val="24"/>
          <w:lang w:val="en-US"/>
        </w:rPr>
        <w:t xml:space="preserve"> </w:t>
      </w:r>
      <w:proofErr w:type="gramStart"/>
      <w:r w:rsidR="0015529D" w:rsidRPr="00466519">
        <w:rPr>
          <w:sz w:val="24"/>
          <w:lang w:val="en-US"/>
        </w:rPr>
        <w:t xml:space="preserve">Pembentukan Negara Islam Indonesia (NII) adalah permintaan awal untuk penerapan </w:t>
      </w:r>
      <w:r w:rsidR="0015529D" w:rsidRPr="00466519">
        <w:rPr>
          <w:sz w:val="24"/>
          <w:lang w:val="en-US"/>
        </w:rPr>
        <w:lastRenderedPageBreak/>
        <w:t>Syariah Islam di Aceh.</w:t>
      </w:r>
      <w:proofErr w:type="gramEnd"/>
      <w:r w:rsidR="0015529D" w:rsidRPr="00466519">
        <w:rPr>
          <w:sz w:val="24"/>
          <w:lang w:val="en-US"/>
        </w:rPr>
        <w:t xml:space="preserve"> </w:t>
      </w:r>
      <w:proofErr w:type="gramStart"/>
      <w:r w:rsidR="0015529D" w:rsidRPr="00466519">
        <w:rPr>
          <w:sz w:val="24"/>
          <w:lang w:val="en-US"/>
        </w:rPr>
        <w:t>Meskipun pemerintah pusat dapat secara politis mengurangi inisiatif ini, rakyat Aceh mendorong Islam untuk menjadi bagian dari sistem pemerintah dalam ingatan sosial mereka.</w:t>
      </w:r>
      <w:proofErr w:type="gramEnd"/>
      <w:r w:rsidR="0015529D" w:rsidRPr="00466519">
        <w:rPr>
          <w:sz w:val="24"/>
          <w:lang w:val="en-US"/>
        </w:rPr>
        <w:t xml:space="preserve"> </w:t>
      </w:r>
      <w:proofErr w:type="gramStart"/>
      <w:r w:rsidR="0015529D" w:rsidRPr="00466519">
        <w:rPr>
          <w:sz w:val="24"/>
          <w:lang w:val="en-US"/>
        </w:rPr>
        <w:t>Terlepas dari pergantian Presiden dari Sukarno ke Suharto, ambisi ini masih berlanjut.</w:t>
      </w:r>
      <w:proofErr w:type="gramEnd"/>
      <w:r w:rsidR="0015529D" w:rsidRPr="00466519">
        <w:rPr>
          <w:sz w:val="24"/>
          <w:lang w:val="en-US"/>
        </w:rPr>
        <w:tab/>
      </w:r>
    </w:p>
    <w:p w14:paraId="00008FEA" w14:textId="4F423394" w:rsidR="00EA7D55" w:rsidRPr="00466519" w:rsidRDefault="0015529D" w:rsidP="004F715C">
      <w:pPr>
        <w:spacing w:line="360" w:lineRule="auto"/>
        <w:ind w:firstLine="0"/>
        <w:rPr>
          <w:sz w:val="24"/>
          <w:lang w:val="en-US"/>
        </w:rPr>
      </w:pPr>
      <w:r w:rsidRPr="00466519">
        <w:rPr>
          <w:sz w:val="24"/>
          <w:lang w:val="en-US"/>
        </w:rPr>
        <w:tab/>
      </w:r>
      <w:proofErr w:type="gramStart"/>
      <w:r w:rsidRPr="00466519">
        <w:rPr>
          <w:sz w:val="24"/>
          <w:lang w:val="en-US"/>
        </w:rPr>
        <w:t>Jatuhnya pemerintahan Presiden Soeharto membawa pemerintahan yang lebih demokratis.</w:t>
      </w:r>
      <w:proofErr w:type="gramEnd"/>
      <w:r w:rsidRPr="00466519">
        <w:rPr>
          <w:sz w:val="24"/>
          <w:lang w:val="en-US"/>
        </w:rPr>
        <w:t xml:space="preserve"> </w:t>
      </w:r>
      <w:proofErr w:type="gramStart"/>
      <w:r w:rsidRPr="00466519">
        <w:rPr>
          <w:sz w:val="24"/>
          <w:lang w:val="en-US"/>
        </w:rPr>
        <w:t>Salah satunya adalah pemberian daerah otonomi khusus ke seluruh Indonesia.</w:t>
      </w:r>
      <w:proofErr w:type="gramEnd"/>
      <w:r w:rsidRPr="00466519">
        <w:rPr>
          <w:sz w:val="24"/>
          <w:lang w:val="en-US"/>
        </w:rPr>
        <w:t xml:space="preserve"> </w:t>
      </w:r>
      <w:proofErr w:type="gramStart"/>
      <w:r w:rsidRPr="00466519">
        <w:rPr>
          <w:sz w:val="24"/>
          <w:lang w:val="en-US"/>
        </w:rPr>
        <w:t>Pada tahun 1999, Pemerintah Indonesia mengeluarkan Undang-Undang Nomor 4 Tahun 1999 tentang keistimewaan Aceh.</w:t>
      </w:r>
      <w:proofErr w:type="gramEnd"/>
      <w:r w:rsidRPr="00466519">
        <w:rPr>
          <w:sz w:val="24"/>
        </w:rPr>
        <w:t xml:space="preserve"> </w:t>
      </w:r>
      <w:proofErr w:type="gramStart"/>
      <w:r w:rsidRPr="00466519">
        <w:rPr>
          <w:sz w:val="24"/>
          <w:lang w:val="en-US"/>
        </w:rPr>
        <w:t>Hukum ini adalah dasar dari penegakan Syariah Islam di Aceh.</w:t>
      </w:r>
      <w:proofErr w:type="gramEnd"/>
      <w:r w:rsidRPr="00466519">
        <w:rPr>
          <w:sz w:val="24"/>
          <w:lang w:val="en-US"/>
        </w:rPr>
        <w:t xml:space="preserve"> </w:t>
      </w:r>
      <w:proofErr w:type="gramStart"/>
      <w:r w:rsidRPr="00466519">
        <w:rPr>
          <w:sz w:val="24"/>
          <w:lang w:val="en-US"/>
        </w:rPr>
        <w:t>Ditekankan dalam UU ini bahwa Aceh telah diberi hak, yaitu untuk menegakkan Syariah Islam dalam kehidupan sosial seluruh masyarakat.</w:t>
      </w:r>
      <w:proofErr w:type="gramEnd"/>
      <w:r w:rsidR="00EA7D55" w:rsidRPr="00466519">
        <w:rPr>
          <w:sz w:val="24"/>
        </w:rPr>
        <w:t xml:space="preserve"> </w:t>
      </w:r>
      <w:r w:rsidR="00EA7D55" w:rsidRPr="00466519">
        <w:rPr>
          <w:sz w:val="24"/>
          <w:lang w:val="en-US"/>
        </w:rPr>
        <w:t xml:space="preserve">Dengan kata lain, semua aspek kehidupan masyarakat Aceh </w:t>
      </w:r>
      <w:proofErr w:type="gramStart"/>
      <w:r w:rsidR="00EA7D55" w:rsidRPr="00466519">
        <w:rPr>
          <w:sz w:val="24"/>
          <w:lang w:val="en-US"/>
        </w:rPr>
        <w:t>akan</w:t>
      </w:r>
      <w:proofErr w:type="gramEnd"/>
      <w:r w:rsidR="00EA7D55" w:rsidRPr="00466519">
        <w:rPr>
          <w:sz w:val="24"/>
          <w:lang w:val="en-US"/>
        </w:rPr>
        <w:t xml:space="preserve"> dikumpulkan di bawah hukum Syariah. Hukum Syariah tentang hukum yang berasal dari Alquran dan Sunnah Nabi Muhammad, keduanya diambil dari pandangan dan interpretasi ulama Islam, hasil dari ijtihad ulama islam kontemporer aceh yang ada saat ini berlandaskan budaya lokal dan latar belakang masyarakat aceh.</w:t>
      </w:r>
      <w:r w:rsidR="006347CD" w:rsidRPr="00466519">
        <w:rPr>
          <w:sz w:val="24"/>
          <w:lang w:val="en-US"/>
        </w:rPr>
        <w:t xml:space="preserve"> </w:t>
      </w:r>
      <w:r w:rsidR="00EA7D55" w:rsidRPr="00466519">
        <w:rPr>
          <w:sz w:val="24"/>
          <w:lang w:val="en-US"/>
        </w:rPr>
        <w:t>Pemerintah Indonesia mengeluarkan Undang-Undang No.18 tahun 2001 tentang Status Otonomi Khusus untuk P</w:t>
      </w:r>
      <w:r w:rsidR="005E6CF4" w:rsidRPr="00466519">
        <w:rPr>
          <w:sz w:val="24"/>
          <w:lang w:val="en-US"/>
        </w:rPr>
        <w:t>rovinsi Aceh</w:t>
      </w:r>
      <w:r w:rsidR="00EA7D55" w:rsidRPr="00466519">
        <w:rPr>
          <w:sz w:val="24"/>
          <w:lang w:val="en-US"/>
        </w:rPr>
        <w:t xml:space="preserve"> pada tahun</w:t>
      </w:r>
      <w:r w:rsidR="005E6CF4" w:rsidRPr="00466519">
        <w:rPr>
          <w:sz w:val="24"/>
          <w:lang w:val="en-US"/>
        </w:rPr>
        <w:t xml:space="preserve"> 2001. </w:t>
      </w:r>
      <w:proofErr w:type="gramStart"/>
      <w:r w:rsidR="005E6CF4" w:rsidRPr="00466519">
        <w:rPr>
          <w:sz w:val="24"/>
          <w:lang w:val="en-US"/>
        </w:rPr>
        <w:t>Hal-hal umum dalam UU yang terkandung dalam UU sebelumnya lebih dikhususkan</w:t>
      </w:r>
      <w:r w:rsidR="00EA7D55" w:rsidRPr="00466519">
        <w:rPr>
          <w:sz w:val="24"/>
          <w:lang w:val="en-US"/>
        </w:rPr>
        <w:t>.</w:t>
      </w:r>
      <w:proofErr w:type="gramEnd"/>
      <w:r w:rsidR="00480D6A">
        <w:rPr>
          <w:sz w:val="24"/>
          <w:lang w:val="en-US"/>
        </w:rPr>
        <w:t xml:space="preserve"> </w:t>
      </w:r>
      <w:proofErr w:type="gramStart"/>
      <w:r w:rsidR="00480D6A">
        <w:rPr>
          <w:sz w:val="24"/>
          <w:lang w:val="en-US"/>
        </w:rPr>
        <w:t xml:space="preserve">Salah satunya </w:t>
      </w:r>
      <w:r w:rsidR="005E6CF4" w:rsidRPr="00466519">
        <w:rPr>
          <w:sz w:val="24"/>
          <w:lang w:val="en-US"/>
        </w:rPr>
        <w:t xml:space="preserve">adalah peraturan daerah Aceh yang disebut qanun dan pembentukan Pengadilan Syariah </w:t>
      </w:r>
      <w:r w:rsidR="005E6CF4" w:rsidRPr="00466519">
        <w:rPr>
          <w:sz w:val="24"/>
          <w:lang w:val="en-US"/>
        </w:rPr>
        <w:lastRenderedPageBreak/>
        <w:t>sebagai bagian dari sistem peradilan Indonesia.</w:t>
      </w:r>
      <w:proofErr w:type="gramEnd"/>
      <w:r w:rsidR="005E6CF4" w:rsidRPr="00466519">
        <w:rPr>
          <w:sz w:val="24"/>
          <w:lang w:val="en-US"/>
        </w:rPr>
        <w:t xml:space="preserve"> </w:t>
      </w:r>
      <w:proofErr w:type="gramStart"/>
      <w:r w:rsidR="005E6CF4" w:rsidRPr="00466519">
        <w:rPr>
          <w:sz w:val="24"/>
          <w:lang w:val="en-US"/>
        </w:rPr>
        <w:t>Aturan ini kemudian menjadi dasar bagi lahirnya beberapa Qanun di Aceh yang dalam menerapkan Syariah Islam.</w:t>
      </w:r>
      <w:proofErr w:type="gramEnd"/>
    </w:p>
    <w:p w14:paraId="2E8656DC" w14:textId="1420F486" w:rsidR="00FE39F9" w:rsidRPr="00466519" w:rsidRDefault="005E6CF4" w:rsidP="004F715C">
      <w:pPr>
        <w:spacing w:line="360" w:lineRule="auto"/>
        <w:ind w:firstLine="0"/>
        <w:rPr>
          <w:sz w:val="24"/>
          <w:lang w:val="en-US"/>
        </w:rPr>
      </w:pPr>
      <w:r w:rsidRPr="00466519">
        <w:rPr>
          <w:sz w:val="24"/>
          <w:lang w:val="en-US"/>
        </w:rPr>
        <w:tab/>
      </w:r>
      <w:proofErr w:type="gramStart"/>
      <w:r w:rsidRPr="00466519">
        <w:rPr>
          <w:sz w:val="24"/>
          <w:lang w:val="en-US"/>
        </w:rPr>
        <w:t>Berlakunya UU berlalu.</w:t>
      </w:r>
      <w:proofErr w:type="gramEnd"/>
      <w:r w:rsidRPr="00466519">
        <w:rPr>
          <w:sz w:val="24"/>
          <w:lang w:val="en-US"/>
        </w:rPr>
        <w:t xml:space="preserve"> </w:t>
      </w:r>
      <w:proofErr w:type="gramStart"/>
      <w:r w:rsidRPr="00466519">
        <w:rPr>
          <w:sz w:val="24"/>
          <w:lang w:val="en-US"/>
        </w:rPr>
        <w:t>No. 18 tahun 2001, p</w:t>
      </w:r>
      <w:r w:rsidR="004F5A19" w:rsidRPr="00466519">
        <w:rPr>
          <w:sz w:val="24"/>
          <w:lang w:val="en-US"/>
        </w:rPr>
        <w:t>emerintah Aceh yang saat itu di</w:t>
      </w:r>
      <w:r w:rsidRPr="00466519">
        <w:rPr>
          <w:sz w:val="24"/>
          <w:lang w:val="en-US"/>
        </w:rPr>
        <w:t xml:space="preserve"> kepemimpinan Abdullah Puteh mengumumkan penerapan Syariah Islam di Aceh.</w:t>
      </w:r>
      <w:proofErr w:type="gramEnd"/>
      <w:r w:rsidRPr="00466519">
        <w:rPr>
          <w:sz w:val="24"/>
          <w:lang w:val="en-US"/>
        </w:rPr>
        <w:t xml:space="preserve"> </w:t>
      </w:r>
      <w:proofErr w:type="gramStart"/>
      <w:r w:rsidRPr="00466519">
        <w:rPr>
          <w:sz w:val="24"/>
          <w:lang w:val="en-US"/>
        </w:rPr>
        <w:t>Undang-undang yang disahk</w:t>
      </w:r>
      <w:r w:rsidR="004F5A19" w:rsidRPr="00466519">
        <w:rPr>
          <w:sz w:val="24"/>
          <w:lang w:val="en-US"/>
        </w:rPr>
        <w:t>an kemudian adalah UU</w:t>
      </w:r>
      <w:r w:rsidRPr="00466519">
        <w:rPr>
          <w:sz w:val="24"/>
          <w:lang w:val="en-US"/>
        </w:rPr>
        <w:t xml:space="preserve"> No. 11 tahun 2006 yang berkaitan dengan Pemerintah Aceh</w:t>
      </w:r>
      <w:r w:rsidR="00571A64" w:rsidRPr="00466519">
        <w:rPr>
          <w:sz w:val="24"/>
          <w:lang w:val="en-US"/>
        </w:rPr>
        <w:t>.</w:t>
      </w:r>
      <w:proofErr w:type="gramEnd"/>
      <w:r w:rsidR="00571A64" w:rsidRPr="00466519">
        <w:rPr>
          <w:sz w:val="24"/>
          <w:lang w:val="en-US"/>
        </w:rPr>
        <w:t xml:space="preserve"> Dengan demikian UU No. 18 tahun 2001 yang disebutkan di atas tidak lagi berlaku dengan munculnya  UU No. 11 tahun 2</w:t>
      </w:r>
      <w:r w:rsidR="004F5A19" w:rsidRPr="00466519">
        <w:rPr>
          <w:sz w:val="24"/>
          <w:lang w:val="en-US"/>
        </w:rPr>
        <w:t>006 menunjukkan bahwa Aceh mempunyai</w:t>
      </w:r>
      <w:r w:rsidR="00571A64" w:rsidRPr="00466519">
        <w:rPr>
          <w:sz w:val="24"/>
          <w:lang w:val="en-US"/>
        </w:rPr>
        <w:t xml:space="preserve"> aturan Syariah Islam, aturan ini disebut Qanun Aceh.</w:t>
      </w:r>
      <w:r w:rsidR="006347CD" w:rsidRPr="00466519">
        <w:rPr>
          <w:sz w:val="24"/>
          <w:lang w:val="en-US"/>
        </w:rPr>
        <w:t xml:space="preserve"> </w:t>
      </w:r>
      <w:r w:rsidR="00571A64" w:rsidRPr="00466519">
        <w:rPr>
          <w:sz w:val="24"/>
          <w:lang w:val="en-US"/>
        </w:rPr>
        <w:t>Qanun lahir seperti undang-undang peraturan daerah lainnya, melalui proses legislatif di Dewan Perwakilan Ra</w:t>
      </w:r>
      <w:r w:rsidR="004F5A19" w:rsidRPr="00466519">
        <w:rPr>
          <w:sz w:val="24"/>
          <w:lang w:val="en-US"/>
        </w:rPr>
        <w:t xml:space="preserve">kyat Aceh (DPRA). </w:t>
      </w:r>
      <w:proofErr w:type="gramStart"/>
      <w:r w:rsidR="004F5A19" w:rsidRPr="00466519">
        <w:rPr>
          <w:sz w:val="24"/>
          <w:lang w:val="en-US"/>
        </w:rPr>
        <w:t>Qanun setelai itu menjadi hukum sah</w:t>
      </w:r>
      <w:r w:rsidR="00571A64" w:rsidRPr="00466519">
        <w:rPr>
          <w:sz w:val="24"/>
          <w:lang w:val="en-US"/>
        </w:rPr>
        <w:t xml:space="preserve"> Syariah Islam di Aceh.</w:t>
      </w:r>
      <w:proofErr w:type="gramEnd"/>
      <w:r w:rsidR="00571A64" w:rsidRPr="00466519">
        <w:rPr>
          <w:sz w:val="24"/>
          <w:lang w:val="en-US"/>
        </w:rPr>
        <w:t xml:space="preserve"> </w:t>
      </w:r>
      <w:proofErr w:type="gramStart"/>
      <w:r w:rsidR="00571A64" w:rsidRPr="00466519">
        <w:rPr>
          <w:sz w:val="24"/>
          <w:lang w:val="en-US"/>
        </w:rPr>
        <w:t>Secara umum, qanun mencakup aturan fiqh Islam yang sudah lama ada.</w:t>
      </w:r>
      <w:proofErr w:type="gramEnd"/>
      <w:r w:rsidR="00731329" w:rsidRPr="00466519">
        <w:rPr>
          <w:sz w:val="24"/>
          <w:lang w:val="en-US"/>
        </w:rPr>
        <w:t xml:space="preserve"> </w:t>
      </w:r>
      <w:r w:rsidR="00571A64" w:rsidRPr="00466519">
        <w:rPr>
          <w:sz w:val="24"/>
          <w:lang w:val="en-US"/>
        </w:rPr>
        <w:t xml:space="preserve">Tidak semua ketentuan dalam fiqih </w:t>
      </w:r>
      <w:proofErr w:type="gramStart"/>
      <w:r w:rsidR="00571A64" w:rsidRPr="00466519">
        <w:rPr>
          <w:sz w:val="24"/>
          <w:lang w:val="en-US"/>
        </w:rPr>
        <w:t>islam</w:t>
      </w:r>
      <w:proofErr w:type="gramEnd"/>
      <w:r w:rsidR="00571A64" w:rsidRPr="00466519">
        <w:rPr>
          <w:sz w:val="24"/>
          <w:lang w:val="en-US"/>
        </w:rPr>
        <w:t xml:space="preserve"> di Aceh akan menjadi Qanun syariat Islam, pemilu disesuaikan dengan konteks kepentingan Aceh dan Hukum Nasional Indonesia. </w:t>
      </w:r>
      <w:proofErr w:type="gramStart"/>
      <w:r w:rsidR="00571A64" w:rsidRPr="00466519">
        <w:rPr>
          <w:sz w:val="24"/>
          <w:lang w:val="en-US"/>
        </w:rPr>
        <w:t>Demikian pula, banyak hukum fiq</w:t>
      </w:r>
      <w:r w:rsidR="00701424" w:rsidRPr="00466519">
        <w:rPr>
          <w:sz w:val="24"/>
          <w:lang w:val="en-US"/>
        </w:rPr>
        <w:t xml:space="preserve">ih Islam diadaptasi sesuai perkembangan </w:t>
      </w:r>
      <w:r w:rsidR="00571A64" w:rsidRPr="00466519">
        <w:rPr>
          <w:sz w:val="24"/>
          <w:lang w:val="en-US"/>
        </w:rPr>
        <w:t>masyarakat Aceh.</w:t>
      </w:r>
      <w:proofErr w:type="gramEnd"/>
      <w:r w:rsidR="00FE39F9" w:rsidRPr="00466519">
        <w:rPr>
          <w:sz w:val="24"/>
          <w:lang w:val="en-US"/>
        </w:rPr>
        <w:t xml:space="preserve"> </w:t>
      </w:r>
      <w:r w:rsidR="004F5A19" w:rsidRPr="00466519">
        <w:rPr>
          <w:sz w:val="24"/>
          <w:lang w:val="en-US"/>
        </w:rPr>
        <w:t>Sampai</w:t>
      </w:r>
      <w:r w:rsidR="00FE39F9" w:rsidRPr="00466519">
        <w:rPr>
          <w:sz w:val="24"/>
          <w:lang w:val="en-US"/>
        </w:rPr>
        <w:t xml:space="preserve"> saat ini, </w:t>
      </w:r>
      <w:r w:rsidR="004F5A19" w:rsidRPr="00466519">
        <w:rPr>
          <w:sz w:val="24"/>
          <w:lang w:val="en-US"/>
        </w:rPr>
        <w:t xml:space="preserve">ada </w:t>
      </w:r>
      <w:r w:rsidR="00FE39F9" w:rsidRPr="00466519">
        <w:rPr>
          <w:sz w:val="24"/>
          <w:lang w:val="en-US"/>
        </w:rPr>
        <w:t>sembilan qanun telah lahir dan secara langsung terkait dengan penerapan Syariah Islam di Aceh:</w:t>
      </w:r>
    </w:p>
    <w:p w14:paraId="72BEF5D5" w14:textId="77777777" w:rsidR="00FE39F9" w:rsidRDefault="00FE39F9" w:rsidP="004F715C">
      <w:pPr>
        <w:spacing w:line="360" w:lineRule="auto"/>
        <w:ind w:firstLine="0"/>
        <w:rPr>
          <w:sz w:val="24"/>
          <w:lang w:val="en-US"/>
        </w:rPr>
      </w:pPr>
    </w:p>
    <w:p w14:paraId="39C19A98" w14:textId="77777777" w:rsidR="00480D6A" w:rsidRDefault="00480D6A" w:rsidP="004F715C">
      <w:pPr>
        <w:spacing w:line="360" w:lineRule="auto"/>
        <w:ind w:firstLine="0"/>
        <w:rPr>
          <w:sz w:val="24"/>
          <w:lang w:val="en-US"/>
        </w:rPr>
      </w:pPr>
    </w:p>
    <w:p w14:paraId="53548D4A" w14:textId="77777777" w:rsidR="00480D6A" w:rsidRDefault="00480D6A" w:rsidP="004F715C">
      <w:pPr>
        <w:spacing w:line="360" w:lineRule="auto"/>
        <w:ind w:firstLine="0"/>
        <w:rPr>
          <w:sz w:val="24"/>
          <w:lang w:val="en-US"/>
        </w:rPr>
      </w:pPr>
    </w:p>
    <w:p w14:paraId="1B16FE3F" w14:textId="77777777" w:rsidR="00480D6A" w:rsidRPr="00466519" w:rsidRDefault="00480D6A" w:rsidP="004F715C">
      <w:pPr>
        <w:spacing w:line="360" w:lineRule="auto"/>
        <w:ind w:firstLine="0"/>
        <w:rPr>
          <w:sz w:val="24"/>
          <w:lang w:val="en-US"/>
        </w:rPr>
        <w:sectPr w:rsidR="00480D6A" w:rsidRPr="00466519" w:rsidSect="00480D6A">
          <w:type w:val="continuous"/>
          <w:pgSz w:w="11907" w:h="16840" w:code="9"/>
          <w:pgMar w:top="1134" w:right="1134" w:bottom="1560" w:left="1134" w:header="454" w:footer="680" w:gutter="0"/>
          <w:cols w:num="2" w:space="284"/>
          <w:titlePg/>
          <w:docGrid w:linePitch="360"/>
        </w:sectPr>
      </w:pPr>
    </w:p>
    <w:p w14:paraId="7473AAD0" w14:textId="77777777" w:rsidR="005D06AB" w:rsidRDefault="005D06AB" w:rsidP="004F715C">
      <w:pPr>
        <w:spacing w:line="360" w:lineRule="auto"/>
        <w:ind w:firstLine="0"/>
        <w:jc w:val="center"/>
        <w:rPr>
          <w:sz w:val="24"/>
          <w:lang w:val="en-US"/>
        </w:rPr>
      </w:pPr>
    </w:p>
    <w:p w14:paraId="146CECDE" w14:textId="77777777" w:rsidR="005D06AB" w:rsidRDefault="005D06AB" w:rsidP="004F715C">
      <w:pPr>
        <w:spacing w:line="360" w:lineRule="auto"/>
        <w:ind w:firstLine="0"/>
        <w:jc w:val="center"/>
        <w:rPr>
          <w:sz w:val="24"/>
          <w:lang w:val="en-US"/>
        </w:rPr>
      </w:pPr>
    </w:p>
    <w:p w14:paraId="02CCC5D0" w14:textId="7CF9CE9A" w:rsidR="00701424" w:rsidRPr="00466519" w:rsidRDefault="005F6A20" w:rsidP="004F715C">
      <w:pPr>
        <w:spacing w:line="360" w:lineRule="auto"/>
        <w:ind w:firstLine="0"/>
        <w:jc w:val="center"/>
        <w:rPr>
          <w:sz w:val="24"/>
          <w:lang w:val="en-US"/>
        </w:rPr>
        <w:sectPr w:rsidR="00701424" w:rsidRPr="00466519" w:rsidSect="0055063E">
          <w:type w:val="continuous"/>
          <w:pgSz w:w="11907" w:h="16840" w:code="9"/>
          <w:pgMar w:top="1134" w:right="1134" w:bottom="1701" w:left="1134" w:header="454" w:footer="680" w:gutter="0"/>
          <w:cols w:space="567"/>
          <w:titlePg/>
          <w:docGrid w:linePitch="360"/>
        </w:sectPr>
      </w:pPr>
      <w:proofErr w:type="gramStart"/>
      <w:r w:rsidRPr="00466519">
        <w:rPr>
          <w:sz w:val="24"/>
          <w:lang w:val="en-US"/>
        </w:rPr>
        <w:t>Tabel 1.</w:t>
      </w:r>
      <w:proofErr w:type="gramEnd"/>
      <w:r w:rsidRPr="00466519">
        <w:rPr>
          <w:sz w:val="24"/>
          <w:lang w:val="en-US"/>
        </w:rPr>
        <w:t xml:space="preserve"> Daftar Qanun dan Jenisnya</w:t>
      </w:r>
    </w:p>
    <w:tbl>
      <w:tblPr>
        <w:tblStyle w:val="PlainTable2"/>
        <w:tblW w:w="0" w:type="auto"/>
        <w:tblLook w:val="04A0" w:firstRow="1" w:lastRow="0" w:firstColumn="1" w:lastColumn="0" w:noHBand="0" w:noVBand="1"/>
      </w:tblPr>
      <w:tblGrid>
        <w:gridCol w:w="535"/>
        <w:gridCol w:w="3780"/>
        <w:gridCol w:w="5030"/>
      </w:tblGrid>
      <w:tr w:rsidR="00701424" w:rsidRPr="00466519" w14:paraId="13710942" w14:textId="77777777" w:rsidTr="00FE39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5A248C3A" w14:textId="77777777" w:rsidR="00701424" w:rsidRPr="00466519" w:rsidRDefault="00701424" w:rsidP="004F715C">
            <w:pPr>
              <w:spacing w:line="360" w:lineRule="auto"/>
              <w:ind w:firstLine="0"/>
              <w:jc w:val="center"/>
              <w:rPr>
                <w:rFonts w:eastAsia="Times New Roman"/>
                <w:sz w:val="24"/>
                <w:lang w:val="en-US"/>
              </w:rPr>
            </w:pPr>
            <w:r w:rsidRPr="00466519">
              <w:rPr>
                <w:rFonts w:eastAsia="Times New Roman"/>
                <w:sz w:val="24"/>
                <w:lang w:val="en-US"/>
              </w:rPr>
              <w:lastRenderedPageBreak/>
              <w:t>No</w:t>
            </w:r>
          </w:p>
        </w:tc>
        <w:tc>
          <w:tcPr>
            <w:tcW w:w="3780" w:type="dxa"/>
          </w:tcPr>
          <w:p w14:paraId="472469E6" w14:textId="77777777" w:rsidR="00701424" w:rsidRPr="00466519" w:rsidRDefault="00701424" w:rsidP="004F715C">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4"/>
                <w:lang w:val="en-US"/>
              </w:rPr>
            </w:pPr>
            <w:r w:rsidRPr="00466519">
              <w:rPr>
                <w:rFonts w:eastAsia="Times New Roman"/>
                <w:sz w:val="24"/>
                <w:lang w:val="en-US"/>
              </w:rPr>
              <w:t>Nama Qanun</w:t>
            </w:r>
          </w:p>
        </w:tc>
        <w:tc>
          <w:tcPr>
            <w:tcW w:w="5030" w:type="dxa"/>
          </w:tcPr>
          <w:p w14:paraId="5AFF6921" w14:textId="77777777" w:rsidR="00701424" w:rsidRPr="00466519" w:rsidRDefault="00701424" w:rsidP="004F715C">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4"/>
                <w:lang w:val="en-US"/>
              </w:rPr>
            </w:pPr>
            <w:r w:rsidRPr="00466519">
              <w:rPr>
                <w:rFonts w:eastAsia="Times New Roman"/>
                <w:sz w:val="24"/>
                <w:lang w:val="en-US"/>
              </w:rPr>
              <w:t>Jenis Qanun</w:t>
            </w:r>
          </w:p>
        </w:tc>
      </w:tr>
      <w:tr w:rsidR="00701424" w:rsidRPr="00466519" w14:paraId="45C359F0" w14:textId="77777777" w:rsidTr="00FE39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727CDC86" w14:textId="77777777" w:rsidR="00701424" w:rsidRPr="00466519" w:rsidRDefault="00701424" w:rsidP="004F715C">
            <w:pPr>
              <w:spacing w:line="360" w:lineRule="auto"/>
              <w:ind w:firstLine="0"/>
              <w:jc w:val="center"/>
              <w:rPr>
                <w:rFonts w:eastAsia="Times New Roman"/>
                <w:b w:val="0"/>
                <w:sz w:val="24"/>
                <w:lang w:val="en-US"/>
              </w:rPr>
            </w:pPr>
            <w:r w:rsidRPr="00466519">
              <w:rPr>
                <w:rFonts w:eastAsia="Times New Roman"/>
                <w:b w:val="0"/>
                <w:sz w:val="24"/>
                <w:lang w:val="en-US"/>
              </w:rPr>
              <w:t>1.</w:t>
            </w:r>
          </w:p>
        </w:tc>
        <w:tc>
          <w:tcPr>
            <w:tcW w:w="3780" w:type="dxa"/>
          </w:tcPr>
          <w:p w14:paraId="3B24FFAF" w14:textId="77777777" w:rsidR="00701424" w:rsidRPr="00466519" w:rsidRDefault="00701424" w:rsidP="004F715C">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4"/>
                <w:lang w:val="en-US"/>
              </w:rPr>
            </w:pPr>
            <w:r w:rsidRPr="00466519">
              <w:rPr>
                <w:rFonts w:eastAsia="Times New Roman"/>
                <w:sz w:val="24"/>
                <w:lang w:val="en-US"/>
              </w:rPr>
              <w:t>Qanun Aceh No. 1   Tahun 2014</w:t>
            </w:r>
          </w:p>
        </w:tc>
        <w:tc>
          <w:tcPr>
            <w:tcW w:w="5030" w:type="dxa"/>
          </w:tcPr>
          <w:p w14:paraId="1571B1EC" w14:textId="77777777" w:rsidR="00701424" w:rsidRPr="00466519" w:rsidRDefault="00FE39F9" w:rsidP="004F715C">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4"/>
                <w:lang w:val="en-US"/>
              </w:rPr>
            </w:pPr>
            <w:r w:rsidRPr="00466519">
              <w:rPr>
                <w:rFonts w:eastAsia="Times New Roman"/>
                <w:sz w:val="24"/>
                <w:lang w:val="en-US"/>
              </w:rPr>
              <w:t>Retribusi Jasa Umum</w:t>
            </w:r>
          </w:p>
        </w:tc>
      </w:tr>
      <w:tr w:rsidR="00701424" w:rsidRPr="00466519" w14:paraId="27ABFEC1" w14:textId="77777777" w:rsidTr="00FE39F9">
        <w:tc>
          <w:tcPr>
            <w:cnfStyle w:val="001000000000" w:firstRow="0" w:lastRow="0" w:firstColumn="1" w:lastColumn="0" w:oddVBand="0" w:evenVBand="0" w:oddHBand="0" w:evenHBand="0" w:firstRowFirstColumn="0" w:firstRowLastColumn="0" w:lastRowFirstColumn="0" w:lastRowLastColumn="0"/>
            <w:tcW w:w="535" w:type="dxa"/>
          </w:tcPr>
          <w:p w14:paraId="725E36A8" w14:textId="77777777" w:rsidR="00701424" w:rsidRPr="00466519" w:rsidRDefault="00701424" w:rsidP="004F715C">
            <w:pPr>
              <w:spacing w:line="360" w:lineRule="auto"/>
              <w:ind w:firstLine="0"/>
              <w:jc w:val="center"/>
              <w:rPr>
                <w:rFonts w:eastAsia="Times New Roman"/>
                <w:b w:val="0"/>
                <w:sz w:val="24"/>
                <w:lang w:val="en-US"/>
              </w:rPr>
            </w:pPr>
            <w:r w:rsidRPr="00466519">
              <w:rPr>
                <w:rFonts w:eastAsia="Times New Roman"/>
                <w:b w:val="0"/>
                <w:sz w:val="24"/>
                <w:lang w:val="en-US"/>
              </w:rPr>
              <w:t>2.</w:t>
            </w:r>
          </w:p>
        </w:tc>
        <w:tc>
          <w:tcPr>
            <w:tcW w:w="3780" w:type="dxa"/>
          </w:tcPr>
          <w:p w14:paraId="2363CF82" w14:textId="77777777" w:rsidR="00701424" w:rsidRPr="00466519" w:rsidRDefault="00701424" w:rsidP="004F715C">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4"/>
                <w:lang w:val="en-US"/>
              </w:rPr>
            </w:pPr>
            <w:r w:rsidRPr="00466519">
              <w:rPr>
                <w:rFonts w:eastAsia="Times New Roman"/>
                <w:sz w:val="24"/>
                <w:lang w:val="en-US"/>
              </w:rPr>
              <w:t>Qanun Aceh No. 3   Tahun 2014</w:t>
            </w:r>
          </w:p>
        </w:tc>
        <w:tc>
          <w:tcPr>
            <w:tcW w:w="5030" w:type="dxa"/>
          </w:tcPr>
          <w:p w14:paraId="471C6719" w14:textId="77777777" w:rsidR="00701424" w:rsidRPr="00466519" w:rsidRDefault="00FE39F9" w:rsidP="004F715C">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4"/>
                <w:lang w:val="en-US"/>
              </w:rPr>
            </w:pPr>
            <w:r w:rsidRPr="00466519">
              <w:rPr>
                <w:rFonts w:eastAsia="Times New Roman"/>
                <w:sz w:val="24"/>
                <w:lang w:val="en-US"/>
              </w:rPr>
              <w:t>Retribusi Perizinan Tertentu</w:t>
            </w:r>
          </w:p>
        </w:tc>
      </w:tr>
      <w:tr w:rsidR="00701424" w:rsidRPr="00466519" w14:paraId="037D69EA" w14:textId="77777777" w:rsidTr="00FE39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0C58EF55" w14:textId="77777777" w:rsidR="00701424" w:rsidRPr="00466519" w:rsidRDefault="00701424" w:rsidP="004F715C">
            <w:pPr>
              <w:spacing w:line="360" w:lineRule="auto"/>
              <w:ind w:firstLine="0"/>
              <w:jc w:val="center"/>
              <w:rPr>
                <w:rFonts w:eastAsia="Times New Roman"/>
                <w:b w:val="0"/>
                <w:sz w:val="24"/>
                <w:lang w:val="en-US"/>
              </w:rPr>
            </w:pPr>
            <w:r w:rsidRPr="00466519">
              <w:rPr>
                <w:rFonts w:eastAsia="Times New Roman"/>
                <w:b w:val="0"/>
                <w:sz w:val="24"/>
                <w:lang w:val="en-US"/>
              </w:rPr>
              <w:t>3.</w:t>
            </w:r>
          </w:p>
        </w:tc>
        <w:tc>
          <w:tcPr>
            <w:tcW w:w="3780" w:type="dxa"/>
          </w:tcPr>
          <w:p w14:paraId="4AE252B7" w14:textId="77777777" w:rsidR="00701424" w:rsidRPr="00466519" w:rsidRDefault="00701424" w:rsidP="004F715C">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4"/>
                <w:lang w:val="en-US"/>
              </w:rPr>
            </w:pPr>
            <w:r w:rsidRPr="00466519">
              <w:rPr>
                <w:rFonts w:eastAsia="Times New Roman"/>
                <w:sz w:val="24"/>
                <w:lang w:val="en-US"/>
              </w:rPr>
              <w:t>Qanun Aceh No. 4   Tahun 2014</w:t>
            </w:r>
          </w:p>
        </w:tc>
        <w:tc>
          <w:tcPr>
            <w:tcW w:w="5030" w:type="dxa"/>
          </w:tcPr>
          <w:p w14:paraId="678C1137" w14:textId="77777777" w:rsidR="00701424" w:rsidRPr="00466519" w:rsidRDefault="00FE39F9" w:rsidP="004F715C">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4"/>
                <w:lang w:val="en-US"/>
              </w:rPr>
            </w:pPr>
            <w:r w:rsidRPr="00466519">
              <w:rPr>
                <w:rFonts w:eastAsia="Times New Roman"/>
                <w:sz w:val="24"/>
                <w:lang w:val="en-US"/>
              </w:rPr>
              <w:t>Pertanggungjawaban Pelaksanaan APBA</w:t>
            </w:r>
          </w:p>
        </w:tc>
      </w:tr>
      <w:tr w:rsidR="00701424" w:rsidRPr="00466519" w14:paraId="648A6BCB" w14:textId="77777777" w:rsidTr="00FE39F9">
        <w:tc>
          <w:tcPr>
            <w:cnfStyle w:val="001000000000" w:firstRow="0" w:lastRow="0" w:firstColumn="1" w:lastColumn="0" w:oddVBand="0" w:evenVBand="0" w:oddHBand="0" w:evenHBand="0" w:firstRowFirstColumn="0" w:firstRowLastColumn="0" w:lastRowFirstColumn="0" w:lastRowLastColumn="0"/>
            <w:tcW w:w="535" w:type="dxa"/>
          </w:tcPr>
          <w:p w14:paraId="7D54DDF1" w14:textId="77777777" w:rsidR="00701424" w:rsidRPr="00466519" w:rsidRDefault="00701424" w:rsidP="004F715C">
            <w:pPr>
              <w:spacing w:line="360" w:lineRule="auto"/>
              <w:ind w:firstLine="0"/>
              <w:jc w:val="center"/>
              <w:rPr>
                <w:rFonts w:eastAsia="Times New Roman"/>
                <w:b w:val="0"/>
                <w:sz w:val="24"/>
                <w:lang w:val="en-US"/>
              </w:rPr>
            </w:pPr>
            <w:r w:rsidRPr="00466519">
              <w:rPr>
                <w:rFonts w:eastAsia="Times New Roman"/>
                <w:b w:val="0"/>
                <w:sz w:val="24"/>
                <w:lang w:val="en-US"/>
              </w:rPr>
              <w:t>4.</w:t>
            </w:r>
          </w:p>
        </w:tc>
        <w:tc>
          <w:tcPr>
            <w:tcW w:w="3780" w:type="dxa"/>
          </w:tcPr>
          <w:p w14:paraId="3BD35FA3" w14:textId="77777777" w:rsidR="00701424" w:rsidRPr="00466519" w:rsidRDefault="00701424" w:rsidP="004F715C">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4"/>
                <w:lang w:val="en-US"/>
              </w:rPr>
            </w:pPr>
            <w:r w:rsidRPr="00466519">
              <w:rPr>
                <w:rFonts w:eastAsia="Times New Roman"/>
                <w:sz w:val="24"/>
                <w:lang w:val="en-US"/>
              </w:rPr>
              <w:t>Qanun Aceh No. 6   Tahun 2014</w:t>
            </w:r>
          </w:p>
        </w:tc>
        <w:tc>
          <w:tcPr>
            <w:tcW w:w="5030" w:type="dxa"/>
          </w:tcPr>
          <w:p w14:paraId="3708B812" w14:textId="77777777" w:rsidR="00701424" w:rsidRPr="00466519" w:rsidRDefault="00FE39F9" w:rsidP="004F715C">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4"/>
                <w:lang w:val="en-US"/>
              </w:rPr>
            </w:pPr>
            <w:r w:rsidRPr="00466519">
              <w:rPr>
                <w:rFonts w:eastAsia="Times New Roman"/>
                <w:sz w:val="24"/>
                <w:lang w:val="en-US"/>
              </w:rPr>
              <w:t>Hukum Jinayat</w:t>
            </w:r>
          </w:p>
        </w:tc>
      </w:tr>
      <w:tr w:rsidR="00701424" w:rsidRPr="00466519" w14:paraId="4886926B" w14:textId="77777777" w:rsidTr="00FE39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2D56421C" w14:textId="77777777" w:rsidR="00701424" w:rsidRPr="00466519" w:rsidRDefault="00701424" w:rsidP="004F715C">
            <w:pPr>
              <w:spacing w:line="360" w:lineRule="auto"/>
              <w:ind w:firstLine="0"/>
              <w:jc w:val="center"/>
              <w:rPr>
                <w:rFonts w:eastAsia="Times New Roman"/>
                <w:b w:val="0"/>
                <w:sz w:val="24"/>
                <w:lang w:val="en-US"/>
              </w:rPr>
            </w:pPr>
            <w:r w:rsidRPr="00466519">
              <w:rPr>
                <w:rFonts w:eastAsia="Times New Roman"/>
                <w:b w:val="0"/>
                <w:sz w:val="24"/>
                <w:lang w:val="en-US"/>
              </w:rPr>
              <w:t>5.</w:t>
            </w:r>
          </w:p>
        </w:tc>
        <w:tc>
          <w:tcPr>
            <w:tcW w:w="3780" w:type="dxa"/>
          </w:tcPr>
          <w:p w14:paraId="6132ED35" w14:textId="77777777" w:rsidR="00701424" w:rsidRPr="00466519" w:rsidRDefault="00701424" w:rsidP="004F715C">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4"/>
                <w:lang w:val="en-US"/>
              </w:rPr>
            </w:pPr>
            <w:r w:rsidRPr="00466519">
              <w:rPr>
                <w:rFonts w:eastAsia="Times New Roman"/>
                <w:sz w:val="24"/>
                <w:lang w:val="en-US"/>
              </w:rPr>
              <w:t>Qanun Aceh No. 7   Tahun 2014</w:t>
            </w:r>
          </w:p>
        </w:tc>
        <w:tc>
          <w:tcPr>
            <w:tcW w:w="5030" w:type="dxa"/>
          </w:tcPr>
          <w:p w14:paraId="79C2FD91" w14:textId="77777777" w:rsidR="00701424" w:rsidRPr="00466519" w:rsidRDefault="00FE39F9" w:rsidP="004F715C">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4"/>
                <w:lang w:val="en-US"/>
              </w:rPr>
            </w:pPr>
            <w:r w:rsidRPr="00466519">
              <w:rPr>
                <w:rFonts w:eastAsia="Times New Roman"/>
                <w:sz w:val="24"/>
                <w:lang w:val="en-US"/>
              </w:rPr>
              <w:t>Ketenagakerjaan</w:t>
            </w:r>
          </w:p>
        </w:tc>
      </w:tr>
      <w:tr w:rsidR="00701424" w:rsidRPr="00466519" w14:paraId="0509FBA4" w14:textId="77777777" w:rsidTr="00FE39F9">
        <w:tc>
          <w:tcPr>
            <w:cnfStyle w:val="001000000000" w:firstRow="0" w:lastRow="0" w:firstColumn="1" w:lastColumn="0" w:oddVBand="0" w:evenVBand="0" w:oddHBand="0" w:evenHBand="0" w:firstRowFirstColumn="0" w:firstRowLastColumn="0" w:lastRowFirstColumn="0" w:lastRowLastColumn="0"/>
            <w:tcW w:w="535" w:type="dxa"/>
          </w:tcPr>
          <w:p w14:paraId="6DABFEB1" w14:textId="77777777" w:rsidR="00701424" w:rsidRPr="00466519" w:rsidRDefault="00701424" w:rsidP="004F715C">
            <w:pPr>
              <w:spacing w:line="360" w:lineRule="auto"/>
              <w:ind w:firstLine="0"/>
              <w:jc w:val="center"/>
              <w:rPr>
                <w:rFonts w:eastAsia="Times New Roman"/>
                <w:b w:val="0"/>
                <w:sz w:val="24"/>
                <w:lang w:val="en-US"/>
              </w:rPr>
            </w:pPr>
            <w:r w:rsidRPr="00466519">
              <w:rPr>
                <w:rFonts w:eastAsia="Times New Roman"/>
                <w:b w:val="0"/>
                <w:sz w:val="24"/>
                <w:lang w:val="en-US"/>
              </w:rPr>
              <w:t>6.</w:t>
            </w:r>
          </w:p>
        </w:tc>
        <w:tc>
          <w:tcPr>
            <w:tcW w:w="3780" w:type="dxa"/>
          </w:tcPr>
          <w:p w14:paraId="7A56B4BF" w14:textId="77777777" w:rsidR="00701424" w:rsidRPr="00466519" w:rsidRDefault="00701424" w:rsidP="004F715C">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4"/>
                <w:lang w:val="en-US"/>
              </w:rPr>
            </w:pPr>
            <w:r w:rsidRPr="00466519">
              <w:rPr>
                <w:rFonts w:eastAsia="Times New Roman"/>
                <w:sz w:val="24"/>
                <w:lang w:val="en-US"/>
              </w:rPr>
              <w:t>Qanun Aceh No. 8   Tahun 2014</w:t>
            </w:r>
          </w:p>
        </w:tc>
        <w:tc>
          <w:tcPr>
            <w:tcW w:w="5030" w:type="dxa"/>
          </w:tcPr>
          <w:p w14:paraId="6B610BAE" w14:textId="77777777" w:rsidR="00701424" w:rsidRPr="00466519" w:rsidRDefault="00FE39F9" w:rsidP="004F715C">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4"/>
                <w:lang w:val="en-US"/>
              </w:rPr>
            </w:pPr>
            <w:r w:rsidRPr="00466519">
              <w:rPr>
                <w:rFonts w:eastAsia="Times New Roman"/>
                <w:sz w:val="24"/>
                <w:lang w:val="en-US"/>
              </w:rPr>
              <w:t>Pokok-Pokok Syariat Islam</w:t>
            </w:r>
          </w:p>
        </w:tc>
      </w:tr>
      <w:tr w:rsidR="00701424" w:rsidRPr="00466519" w14:paraId="61884D01" w14:textId="77777777" w:rsidTr="00FE39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6B076591" w14:textId="77777777" w:rsidR="00701424" w:rsidRPr="00466519" w:rsidRDefault="00701424" w:rsidP="004F715C">
            <w:pPr>
              <w:spacing w:line="360" w:lineRule="auto"/>
              <w:ind w:firstLine="0"/>
              <w:jc w:val="center"/>
              <w:rPr>
                <w:rFonts w:eastAsia="Times New Roman"/>
                <w:b w:val="0"/>
                <w:sz w:val="24"/>
                <w:lang w:val="en-US"/>
              </w:rPr>
            </w:pPr>
            <w:r w:rsidRPr="00466519">
              <w:rPr>
                <w:rFonts w:eastAsia="Times New Roman"/>
                <w:b w:val="0"/>
                <w:sz w:val="24"/>
                <w:lang w:val="en-US"/>
              </w:rPr>
              <w:t>7.</w:t>
            </w:r>
          </w:p>
        </w:tc>
        <w:tc>
          <w:tcPr>
            <w:tcW w:w="3780" w:type="dxa"/>
          </w:tcPr>
          <w:p w14:paraId="15D06536" w14:textId="77777777" w:rsidR="00701424" w:rsidRPr="00466519" w:rsidRDefault="00701424" w:rsidP="004F715C">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4"/>
                <w:lang w:val="en-US"/>
              </w:rPr>
            </w:pPr>
            <w:r w:rsidRPr="00466519">
              <w:rPr>
                <w:rFonts w:eastAsia="Times New Roman"/>
                <w:sz w:val="24"/>
                <w:lang w:val="en-US"/>
              </w:rPr>
              <w:t>Qanun Aceh No. 9   Tahun 2014</w:t>
            </w:r>
          </w:p>
        </w:tc>
        <w:tc>
          <w:tcPr>
            <w:tcW w:w="5030" w:type="dxa"/>
          </w:tcPr>
          <w:p w14:paraId="76C79411" w14:textId="77777777" w:rsidR="00701424" w:rsidRPr="00466519" w:rsidRDefault="00FE39F9" w:rsidP="004F715C">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4"/>
                <w:lang w:val="en-US"/>
              </w:rPr>
            </w:pPr>
            <w:r w:rsidRPr="00466519">
              <w:rPr>
                <w:rFonts w:eastAsia="Times New Roman"/>
                <w:sz w:val="24"/>
                <w:lang w:val="en-US"/>
              </w:rPr>
              <w:t>Pembentukan Bank Aceh Syariah</w:t>
            </w:r>
          </w:p>
        </w:tc>
      </w:tr>
      <w:tr w:rsidR="00701424" w:rsidRPr="00466519" w14:paraId="49E7B9B1" w14:textId="77777777" w:rsidTr="00FE39F9">
        <w:tc>
          <w:tcPr>
            <w:cnfStyle w:val="001000000000" w:firstRow="0" w:lastRow="0" w:firstColumn="1" w:lastColumn="0" w:oddVBand="0" w:evenVBand="0" w:oddHBand="0" w:evenHBand="0" w:firstRowFirstColumn="0" w:firstRowLastColumn="0" w:lastRowFirstColumn="0" w:lastRowLastColumn="0"/>
            <w:tcW w:w="535" w:type="dxa"/>
          </w:tcPr>
          <w:p w14:paraId="44FF10E1" w14:textId="77777777" w:rsidR="00701424" w:rsidRPr="00466519" w:rsidRDefault="00701424" w:rsidP="004F715C">
            <w:pPr>
              <w:spacing w:line="360" w:lineRule="auto"/>
              <w:ind w:firstLine="0"/>
              <w:jc w:val="center"/>
              <w:rPr>
                <w:rFonts w:eastAsia="Times New Roman"/>
                <w:b w:val="0"/>
                <w:sz w:val="24"/>
                <w:lang w:val="en-US"/>
              </w:rPr>
            </w:pPr>
            <w:r w:rsidRPr="00466519">
              <w:rPr>
                <w:rFonts w:eastAsia="Times New Roman"/>
                <w:b w:val="0"/>
                <w:sz w:val="24"/>
                <w:lang w:val="en-US"/>
              </w:rPr>
              <w:t>8.</w:t>
            </w:r>
          </w:p>
        </w:tc>
        <w:tc>
          <w:tcPr>
            <w:tcW w:w="3780" w:type="dxa"/>
          </w:tcPr>
          <w:p w14:paraId="083768B3" w14:textId="77777777" w:rsidR="00701424" w:rsidRPr="00466519" w:rsidRDefault="00701424" w:rsidP="004F715C">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4"/>
                <w:lang w:val="en-US"/>
              </w:rPr>
            </w:pPr>
            <w:r w:rsidRPr="00466519">
              <w:rPr>
                <w:rFonts w:eastAsia="Times New Roman"/>
                <w:sz w:val="24"/>
                <w:lang w:val="en-US"/>
              </w:rPr>
              <w:t>Qanun Aceh No. 10 Tahun 2014</w:t>
            </w:r>
          </w:p>
        </w:tc>
        <w:tc>
          <w:tcPr>
            <w:tcW w:w="5030" w:type="dxa"/>
          </w:tcPr>
          <w:p w14:paraId="50B85027" w14:textId="77777777" w:rsidR="00701424" w:rsidRPr="00466519" w:rsidRDefault="00FE39F9" w:rsidP="004F715C">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4"/>
                <w:lang w:val="en-US"/>
              </w:rPr>
            </w:pPr>
            <w:r w:rsidRPr="00466519">
              <w:rPr>
                <w:rFonts w:eastAsia="Times New Roman"/>
                <w:sz w:val="24"/>
                <w:lang w:val="en-US"/>
              </w:rPr>
              <w:t>Pengelolaan Keuangan Aceh</w:t>
            </w:r>
          </w:p>
        </w:tc>
      </w:tr>
      <w:tr w:rsidR="00701424" w:rsidRPr="00466519" w14:paraId="471B1E72" w14:textId="77777777" w:rsidTr="00FE39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59CB86C1" w14:textId="77777777" w:rsidR="00701424" w:rsidRPr="00466519" w:rsidRDefault="00701424" w:rsidP="004F715C">
            <w:pPr>
              <w:spacing w:line="360" w:lineRule="auto"/>
              <w:ind w:firstLine="0"/>
              <w:jc w:val="center"/>
              <w:rPr>
                <w:rFonts w:eastAsia="Times New Roman"/>
                <w:b w:val="0"/>
                <w:sz w:val="24"/>
                <w:lang w:val="en-US"/>
              </w:rPr>
            </w:pPr>
            <w:r w:rsidRPr="00466519">
              <w:rPr>
                <w:rFonts w:eastAsia="Times New Roman"/>
                <w:b w:val="0"/>
                <w:sz w:val="24"/>
                <w:lang w:val="en-US"/>
              </w:rPr>
              <w:t>9.</w:t>
            </w:r>
          </w:p>
        </w:tc>
        <w:tc>
          <w:tcPr>
            <w:tcW w:w="3780" w:type="dxa"/>
          </w:tcPr>
          <w:p w14:paraId="6FFD7094" w14:textId="77777777" w:rsidR="00701424" w:rsidRPr="00466519" w:rsidRDefault="00701424" w:rsidP="004F715C">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4"/>
                <w:lang w:val="en-US"/>
              </w:rPr>
            </w:pPr>
            <w:r w:rsidRPr="00466519">
              <w:rPr>
                <w:rFonts w:eastAsia="Times New Roman"/>
                <w:sz w:val="24"/>
                <w:lang w:val="en-US"/>
              </w:rPr>
              <w:t>Qanun Aceh No. 11 Tahun 2014</w:t>
            </w:r>
          </w:p>
        </w:tc>
        <w:tc>
          <w:tcPr>
            <w:tcW w:w="5030" w:type="dxa"/>
          </w:tcPr>
          <w:p w14:paraId="68D4CF21" w14:textId="77777777" w:rsidR="00701424" w:rsidRPr="00466519" w:rsidRDefault="00FE39F9" w:rsidP="004F715C">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4"/>
                <w:lang w:val="en-US"/>
              </w:rPr>
            </w:pPr>
            <w:r w:rsidRPr="00466519">
              <w:rPr>
                <w:rFonts w:eastAsia="Times New Roman"/>
                <w:sz w:val="24"/>
                <w:lang w:val="en-US"/>
              </w:rPr>
              <w:t>Penyelenggraan Pendidikan</w:t>
            </w:r>
          </w:p>
        </w:tc>
      </w:tr>
    </w:tbl>
    <w:p w14:paraId="2467B330" w14:textId="2E7599CF" w:rsidR="00AC78DB" w:rsidRPr="00466519" w:rsidRDefault="005F6A20" w:rsidP="004F715C">
      <w:pPr>
        <w:spacing w:line="360" w:lineRule="auto"/>
        <w:ind w:firstLine="0"/>
        <w:rPr>
          <w:rFonts w:eastAsia="Times New Roman"/>
          <w:sz w:val="24"/>
          <w:lang w:val="en-US"/>
        </w:rPr>
        <w:sectPr w:rsidR="00AC78DB" w:rsidRPr="00466519" w:rsidSect="004365A4">
          <w:type w:val="continuous"/>
          <w:pgSz w:w="11907" w:h="16840" w:code="9"/>
          <w:pgMar w:top="1134" w:right="1134" w:bottom="1134" w:left="1418" w:header="454" w:footer="680" w:gutter="0"/>
          <w:cols w:space="567"/>
          <w:titlePg/>
          <w:docGrid w:linePitch="360"/>
        </w:sectPr>
      </w:pPr>
      <w:r w:rsidRPr="00466519">
        <w:rPr>
          <w:rFonts w:eastAsia="Times New Roman"/>
          <w:sz w:val="24"/>
          <w:lang w:val="en-US"/>
        </w:rPr>
        <w:t>Sumber: Diolah dari Berbagai Sumber, 2019.</w:t>
      </w:r>
    </w:p>
    <w:p w14:paraId="709A71DD" w14:textId="77777777" w:rsidR="005F6A20" w:rsidRPr="00466519" w:rsidRDefault="005F6A20" w:rsidP="004F715C">
      <w:pPr>
        <w:spacing w:line="360" w:lineRule="auto"/>
        <w:ind w:firstLine="720"/>
        <w:rPr>
          <w:rFonts w:eastAsia="Times New Roman"/>
          <w:sz w:val="24"/>
          <w:lang w:val="en-US"/>
        </w:rPr>
      </w:pPr>
    </w:p>
    <w:p w14:paraId="39520B62" w14:textId="4754F072" w:rsidR="00AC78DB" w:rsidRPr="00466519" w:rsidRDefault="00AC78DB" w:rsidP="00480D6A">
      <w:pPr>
        <w:spacing w:line="360" w:lineRule="auto"/>
        <w:ind w:firstLine="720"/>
        <w:rPr>
          <w:rFonts w:eastAsia="Times New Roman"/>
          <w:sz w:val="24"/>
          <w:lang w:val="en-US"/>
        </w:rPr>
      </w:pPr>
      <w:proofErr w:type="gramStart"/>
      <w:r w:rsidRPr="00466519">
        <w:rPr>
          <w:rFonts w:eastAsia="Times New Roman"/>
          <w:sz w:val="24"/>
          <w:lang w:val="en-US"/>
        </w:rPr>
        <w:t>Syariah Islam di Aceh di implement</w:t>
      </w:r>
      <w:r w:rsidR="001C1024" w:rsidRPr="00466519">
        <w:rPr>
          <w:rFonts w:eastAsia="Times New Roman"/>
          <w:sz w:val="24"/>
          <w:lang w:val="en-US"/>
        </w:rPr>
        <w:t>asikan di</w:t>
      </w:r>
      <w:r w:rsidR="005F6A20" w:rsidRPr="00466519">
        <w:rPr>
          <w:rFonts w:eastAsia="Times New Roman"/>
          <w:sz w:val="24"/>
          <w:lang w:val="en-US"/>
        </w:rPr>
        <w:t xml:space="preserve"> bawah</w:t>
      </w:r>
      <w:r w:rsidR="001C1024" w:rsidRPr="00466519">
        <w:rPr>
          <w:rFonts w:eastAsia="Times New Roman"/>
          <w:sz w:val="24"/>
          <w:lang w:val="en-US"/>
        </w:rPr>
        <w:t xml:space="preserve"> </w:t>
      </w:r>
      <w:r w:rsidR="004F5A19" w:rsidRPr="00466519">
        <w:rPr>
          <w:rFonts w:eastAsia="Times New Roman"/>
          <w:sz w:val="24"/>
          <w:lang w:val="en-US"/>
        </w:rPr>
        <w:t>naungan</w:t>
      </w:r>
      <w:r w:rsidRPr="00466519">
        <w:rPr>
          <w:rFonts w:eastAsia="Times New Roman"/>
          <w:sz w:val="24"/>
          <w:lang w:val="en-US"/>
        </w:rPr>
        <w:t xml:space="preserve"> Dinas Syariah Islam.</w:t>
      </w:r>
      <w:proofErr w:type="gramEnd"/>
      <w:r w:rsidRPr="00466519">
        <w:rPr>
          <w:rFonts w:eastAsia="Times New Roman"/>
          <w:sz w:val="24"/>
          <w:lang w:val="en-US"/>
        </w:rPr>
        <w:t xml:space="preserve"> Lembaga </w:t>
      </w:r>
      <w:proofErr w:type="gramStart"/>
      <w:r w:rsidRPr="00466519">
        <w:rPr>
          <w:rFonts w:eastAsia="Times New Roman"/>
          <w:sz w:val="24"/>
          <w:lang w:val="en-US"/>
        </w:rPr>
        <w:t>i</w:t>
      </w:r>
      <w:r w:rsidR="001C1024" w:rsidRPr="00466519">
        <w:rPr>
          <w:rFonts w:eastAsia="Times New Roman"/>
          <w:sz w:val="24"/>
          <w:lang w:val="en-US"/>
        </w:rPr>
        <w:t>ni  membahas</w:t>
      </w:r>
      <w:proofErr w:type="gramEnd"/>
      <w:r w:rsidR="001C1024" w:rsidRPr="00466519">
        <w:rPr>
          <w:rFonts w:eastAsia="Times New Roman"/>
          <w:sz w:val="24"/>
          <w:lang w:val="en-US"/>
        </w:rPr>
        <w:t xml:space="preserve"> qanun, penerapan</w:t>
      </w:r>
      <w:r w:rsidRPr="00466519">
        <w:rPr>
          <w:rFonts w:eastAsia="Times New Roman"/>
          <w:sz w:val="24"/>
          <w:lang w:val="en-US"/>
        </w:rPr>
        <w:t>, pengawasan</w:t>
      </w:r>
      <w:r w:rsidR="001C1024" w:rsidRPr="00466519">
        <w:rPr>
          <w:rFonts w:eastAsia="Times New Roman"/>
          <w:sz w:val="24"/>
          <w:lang w:val="en-US"/>
        </w:rPr>
        <w:t xml:space="preserve"> didalam penerapan untuk tujuan memberi</w:t>
      </w:r>
      <w:r w:rsidRPr="00466519">
        <w:rPr>
          <w:rFonts w:eastAsia="Times New Roman"/>
          <w:sz w:val="24"/>
          <w:lang w:val="en-US"/>
        </w:rPr>
        <w:t xml:space="preserve"> arahan Hukum Syariat Islam.</w:t>
      </w:r>
      <w:r w:rsidR="00661BAA" w:rsidRPr="00466519">
        <w:rPr>
          <w:rFonts w:eastAsia="Times New Roman"/>
          <w:sz w:val="24"/>
          <w:lang w:val="en-US"/>
        </w:rPr>
        <w:t xml:space="preserve"> </w:t>
      </w:r>
      <w:proofErr w:type="gramStart"/>
      <w:r w:rsidR="00661BAA" w:rsidRPr="00466519">
        <w:rPr>
          <w:rFonts w:eastAsia="Times New Roman"/>
          <w:sz w:val="24"/>
          <w:lang w:val="en-US"/>
        </w:rPr>
        <w:t>Lembaga ini juga bertanggung jawab untuk merancang, melaksanakan, pengawasan dan saran tentang syariat Islam.</w:t>
      </w:r>
      <w:proofErr w:type="gramEnd"/>
      <w:r w:rsidR="00661BAA" w:rsidRPr="00466519">
        <w:rPr>
          <w:rFonts w:eastAsia="Times New Roman"/>
          <w:sz w:val="24"/>
          <w:lang w:val="en-US"/>
        </w:rPr>
        <w:t xml:space="preserve"> Dinas Syariah Islam membentuk Wilayatul Hisbah (WH), yang merupakan seorang polisi syariat </w:t>
      </w:r>
      <w:proofErr w:type="gramStart"/>
      <w:r w:rsidR="00661BAA" w:rsidRPr="00466519">
        <w:rPr>
          <w:rFonts w:eastAsia="Times New Roman"/>
          <w:sz w:val="24"/>
          <w:lang w:val="en-US"/>
        </w:rPr>
        <w:t>islam</w:t>
      </w:r>
      <w:proofErr w:type="gramEnd"/>
      <w:r w:rsidR="00661BAA" w:rsidRPr="00466519">
        <w:rPr>
          <w:rFonts w:eastAsia="Times New Roman"/>
          <w:sz w:val="24"/>
          <w:lang w:val="en-US"/>
        </w:rPr>
        <w:t xml:space="preserve"> yang bertanggung jawab untuk mengelola Syariat Islam.</w:t>
      </w:r>
      <w:r w:rsidR="00661BAA" w:rsidRPr="00466519">
        <w:rPr>
          <w:sz w:val="24"/>
        </w:rPr>
        <w:t xml:space="preserve"> </w:t>
      </w:r>
      <w:proofErr w:type="gramStart"/>
      <w:r w:rsidR="00661BAA" w:rsidRPr="00466519">
        <w:rPr>
          <w:rFonts w:eastAsia="Times New Roman"/>
          <w:sz w:val="24"/>
          <w:lang w:val="en-US"/>
        </w:rPr>
        <w:t>Ada juga Pengadilan Syariah yang berdomisili di bawah peradilan Indonesia yang fungsinya untuk menjalankan wewenang peradilan.</w:t>
      </w:r>
      <w:proofErr w:type="gramEnd"/>
      <w:r w:rsidR="00661BAA" w:rsidRPr="00466519">
        <w:rPr>
          <w:rFonts w:eastAsia="Times New Roman"/>
          <w:sz w:val="24"/>
          <w:lang w:val="en-US"/>
        </w:rPr>
        <w:t xml:space="preserve"> </w:t>
      </w:r>
      <w:proofErr w:type="gramStart"/>
      <w:r w:rsidR="00661BAA" w:rsidRPr="00466519">
        <w:rPr>
          <w:rFonts w:eastAsia="Times New Roman"/>
          <w:sz w:val="24"/>
          <w:lang w:val="en-US"/>
        </w:rPr>
        <w:t>Polisi Syariah Islam di Aceh memiliki 710 anggota, yang dapat dikatakan cukup diba</w:t>
      </w:r>
      <w:r w:rsidR="00480D6A">
        <w:rPr>
          <w:rFonts w:eastAsia="Times New Roman"/>
          <w:sz w:val="24"/>
          <w:lang w:val="en-US"/>
        </w:rPr>
        <w:t>ndingkan dengan 4.031.589 warga</w:t>
      </w:r>
      <w:r w:rsidR="00661BAA" w:rsidRPr="00466519">
        <w:rPr>
          <w:rFonts w:eastAsia="Times New Roman"/>
          <w:sz w:val="24"/>
          <w:lang w:val="en-US"/>
        </w:rPr>
        <w:t>Aceh.</w:t>
      </w:r>
      <w:proofErr w:type="gramEnd"/>
      <w:r w:rsidR="00661BAA" w:rsidRPr="00466519">
        <w:rPr>
          <w:rFonts w:eastAsia="Times New Roman"/>
          <w:sz w:val="24"/>
          <w:lang w:val="en-US"/>
        </w:rPr>
        <w:t xml:space="preserve"> Nilai populasi dan perbandingan </w:t>
      </w:r>
      <w:r w:rsidR="00480D6A">
        <w:rPr>
          <w:rFonts w:eastAsia="Times New Roman"/>
          <w:sz w:val="24"/>
          <w:lang w:val="en-US"/>
        </w:rPr>
        <w:t xml:space="preserve"> </w:t>
      </w:r>
      <w:r w:rsidR="00661BAA" w:rsidRPr="00466519">
        <w:rPr>
          <w:rFonts w:eastAsia="Times New Roman"/>
          <w:sz w:val="24"/>
          <w:lang w:val="en-US"/>
        </w:rPr>
        <w:lastRenderedPageBreak/>
        <w:t>polisi syariah Islam adalah 1: 5</w:t>
      </w:r>
      <w:r w:rsidR="0085514C" w:rsidRPr="00466519">
        <w:rPr>
          <w:rFonts w:eastAsia="Times New Roman"/>
          <w:sz w:val="24"/>
          <w:lang w:val="en-US"/>
        </w:rPr>
        <w:t xml:space="preserve"> </w:t>
      </w:r>
      <w:r w:rsidR="0085514C" w:rsidRPr="00466519">
        <w:rPr>
          <w:rFonts w:eastAsia="Times New Roman"/>
          <w:sz w:val="24"/>
          <w:lang w:val="en-US"/>
        </w:rPr>
        <w:fldChar w:fldCharType="begin" w:fldLock="1"/>
      </w:r>
      <w:r w:rsidR="0085514C" w:rsidRPr="00466519">
        <w:rPr>
          <w:rFonts w:eastAsia="Times New Roman"/>
          <w:sz w:val="24"/>
          <w:lang w:val="en-US"/>
        </w:rPr>
        <w:instrText>ADDIN CSL_CITATION {"citationItems":[{"id":"ITEM-1","itemData":{"author":[{"dropping-particle":"","family":"Budiman","given":"Hikmat.","non-dropping-particle":"","parse-names":false,"suffix":""}],"id":"ITEM-1","issued":{"date-parts":[["2010"]]},"title":"Keistimewaan dan Problem Politik Pengakuan: Beberapa Cerita dari Sebuah Perjalan Singkat di Aceh.","type":"book"},"uris":["http://www.mendeley.com/documents/?uuid=5768e0d0-1ab7-456a-8dcb-719f9f66689f"]}],"mendeley":{"formattedCitation":"(Budiman, 2010)","plainTextFormattedCitation":"(Budiman, 2010)","previouslyFormattedCitation":"(Budiman, 2010)"},"properties":{"noteIndex":0},"schema":"https://github.com/citation-style-language/schema/raw/master/csl-citation.json"}</w:instrText>
      </w:r>
      <w:r w:rsidR="0085514C" w:rsidRPr="00466519">
        <w:rPr>
          <w:rFonts w:eastAsia="Times New Roman"/>
          <w:sz w:val="24"/>
          <w:lang w:val="en-US"/>
        </w:rPr>
        <w:fldChar w:fldCharType="separate"/>
      </w:r>
      <w:r w:rsidR="0085514C" w:rsidRPr="00466519">
        <w:rPr>
          <w:rFonts w:eastAsia="Times New Roman"/>
          <w:noProof/>
          <w:sz w:val="24"/>
          <w:lang w:val="en-US"/>
        </w:rPr>
        <w:t>(Budiman, 2010)</w:t>
      </w:r>
      <w:r w:rsidR="0085514C" w:rsidRPr="00466519">
        <w:rPr>
          <w:rFonts w:eastAsia="Times New Roman"/>
          <w:sz w:val="24"/>
          <w:lang w:val="en-US"/>
        </w:rPr>
        <w:fldChar w:fldCharType="end"/>
      </w:r>
      <w:r w:rsidR="0085514C" w:rsidRPr="00466519">
        <w:rPr>
          <w:rFonts w:eastAsia="Times New Roman"/>
          <w:sz w:val="24"/>
          <w:lang w:val="en-US"/>
        </w:rPr>
        <w:t>.</w:t>
      </w:r>
    </w:p>
    <w:p w14:paraId="536E43AE" w14:textId="77777777" w:rsidR="00661BAA" w:rsidRPr="00466519" w:rsidRDefault="00661BAA" w:rsidP="004F715C">
      <w:pPr>
        <w:spacing w:line="360" w:lineRule="auto"/>
        <w:ind w:firstLine="0"/>
        <w:rPr>
          <w:rFonts w:eastAsia="Times New Roman"/>
          <w:sz w:val="24"/>
          <w:lang w:val="en-US"/>
        </w:rPr>
      </w:pPr>
    </w:p>
    <w:p w14:paraId="48273C55" w14:textId="77777777" w:rsidR="006347CD" w:rsidRPr="00466519" w:rsidRDefault="00661BAA" w:rsidP="004F715C">
      <w:pPr>
        <w:spacing w:line="360" w:lineRule="auto"/>
        <w:ind w:firstLine="0"/>
        <w:rPr>
          <w:rFonts w:eastAsia="Times New Roman"/>
          <w:b/>
          <w:sz w:val="24"/>
          <w:lang w:val="en-US"/>
        </w:rPr>
      </w:pPr>
      <w:r w:rsidRPr="00466519">
        <w:rPr>
          <w:rFonts w:eastAsia="Times New Roman"/>
          <w:b/>
          <w:sz w:val="24"/>
          <w:lang w:val="en-US"/>
        </w:rPr>
        <w:t>Produk Kebijakan Publik Berupa Qanun</w:t>
      </w:r>
    </w:p>
    <w:p w14:paraId="2244F958" w14:textId="0C363592" w:rsidR="00A8775F" w:rsidRPr="00480D6A" w:rsidRDefault="00CA45FF" w:rsidP="00480D6A">
      <w:pPr>
        <w:spacing w:line="360" w:lineRule="auto"/>
        <w:ind w:firstLine="720"/>
        <w:rPr>
          <w:rFonts w:eastAsia="Times New Roman"/>
          <w:sz w:val="24"/>
          <w:lang w:val="en-US"/>
        </w:rPr>
      </w:pPr>
      <w:proofErr w:type="gramStart"/>
      <w:r w:rsidRPr="00466519">
        <w:rPr>
          <w:rFonts w:eastAsia="Times New Roman"/>
          <w:sz w:val="24"/>
          <w:lang w:val="en-US"/>
        </w:rPr>
        <w:t>Sederhananya, qanun adalah metode menggabungkan beberapa ajaran dalam fiqih Islam ke dalam jenis kebijakan yang dibentuk oleh pemerintah daerah.</w:t>
      </w:r>
      <w:proofErr w:type="gramEnd"/>
      <w:r w:rsidRPr="00466519">
        <w:rPr>
          <w:rFonts w:eastAsia="Times New Roman"/>
          <w:sz w:val="24"/>
          <w:lang w:val="en-US"/>
        </w:rPr>
        <w:t xml:space="preserve"> </w:t>
      </w:r>
      <w:proofErr w:type="gramStart"/>
      <w:r w:rsidRPr="00466519">
        <w:rPr>
          <w:rFonts w:eastAsia="Times New Roman"/>
          <w:sz w:val="24"/>
          <w:lang w:val="en-US"/>
        </w:rPr>
        <w:t>Tujuan utamanya adalah mengendalikan kehidupan masyarakat Aceh sesuai dengan ajaran Islam.</w:t>
      </w:r>
      <w:proofErr w:type="gramEnd"/>
      <w:r w:rsidR="00A8775F" w:rsidRPr="00466519">
        <w:rPr>
          <w:rFonts w:eastAsia="Times New Roman"/>
          <w:sz w:val="24"/>
          <w:lang w:val="en-US"/>
        </w:rPr>
        <w:t xml:space="preserve"> </w:t>
      </w:r>
      <w:proofErr w:type="gramStart"/>
      <w:r w:rsidRPr="00466519">
        <w:rPr>
          <w:rFonts w:eastAsia="Times New Roman"/>
          <w:sz w:val="24"/>
          <w:lang w:val="en-US"/>
        </w:rPr>
        <w:t>Pembentukan masyarakat Islam diungkapkan dengan mengacu pada aturan Islam (Syariah) dalam bentuk implementasi tatanan sosial.</w:t>
      </w:r>
      <w:proofErr w:type="gramEnd"/>
      <w:r w:rsidR="00A8775F" w:rsidRPr="00466519">
        <w:rPr>
          <w:rFonts w:eastAsia="Times New Roman"/>
          <w:sz w:val="24"/>
          <w:lang w:val="en-US"/>
        </w:rPr>
        <w:t xml:space="preserve"> Kontrol sosial bentuk dari legitimasi hal ini diperkuat dengan mengeluarkan beberapa peraturan daerah berupa qanun</w:t>
      </w:r>
      <w:r w:rsidR="0085514C" w:rsidRPr="00466519">
        <w:rPr>
          <w:rFonts w:eastAsia="Times New Roman"/>
          <w:sz w:val="24"/>
          <w:lang w:val="en-US"/>
        </w:rPr>
        <w:t xml:space="preserve"> </w:t>
      </w:r>
      <w:r w:rsidR="0085514C" w:rsidRPr="00466519">
        <w:rPr>
          <w:rFonts w:eastAsia="Times New Roman"/>
          <w:sz w:val="24"/>
          <w:lang w:val="en-US"/>
        </w:rPr>
        <w:fldChar w:fldCharType="begin" w:fldLock="1"/>
      </w:r>
      <w:r w:rsidR="0085514C" w:rsidRPr="00466519">
        <w:rPr>
          <w:rFonts w:eastAsia="Times New Roman"/>
          <w:sz w:val="24"/>
          <w:lang w:val="en-US"/>
        </w:rPr>
        <w:instrText>ADDIN CSL_CITATION {"citationItems":[{"id":"ITEM-1","itemData":{"author":[{"dropping-particle":"","family":"Abubakar","given":"Al Yasa","non-dropping-particle":"","parse-names":false,"suffix":""}],"id":"ITEM-1","issued":{"date-parts":[["2005"]]},"publisher-place":"Banda ACeh","title":"Syariat Islam di Provinsi Nanggroe Aceh Darussalam, Paradigma, Kebijakan dan Kegiatan. Banda Aceh: Dinas Syariat Islam","type":"book"},"uris":["http://www.mendeley.com/documents/?uuid=280ba2a2-2c3b-403d-90b3-a482646bb754"]}],"mendeley":{"formattedCitation":"(Abubakar, 2005)","plainTextFormattedCitation":"(Abubakar, 2005)","previouslyFormattedCitation":"(Abubakar, 2005)"},"properties":{"noteIndex":0},"schema":"https://github.com/citation-style-language/schema/raw/master/csl-citation.json"}</w:instrText>
      </w:r>
      <w:r w:rsidR="0085514C" w:rsidRPr="00466519">
        <w:rPr>
          <w:rFonts w:eastAsia="Times New Roman"/>
          <w:sz w:val="24"/>
          <w:lang w:val="en-US"/>
        </w:rPr>
        <w:fldChar w:fldCharType="separate"/>
      </w:r>
      <w:r w:rsidR="0085514C" w:rsidRPr="00466519">
        <w:rPr>
          <w:rFonts w:eastAsia="Times New Roman"/>
          <w:noProof/>
          <w:sz w:val="24"/>
          <w:lang w:val="en-US"/>
        </w:rPr>
        <w:t>(Abubakar, 2005)</w:t>
      </w:r>
      <w:r w:rsidR="0085514C" w:rsidRPr="00466519">
        <w:rPr>
          <w:rFonts w:eastAsia="Times New Roman"/>
          <w:sz w:val="24"/>
          <w:lang w:val="en-US"/>
        </w:rPr>
        <w:fldChar w:fldCharType="end"/>
      </w:r>
      <w:r w:rsidR="00A8775F" w:rsidRPr="00466519">
        <w:rPr>
          <w:rFonts w:eastAsia="Times New Roman"/>
          <w:sz w:val="24"/>
          <w:lang w:val="en-US"/>
        </w:rPr>
        <w:t>.</w:t>
      </w:r>
      <w:r w:rsidR="006347CD" w:rsidRPr="00466519">
        <w:rPr>
          <w:rFonts w:eastAsia="Times New Roman"/>
          <w:b/>
          <w:sz w:val="24"/>
          <w:lang w:val="en-US"/>
        </w:rPr>
        <w:t xml:space="preserve"> </w:t>
      </w:r>
      <w:r w:rsidR="00A8775F" w:rsidRPr="00466519">
        <w:rPr>
          <w:rFonts w:eastAsia="Times New Roman"/>
          <w:sz w:val="24"/>
          <w:lang w:val="en-US"/>
        </w:rPr>
        <w:t xml:space="preserve">Studi kebijakan publik menjelaskan bahwa suatu kebijakan </w:t>
      </w:r>
      <w:proofErr w:type="gramStart"/>
      <w:r w:rsidR="00A8775F" w:rsidRPr="00466519">
        <w:rPr>
          <w:rFonts w:eastAsia="Times New Roman"/>
          <w:sz w:val="24"/>
          <w:lang w:val="en-US"/>
        </w:rPr>
        <w:t>akan</w:t>
      </w:r>
      <w:proofErr w:type="gramEnd"/>
      <w:r w:rsidR="00A8775F" w:rsidRPr="00466519">
        <w:rPr>
          <w:rFonts w:eastAsia="Times New Roman"/>
          <w:sz w:val="24"/>
          <w:lang w:val="en-US"/>
        </w:rPr>
        <w:t xml:space="preserve"> mengalami banyak proses penting sebelum dibuat. </w:t>
      </w:r>
      <w:proofErr w:type="gramStart"/>
      <w:r w:rsidR="00A8775F" w:rsidRPr="00466519">
        <w:rPr>
          <w:rFonts w:eastAsia="Times New Roman"/>
          <w:sz w:val="24"/>
          <w:lang w:val="en-US"/>
        </w:rPr>
        <w:t xml:space="preserve">Dalam </w:t>
      </w:r>
      <w:r w:rsidR="00480D6A">
        <w:rPr>
          <w:rFonts w:eastAsia="Times New Roman"/>
          <w:sz w:val="24"/>
          <w:lang w:val="en-US"/>
        </w:rPr>
        <w:t xml:space="preserve"> </w:t>
      </w:r>
      <w:r w:rsidR="00A8775F" w:rsidRPr="00466519">
        <w:rPr>
          <w:rFonts w:eastAsia="Times New Roman"/>
          <w:sz w:val="24"/>
          <w:lang w:val="en-US"/>
        </w:rPr>
        <w:t>teori</w:t>
      </w:r>
      <w:proofErr w:type="gramEnd"/>
      <w:r w:rsidR="00A8775F" w:rsidRPr="00466519">
        <w:rPr>
          <w:rFonts w:eastAsia="Times New Roman"/>
          <w:sz w:val="24"/>
          <w:lang w:val="en-US"/>
        </w:rPr>
        <w:t xml:space="preserve"> sistem politik yang </w:t>
      </w:r>
      <w:r w:rsidR="00A8775F" w:rsidRPr="00466519">
        <w:rPr>
          <w:rFonts w:eastAsia="Times New Roman"/>
          <w:sz w:val="24"/>
          <w:lang w:val="en-US"/>
        </w:rPr>
        <w:lastRenderedPageBreak/>
        <w:t>dikemukan oleh David Easton menyatakan bahwa kebijakan publik muncul dari pengembangan input dimasyarakat.</w:t>
      </w:r>
      <w:r w:rsidR="00A8775F" w:rsidRPr="00466519">
        <w:rPr>
          <w:sz w:val="24"/>
        </w:rPr>
        <w:t xml:space="preserve"> Input tersebut </w:t>
      </w:r>
      <w:r w:rsidR="00A8775F" w:rsidRPr="00466519">
        <w:rPr>
          <w:rFonts w:eastAsia="Times New Roman"/>
          <w:sz w:val="24"/>
          <w:lang w:val="en-US"/>
        </w:rPr>
        <w:t xml:space="preserve"> bisa dalam bentuk tuntutan dan dorongan yang masuk ke dalam sistem politik, kemudian melalui proses perubahan untuk menghasilkan kebijakan publik</w:t>
      </w:r>
      <w:r w:rsidR="0085514C" w:rsidRPr="00466519">
        <w:rPr>
          <w:rFonts w:eastAsia="Times New Roman"/>
          <w:sz w:val="24"/>
          <w:lang w:val="en-US"/>
        </w:rPr>
        <w:t xml:space="preserve"> </w:t>
      </w:r>
      <w:r w:rsidR="0085514C" w:rsidRPr="00466519">
        <w:rPr>
          <w:rFonts w:eastAsia="Times New Roman"/>
          <w:sz w:val="24"/>
          <w:lang w:val="en-US"/>
        </w:rPr>
        <w:fldChar w:fldCharType="begin" w:fldLock="1"/>
      </w:r>
      <w:r w:rsidR="0085514C" w:rsidRPr="00466519">
        <w:rPr>
          <w:rFonts w:eastAsia="Times New Roman"/>
          <w:sz w:val="24"/>
          <w:lang w:val="en-US"/>
        </w:rPr>
        <w:instrText>ADDIN CSL_CITATION {"citationItems":[{"id":"ITEM-1","itemData":{"author":[{"dropping-particle":"","family":"Chilcote","given":"Ronald H.","non-dropping-particle":"","parse-names":false,"suffix":""}],"id":"ITEM-1","issued":{"date-parts":[["1981"]]},"publisher":"Colorado: Westview Press.","publisher-place":"Colorado","title":"Theories of Comparative Politics: The Search for a Paradigm.","type":"book"},"uris":["http://www.mendeley.com/documents/?uuid=7c9a2777-e248-4a37-922b-c4cedccdc6be"]}],"mendeley":{"formattedCitation":"(Chilcote, 1981)","plainTextFormattedCitation":"(Chilcote, 1981)","previouslyFormattedCitation":"(Chilcote, 1981)"},"properties":{"noteIndex":0},"schema":"https://github.com/citation-style-language/schema/raw/master/csl-citation.json"}</w:instrText>
      </w:r>
      <w:r w:rsidR="0085514C" w:rsidRPr="00466519">
        <w:rPr>
          <w:rFonts w:eastAsia="Times New Roman"/>
          <w:sz w:val="24"/>
          <w:lang w:val="en-US"/>
        </w:rPr>
        <w:fldChar w:fldCharType="separate"/>
      </w:r>
      <w:r w:rsidR="0085514C" w:rsidRPr="00466519">
        <w:rPr>
          <w:rFonts w:eastAsia="Times New Roman"/>
          <w:noProof/>
          <w:sz w:val="24"/>
          <w:lang w:val="en-US"/>
        </w:rPr>
        <w:t>(Chilcote, 1981)</w:t>
      </w:r>
      <w:r w:rsidR="0085514C" w:rsidRPr="00466519">
        <w:rPr>
          <w:rFonts w:eastAsia="Times New Roman"/>
          <w:sz w:val="24"/>
          <w:lang w:val="en-US"/>
        </w:rPr>
        <w:fldChar w:fldCharType="end"/>
      </w:r>
      <w:r w:rsidR="00A8775F" w:rsidRPr="00466519">
        <w:rPr>
          <w:rFonts w:eastAsia="Times New Roman"/>
          <w:sz w:val="24"/>
          <w:lang w:val="en-US"/>
        </w:rPr>
        <w:t xml:space="preserve">. Dalam istilah dasar, proses pembuatan kebijakan publik dapat diilustrasikan dalam skema </w:t>
      </w:r>
      <w:r w:rsidR="005F6A20" w:rsidRPr="00466519">
        <w:rPr>
          <w:rFonts w:eastAsia="Times New Roman"/>
          <w:sz w:val="24"/>
          <w:lang w:val="en-US"/>
        </w:rPr>
        <w:t>berikut</w:t>
      </w:r>
      <w:r w:rsidR="0055063E">
        <w:rPr>
          <w:rFonts w:eastAsia="Times New Roman"/>
          <w:sz w:val="24"/>
          <w:lang w:val="en-US"/>
        </w:rPr>
        <w:t>:</w:t>
      </w:r>
    </w:p>
    <w:p w14:paraId="4B1E72F8" w14:textId="77777777" w:rsidR="00A8775F" w:rsidRPr="00466519" w:rsidRDefault="00A8775F" w:rsidP="004F715C">
      <w:pPr>
        <w:spacing w:line="360" w:lineRule="auto"/>
        <w:ind w:firstLine="0"/>
        <w:rPr>
          <w:rFonts w:eastAsia="Times New Roman"/>
          <w:sz w:val="24"/>
          <w:lang w:val="en-US"/>
        </w:rPr>
      </w:pPr>
    </w:p>
    <w:p w14:paraId="6A2D714D" w14:textId="77777777" w:rsidR="00A8775F" w:rsidRPr="00466519" w:rsidRDefault="00A8775F" w:rsidP="004F715C">
      <w:pPr>
        <w:spacing w:line="360" w:lineRule="auto"/>
        <w:ind w:firstLine="0"/>
        <w:rPr>
          <w:rFonts w:eastAsia="Times New Roman"/>
          <w:sz w:val="24"/>
          <w:lang w:val="en-US"/>
        </w:rPr>
      </w:pPr>
      <w:r w:rsidRPr="00466519">
        <w:rPr>
          <w:rFonts w:eastAsia="Times New Roman"/>
          <w:noProof/>
          <w:sz w:val="24"/>
          <w:lang w:eastAsia="id-ID"/>
        </w:rPr>
        <w:drawing>
          <wp:inline distT="0" distB="0" distL="0" distR="0" wp14:anchorId="39148A0A" wp14:editId="0E110C57">
            <wp:extent cx="2731476" cy="1981200"/>
            <wp:effectExtent l="133350" t="57150" r="145415" b="1143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C6095AD" w14:textId="77777777" w:rsidR="00661BAA" w:rsidRPr="00466519" w:rsidRDefault="00661BAA" w:rsidP="004F715C">
      <w:pPr>
        <w:spacing w:line="360" w:lineRule="auto"/>
        <w:ind w:firstLine="0"/>
        <w:rPr>
          <w:rFonts w:eastAsia="Times New Roman"/>
          <w:sz w:val="24"/>
          <w:lang w:val="en-US"/>
        </w:rPr>
      </w:pPr>
    </w:p>
    <w:p w14:paraId="4B5A328B" w14:textId="481FBE74" w:rsidR="009D6173" w:rsidRPr="00466519" w:rsidRDefault="009D6173" w:rsidP="0055063E">
      <w:pPr>
        <w:spacing w:line="360" w:lineRule="auto"/>
        <w:ind w:firstLine="0"/>
        <w:rPr>
          <w:rFonts w:eastAsia="Times New Roman"/>
          <w:sz w:val="24"/>
          <w:lang w:val="en-US"/>
        </w:rPr>
      </w:pPr>
      <w:proofErr w:type="gramStart"/>
      <w:r w:rsidRPr="00466519">
        <w:rPr>
          <w:rFonts w:eastAsia="Times New Roman"/>
          <w:sz w:val="24"/>
          <w:lang w:val="en-US"/>
        </w:rPr>
        <w:t>Gambar  1</w:t>
      </w:r>
      <w:proofErr w:type="gramEnd"/>
      <w:r w:rsidRPr="00466519">
        <w:rPr>
          <w:rFonts w:eastAsia="Times New Roman"/>
          <w:sz w:val="24"/>
          <w:lang w:val="en-US"/>
        </w:rPr>
        <w:t>.</w:t>
      </w:r>
      <w:r w:rsidR="0055063E">
        <w:rPr>
          <w:rFonts w:eastAsia="Times New Roman"/>
          <w:sz w:val="24"/>
          <w:lang w:val="en-US"/>
        </w:rPr>
        <w:t xml:space="preserve"> </w:t>
      </w:r>
      <w:r w:rsidR="001C1024" w:rsidRPr="00466519">
        <w:rPr>
          <w:rFonts w:eastAsia="Times New Roman"/>
          <w:sz w:val="24"/>
          <w:lang w:val="en-US"/>
        </w:rPr>
        <w:t xml:space="preserve">Alur </w:t>
      </w:r>
      <w:r w:rsidRPr="00466519">
        <w:rPr>
          <w:rFonts w:eastAsia="Times New Roman"/>
          <w:sz w:val="24"/>
          <w:lang w:val="en-US"/>
        </w:rPr>
        <w:t>Pembuatan Kebijakan Publik</w:t>
      </w:r>
    </w:p>
    <w:p w14:paraId="041ED5D7" w14:textId="77777777" w:rsidR="009D6173" w:rsidRPr="00466519" w:rsidRDefault="009D6173" w:rsidP="004F715C">
      <w:pPr>
        <w:spacing w:line="360" w:lineRule="auto"/>
        <w:ind w:firstLine="0"/>
        <w:rPr>
          <w:rFonts w:eastAsia="Times New Roman"/>
          <w:sz w:val="24"/>
          <w:lang w:val="en-US"/>
        </w:rPr>
      </w:pPr>
    </w:p>
    <w:p w14:paraId="121A074B" w14:textId="20991CC8" w:rsidR="001478E6" w:rsidRDefault="009D6173" w:rsidP="004F715C">
      <w:pPr>
        <w:spacing w:line="360" w:lineRule="auto"/>
        <w:ind w:firstLine="0"/>
        <w:rPr>
          <w:rFonts w:eastAsia="Times New Roman"/>
          <w:sz w:val="24"/>
          <w:lang w:val="en-US"/>
        </w:rPr>
      </w:pPr>
      <w:r w:rsidRPr="00466519">
        <w:rPr>
          <w:rFonts w:eastAsia="Times New Roman"/>
          <w:sz w:val="24"/>
          <w:lang w:val="en-US"/>
        </w:rPr>
        <w:tab/>
        <w:t>Mengacu pada teori David Easton di ata</w:t>
      </w:r>
      <w:r w:rsidR="001C1024" w:rsidRPr="00466519">
        <w:rPr>
          <w:rFonts w:eastAsia="Times New Roman"/>
          <w:sz w:val="24"/>
          <w:lang w:val="en-US"/>
        </w:rPr>
        <w:t xml:space="preserve">s, Qanun Syariah Islam </w:t>
      </w:r>
      <w:proofErr w:type="gramStart"/>
      <w:r w:rsidR="001C1024" w:rsidRPr="00466519">
        <w:rPr>
          <w:rFonts w:eastAsia="Times New Roman"/>
          <w:sz w:val="24"/>
          <w:lang w:val="en-US"/>
        </w:rPr>
        <w:t>yaitu</w:t>
      </w:r>
      <w:r w:rsidRPr="00466519">
        <w:rPr>
          <w:rFonts w:eastAsia="Times New Roman"/>
          <w:sz w:val="24"/>
          <w:lang w:val="en-US"/>
        </w:rPr>
        <w:t xml:space="preserve">  kebijakan</w:t>
      </w:r>
      <w:proofErr w:type="gramEnd"/>
      <w:r w:rsidRPr="00466519">
        <w:rPr>
          <w:rFonts w:eastAsia="Times New Roman"/>
          <w:sz w:val="24"/>
          <w:lang w:val="en-US"/>
        </w:rPr>
        <w:t xml:space="preserve"> publik yang</w:t>
      </w:r>
      <w:r w:rsidR="001C1024" w:rsidRPr="00466519">
        <w:rPr>
          <w:rFonts w:eastAsia="Times New Roman"/>
          <w:sz w:val="24"/>
          <w:lang w:val="en-US"/>
        </w:rPr>
        <w:t xml:space="preserve"> mulanya berupa tuntutan masyarakat. </w:t>
      </w:r>
      <w:proofErr w:type="gramStart"/>
      <w:r w:rsidR="001C1024" w:rsidRPr="00466519">
        <w:rPr>
          <w:rFonts w:eastAsia="Times New Roman"/>
          <w:sz w:val="24"/>
          <w:lang w:val="en-US"/>
        </w:rPr>
        <w:t>Ditinjau dari</w:t>
      </w:r>
      <w:r w:rsidRPr="00466519">
        <w:rPr>
          <w:rFonts w:eastAsia="Times New Roman"/>
          <w:sz w:val="24"/>
          <w:lang w:val="en-US"/>
        </w:rPr>
        <w:t xml:space="preserve"> akar sejarah masa lalu, Aceh adalah wilayah Islam yang</w:t>
      </w:r>
      <w:r w:rsidR="001C1024" w:rsidRPr="00466519">
        <w:rPr>
          <w:rFonts w:eastAsia="Times New Roman"/>
          <w:sz w:val="24"/>
          <w:lang w:val="en-US"/>
        </w:rPr>
        <w:t xml:space="preserve"> tangguh dan</w:t>
      </w:r>
      <w:r w:rsidRPr="00466519">
        <w:rPr>
          <w:rFonts w:eastAsia="Times New Roman"/>
          <w:sz w:val="24"/>
          <w:lang w:val="en-US"/>
        </w:rPr>
        <w:t xml:space="preserve"> kuat.</w:t>
      </w:r>
      <w:proofErr w:type="gramEnd"/>
      <w:r w:rsidR="009D0F49" w:rsidRPr="00466519">
        <w:rPr>
          <w:rFonts w:eastAsia="Times New Roman"/>
          <w:sz w:val="24"/>
          <w:lang w:val="en-US"/>
        </w:rPr>
        <w:t xml:space="preserve"> </w:t>
      </w:r>
      <w:proofErr w:type="gramStart"/>
      <w:r w:rsidRPr="00466519">
        <w:rPr>
          <w:rFonts w:eastAsia="Times New Roman"/>
          <w:sz w:val="24"/>
          <w:lang w:val="en-US"/>
        </w:rPr>
        <w:t>S</w:t>
      </w:r>
      <w:r w:rsidR="001C1024" w:rsidRPr="00466519">
        <w:rPr>
          <w:rFonts w:eastAsia="Times New Roman"/>
          <w:sz w:val="24"/>
          <w:lang w:val="en-US"/>
        </w:rPr>
        <w:t>yariah Islam telah dikenalkan di</w:t>
      </w:r>
      <w:r w:rsidRPr="00466519">
        <w:rPr>
          <w:rFonts w:eastAsia="Times New Roman"/>
          <w:sz w:val="24"/>
          <w:lang w:val="en-US"/>
        </w:rPr>
        <w:t>dalam kehidupan sehari-hari di A</w:t>
      </w:r>
      <w:r w:rsidR="001C1024" w:rsidRPr="00466519">
        <w:rPr>
          <w:rFonts w:eastAsia="Times New Roman"/>
          <w:sz w:val="24"/>
          <w:lang w:val="en-US"/>
        </w:rPr>
        <w:t>ceh.</w:t>
      </w:r>
      <w:proofErr w:type="gramEnd"/>
      <w:r w:rsidR="001C1024" w:rsidRPr="00466519">
        <w:rPr>
          <w:rFonts w:eastAsia="Times New Roman"/>
          <w:sz w:val="24"/>
          <w:lang w:val="en-US"/>
        </w:rPr>
        <w:t xml:space="preserve"> </w:t>
      </w:r>
      <w:proofErr w:type="gramStart"/>
      <w:r w:rsidR="001C1024" w:rsidRPr="00466519">
        <w:rPr>
          <w:rFonts w:eastAsia="Times New Roman"/>
          <w:sz w:val="24"/>
          <w:lang w:val="en-US"/>
        </w:rPr>
        <w:t>Cita-cita Islam itu yang mengarahkan</w:t>
      </w:r>
      <w:r w:rsidRPr="00466519">
        <w:rPr>
          <w:rFonts w:eastAsia="Times New Roman"/>
          <w:sz w:val="24"/>
          <w:lang w:val="en-US"/>
        </w:rPr>
        <w:t xml:space="preserve"> Aceh ke</w:t>
      </w:r>
      <w:r w:rsidR="001C1024" w:rsidRPr="00466519">
        <w:rPr>
          <w:rFonts w:eastAsia="Times New Roman"/>
          <w:sz w:val="24"/>
          <w:lang w:val="en-US"/>
        </w:rPr>
        <w:t xml:space="preserve"> jalur</w:t>
      </w:r>
      <w:r w:rsidRPr="00466519">
        <w:rPr>
          <w:rFonts w:eastAsia="Times New Roman"/>
          <w:sz w:val="24"/>
          <w:lang w:val="en-US"/>
        </w:rPr>
        <w:t xml:space="preserve"> kemenangan atas penjajah.</w:t>
      </w:r>
      <w:proofErr w:type="gramEnd"/>
      <w:r w:rsidRPr="00466519">
        <w:rPr>
          <w:rFonts w:eastAsia="Times New Roman"/>
          <w:sz w:val="24"/>
          <w:lang w:val="en-US"/>
        </w:rPr>
        <w:t xml:space="preserve"> </w:t>
      </w:r>
      <w:proofErr w:type="gramStart"/>
      <w:r w:rsidRPr="00466519">
        <w:rPr>
          <w:rFonts w:eastAsia="Times New Roman"/>
          <w:sz w:val="24"/>
          <w:lang w:val="en-US"/>
        </w:rPr>
        <w:t xml:space="preserve">Orang Aceh percaya </w:t>
      </w:r>
      <w:r w:rsidR="001C1024" w:rsidRPr="00466519">
        <w:rPr>
          <w:rFonts w:eastAsia="Times New Roman"/>
          <w:sz w:val="24"/>
          <w:lang w:val="en-US"/>
        </w:rPr>
        <w:t>untuk</w:t>
      </w:r>
      <w:r w:rsidRPr="00466519">
        <w:rPr>
          <w:rFonts w:eastAsia="Times New Roman"/>
          <w:sz w:val="24"/>
          <w:lang w:val="en-US"/>
        </w:rPr>
        <w:t xml:space="preserve"> melind</w:t>
      </w:r>
      <w:r w:rsidR="001C1024" w:rsidRPr="00466519">
        <w:rPr>
          <w:rFonts w:eastAsia="Times New Roman"/>
          <w:sz w:val="24"/>
          <w:lang w:val="en-US"/>
        </w:rPr>
        <w:t>ungi negara dan keyakinan merupakan</w:t>
      </w:r>
      <w:r w:rsidRPr="00466519">
        <w:rPr>
          <w:rFonts w:eastAsia="Times New Roman"/>
          <w:sz w:val="24"/>
          <w:lang w:val="en-US"/>
        </w:rPr>
        <w:t xml:space="preserve"> suatu keharusan dalam Islam dan </w:t>
      </w:r>
      <w:r w:rsidRPr="00466519">
        <w:rPr>
          <w:rFonts w:eastAsia="Times New Roman"/>
          <w:sz w:val="24"/>
          <w:lang w:val="en-US"/>
        </w:rPr>
        <w:lastRenderedPageBreak/>
        <w:t>jika mereka mati</w:t>
      </w:r>
      <w:r w:rsidR="009D0F49" w:rsidRPr="00466519">
        <w:rPr>
          <w:rFonts w:eastAsia="Times New Roman"/>
          <w:sz w:val="24"/>
          <w:lang w:val="en-US"/>
        </w:rPr>
        <w:t xml:space="preserve"> dalam berjuang</w:t>
      </w:r>
      <w:r w:rsidRPr="00466519">
        <w:rPr>
          <w:rFonts w:eastAsia="Times New Roman"/>
          <w:sz w:val="24"/>
          <w:lang w:val="en-US"/>
        </w:rPr>
        <w:t>,</w:t>
      </w:r>
      <w:r w:rsidR="009D0F49" w:rsidRPr="00466519">
        <w:rPr>
          <w:rFonts w:eastAsia="Times New Roman"/>
          <w:sz w:val="24"/>
          <w:lang w:val="en-US"/>
        </w:rPr>
        <w:t xml:space="preserve"> mereka dihormati sebagai mati syahid.</w:t>
      </w:r>
      <w:proofErr w:type="gramEnd"/>
      <w:r w:rsidR="009D0F49" w:rsidRPr="00466519">
        <w:rPr>
          <w:sz w:val="24"/>
        </w:rPr>
        <w:t xml:space="preserve"> </w:t>
      </w:r>
      <w:proofErr w:type="gramStart"/>
      <w:r w:rsidR="009D0F49" w:rsidRPr="00466519">
        <w:rPr>
          <w:rFonts w:eastAsia="Times New Roman"/>
          <w:sz w:val="24"/>
          <w:lang w:val="en-US"/>
        </w:rPr>
        <w:t>Asal-usul Islam perlahan menjadi tradisi di masyarakat Aceh.</w:t>
      </w:r>
      <w:proofErr w:type="gramEnd"/>
      <w:r w:rsidR="009D0F49" w:rsidRPr="00466519">
        <w:rPr>
          <w:rFonts w:eastAsia="Times New Roman"/>
          <w:sz w:val="24"/>
          <w:lang w:val="en-US"/>
        </w:rPr>
        <w:t xml:space="preserve"> </w:t>
      </w:r>
      <w:proofErr w:type="gramStart"/>
      <w:r w:rsidR="009D0F49" w:rsidRPr="00466519">
        <w:rPr>
          <w:rFonts w:eastAsia="Times New Roman"/>
          <w:sz w:val="24"/>
          <w:lang w:val="en-US"/>
        </w:rPr>
        <w:t>Namun cita-cita Islam itu kemudian memudar dengan berakhirnya kerajaan dan ma</w:t>
      </w:r>
      <w:r w:rsidR="001C1024" w:rsidRPr="00466519">
        <w:rPr>
          <w:rFonts w:eastAsia="Times New Roman"/>
          <w:sz w:val="24"/>
          <w:lang w:val="en-US"/>
        </w:rPr>
        <w:t>suknya Aceh ke bagian Indonesia.</w:t>
      </w:r>
      <w:proofErr w:type="gramEnd"/>
      <w:r w:rsidR="001C1024" w:rsidRPr="00466519">
        <w:rPr>
          <w:rFonts w:eastAsia="Times New Roman"/>
          <w:sz w:val="24"/>
          <w:lang w:val="en-US"/>
        </w:rPr>
        <w:t xml:space="preserve"> </w:t>
      </w:r>
      <w:proofErr w:type="gramStart"/>
      <w:r w:rsidR="001C1024" w:rsidRPr="00466519">
        <w:rPr>
          <w:rFonts w:eastAsia="Times New Roman"/>
          <w:sz w:val="24"/>
          <w:lang w:val="en-US"/>
        </w:rPr>
        <w:t>Di</w:t>
      </w:r>
      <w:r w:rsidR="00386477" w:rsidRPr="00466519">
        <w:rPr>
          <w:rFonts w:eastAsia="Times New Roman"/>
          <w:sz w:val="24"/>
          <w:lang w:val="en-US"/>
        </w:rPr>
        <w:t xml:space="preserve">lihat kondisi ini </w:t>
      </w:r>
      <w:r w:rsidR="001C1024" w:rsidRPr="00466519">
        <w:rPr>
          <w:rFonts w:eastAsia="Times New Roman"/>
          <w:sz w:val="24"/>
          <w:lang w:val="en-US"/>
        </w:rPr>
        <w:t>ada tuntutan untuk kembali pada</w:t>
      </w:r>
      <w:r w:rsidR="00386477" w:rsidRPr="00466519">
        <w:rPr>
          <w:rFonts w:eastAsia="Times New Roman"/>
          <w:sz w:val="24"/>
          <w:lang w:val="en-US"/>
        </w:rPr>
        <w:t xml:space="preserve"> identitas Islam.</w:t>
      </w:r>
      <w:proofErr w:type="gramEnd"/>
      <w:r w:rsidR="00386477" w:rsidRPr="00466519">
        <w:rPr>
          <w:rFonts w:eastAsia="Times New Roman"/>
          <w:sz w:val="24"/>
          <w:lang w:val="en-US"/>
        </w:rPr>
        <w:t xml:space="preserve"> </w:t>
      </w:r>
      <w:proofErr w:type="gramStart"/>
      <w:r w:rsidR="00386477" w:rsidRPr="00466519">
        <w:rPr>
          <w:rFonts w:eastAsia="Times New Roman"/>
          <w:sz w:val="24"/>
          <w:lang w:val="en-US"/>
        </w:rPr>
        <w:t>Tuntutan</w:t>
      </w:r>
      <w:r w:rsidR="001C1024" w:rsidRPr="00466519">
        <w:rPr>
          <w:rFonts w:eastAsia="Times New Roman"/>
          <w:sz w:val="24"/>
          <w:lang w:val="en-US"/>
        </w:rPr>
        <w:t xml:space="preserve"> tersebut dalam bentuk dari harapan</w:t>
      </w:r>
      <w:r w:rsidR="00386477" w:rsidRPr="00466519">
        <w:rPr>
          <w:rFonts w:eastAsia="Times New Roman"/>
          <w:sz w:val="24"/>
          <w:lang w:val="en-US"/>
        </w:rPr>
        <w:t xml:space="preserve"> Aceh untuk mendapatkan hak-haknya sebagai wilayah khusus, yaitu melaksanakan pemer</w:t>
      </w:r>
      <w:r w:rsidR="001C1024" w:rsidRPr="00466519">
        <w:rPr>
          <w:rFonts w:eastAsia="Times New Roman"/>
          <w:sz w:val="24"/>
          <w:lang w:val="en-US"/>
        </w:rPr>
        <w:t>intahan mandiri</w:t>
      </w:r>
      <w:r w:rsidR="00386477" w:rsidRPr="00466519">
        <w:rPr>
          <w:rFonts w:eastAsia="Times New Roman"/>
          <w:sz w:val="24"/>
          <w:lang w:val="en-US"/>
        </w:rPr>
        <w:t xml:space="preserve"> berbasis Syariah Islam.</w:t>
      </w:r>
      <w:proofErr w:type="gramEnd"/>
      <w:r w:rsidR="00386477" w:rsidRPr="00466519">
        <w:rPr>
          <w:rFonts w:eastAsia="Times New Roman"/>
          <w:sz w:val="24"/>
          <w:lang w:val="en-US"/>
        </w:rPr>
        <w:t xml:space="preserve"> Tuntutan kemudian melewati siklus konversi untuk menghasilkan </w:t>
      </w:r>
      <w:r w:rsidR="00386477" w:rsidRPr="00466519">
        <w:rPr>
          <w:rFonts w:eastAsia="Times New Roman"/>
          <w:i/>
          <w:sz w:val="24"/>
          <w:lang w:val="en-US"/>
        </w:rPr>
        <w:t>input</w:t>
      </w:r>
      <w:r w:rsidR="00386477" w:rsidRPr="00466519">
        <w:rPr>
          <w:rFonts w:eastAsia="Times New Roman"/>
          <w:sz w:val="24"/>
          <w:lang w:val="en-US"/>
        </w:rPr>
        <w:t xml:space="preserve"> dalam bentuk kebijakan publik berbentuk Qanun Syariah Islam. </w:t>
      </w:r>
      <w:proofErr w:type="gramStart"/>
      <w:r w:rsidR="00386477" w:rsidRPr="00466519">
        <w:rPr>
          <w:rFonts w:eastAsia="Times New Roman"/>
          <w:sz w:val="24"/>
          <w:lang w:val="en-US"/>
        </w:rPr>
        <w:t xml:space="preserve">Kehadiran qanun sebagai kebijakan publik akhirnya memberikan </w:t>
      </w:r>
      <w:r w:rsidR="00386477" w:rsidRPr="00466519">
        <w:rPr>
          <w:rFonts w:eastAsia="Times New Roman"/>
          <w:i/>
          <w:sz w:val="24"/>
          <w:lang w:val="en-US"/>
        </w:rPr>
        <w:t>feedback</w:t>
      </w:r>
      <w:r w:rsidR="00386477" w:rsidRPr="00466519">
        <w:rPr>
          <w:rFonts w:eastAsia="Times New Roman"/>
          <w:sz w:val="24"/>
          <w:lang w:val="en-US"/>
        </w:rPr>
        <w:t xml:space="preserve"> bagi pemerintah pusat dalam bentuk dukungan yang semakin besar dari rakyat Aceh.</w:t>
      </w:r>
      <w:proofErr w:type="gramEnd"/>
      <w:r w:rsidR="006347CD" w:rsidRPr="00466519">
        <w:rPr>
          <w:rFonts w:eastAsia="Times New Roman"/>
          <w:sz w:val="24"/>
          <w:lang w:val="en-US"/>
        </w:rPr>
        <w:t xml:space="preserve"> </w:t>
      </w:r>
      <w:proofErr w:type="gramStart"/>
      <w:r w:rsidR="006347CD" w:rsidRPr="00466519">
        <w:rPr>
          <w:rFonts w:eastAsia="Times New Roman"/>
          <w:sz w:val="24"/>
          <w:lang w:val="en-US"/>
        </w:rPr>
        <w:t xml:space="preserve">Aceh </w:t>
      </w:r>
      <w:r w:rsidR="00386477" w:rsidRPr="00466519">
        <w:rPr>
          <w:rFonts w:eastAsia="Times New Roman"/>
          <w:sz w:val="24"/>
          <w:lang w:val="en-US"/>
        </w:rPr>
        <w:t>telah frustrasi oleh pemerintah Indonesia berkali-kali.</w:t>
      </w:r>
      <w:proofErr w:type="gramEnd"/>
      <w:r w:rsidR="00386477" w:rsidRPr="00466519">
        <w:rPr>
          <w:rFonts w:eastAsia="Times New Roman"/>
          <w:sz w:val="24"/>
          <w:lang w:val="en-US"/>
        </w:rPr>
        <w:t xml:space="preserve"> </w:t>
      </w:r>
      <w:proofErr w:type="gramStart"/>
      <w:r w:rsidR="00386477" w:rsidRPr="00466519">
        <w:rPr>
          <w:rFonts w:eastAsia="Times New Roman"/>
          <w:sz w:val="24"/>
          <w:lang w:val="en-US"/>
        </w:rPr>
        <w:t>Janji Sukarno untuk menciptakan negara Islam dan memberi Aceh kesempatan untuk menegakkan pemerintahan berbasis Islam tidak ditegak</w:t>
      </w:r>
      <w:r w:rsidR="001C1024" w:rsidRPr="00466519">
        <w:rPr>
          <w:rFonts w:eastAsia="Times New Roman"/>
          <w:sz w:val="24"/>
          <w:lang w:val="en-US"/>
        </w:rPr>
        <w:t>kan terjadinya</w:t>
      </w:r>
      <w:r w:rsidR="00386477" w:rsidRPr="00466519">
        <w:rPr>
          <w:rFonts w:eastAsia="Times New Roman"/>
          <w:sz w:val="24"/>
          <w:lang w:val="en-US"/>
        </w:rPr>
        <w:t xml:space="preserve"> pemberontakan Daud Breueh muncul.</w:t>
      </w:r>
      <w:proofErr w:type="gramEnd"/>
      <w:r w:rsidR="001F38EB" w:rsidRPr="00466519">
        <w:rPr>
          <w:sz w:val="24"/>
        </w:rPr>
        <w:t xml:space="preserve"> </w:t>
      </w:r>
      <w:proofErr w:type="gramStart"/>
      <w:r w:rsidR="001F38EB" w:rsidRPr="00466519">
        <w:rPr>
          <w:rFonts w:eastAsia="Times New Roman"/>
          <w:sz w:val="24"/>
          <w:lang w:val="en-US"/>
        </w:rPr>
        <w:t>Setelah Soekarno digantikan oleh beberapa presiden lainnya, keinginan rakyat Aceh untuk menerapkan pemerintahan yang berdasarkan Syariah Islam belum sepenuhnya terpenuhi.</w:t>
      </w:r>
      <w:proofErr w:type="gramEnd"/>
      <w:r w:rsidR="001F38EB" w:rsidRPr="00466519">
        <w:rPr>
          <w:rFonts w:eastAsia="Times New Roman"/>
          <w:sz w:val="24"/>
          <w:lang w:val="en-US"/>
        </w:rPr>
        <w:t xml:space="preserve"> </w:t>
      </w:r>
      <w:proofErr w:type="gramStart"/>
      <w:r w:rsidR="001F38EB" w:rsidRPr="00466519">
        <w:rPr>
          <w:rFonts w:eastAsia="Times New Roman"/>
          <w:sz w:val="24"/>
          <w:lang w:val="en-US"/>
        </w:rPr>
        <w:t>Dengan demikian, ketegangan yang ada antara Aceh dan pemerintah Indonesia dapat dihilangkan karena telah disahkan penerapan Qanun Syariah Islam pada tahun 2006.</w:t>
      </w:r>
      <w:proofErr w:type="gramEnd"/>
    </w:p>
    <w:p w14:paraId="2CF1F68E" w14:textId="77777777" w:rsidR="00480D6A" w:rsidRDefault="00480D6A" w:rsidP="004F715C">
      <w:pPr>
        <w:spacing w:line="360" w:lineRule="auto"/>
        <w:ind w:firstLine="0"/>
        <w:rPr>
          <w:rFonts w:eastAsia="Times New Roman"/>
          <w:sz w:val="24"/>
          <w:lang w:val="en-US"/>
        </w:rPr>
      </w:pPr>
    </w:p>
    <w:p w14:paraId="598C6D84" w14:textId="77777777" w:rsidR="00480D6A" w:rsidRPr="00480D6A" w:rsidRDefault="00480D6A" w:rsidP="004F715C">
      <w:pPr>
        <w:spacing w:line="360" w:lineRule="auto"/>
        <w:ind w:firstLine="0"/>
        <w:rPr>
          <w:rFonts w:eastAsia="Times New Roman"/>
          <w:sz w:val="24"/>
          <w:lang w:val="en-US"/>
        </w:rPr>
      </w:pPr>
    </w:p>
    <w:p w14:paraId="0B967A74" w14:textId="77777777" w:rsidR="001F38EB" w:rsidRPr="00466519" w:rsidRDefault="001F38EB" w:rsidP="004F715C">
      <w:pPr>
        <w:spacing w:line="360" w:lineRule="auto"/>
        <w:ind w:firstLine="0"/>
        <w:rPr>
          <w:rFonts w:eastAsia="Times New Roman"/>
          <w:b/>
          <w:sz w:val="24"/>
          <w:lang w:val="en-US"/>
        </w:rPr>
      </w:pPr>
      <w:r w:rsidRPr="00466519">
        <w:rPr>
          <w:rFonts w:eastAsia="Times New Roman"/>
          <w:b/>
          <w:sz w:val="24"/>
          <w:lang w:val="en-US"/>
        </w:rPr>
        <w:lastRenderedPageBreak/>
        <w:t xml:space="preserve">Dukungan Qanun Syariat </w:t>
      </w:r>
      <w:proofErr w:type="gramStart"/>
      <w:r w:rsidRPr="00466519">
        <w:rPr>
          <w:rFonts w:eastAsia="Times New Roman"/>
          <w:b/>
          <w:sz w:val="24"/>
          <w:lang w:val="en-US"/>
        </w:rPr>
        <w:t>islam</w:t>
      </w:r>
      <w:proofErr w:type="gramEnd"/>
    </w:p>
    <w:p w14:paraId="21AD3DFD" w14:textId="77777777" w:rsidR="00316329" w:rsidRPr="00466519" w:rsidRDefault="001478E6" w:rsidP="004F715C">
      <w:pPr>
        <w:spacing w:line="360" w:lineRule="auto"/>
        <w:ind w:firstLine="720"/>
        <w:rPr>
          <w:rFonts w:eastAsia="Times New Roman"/>
          <w:sz w:val="24"/>
          <w:lang w:val="en-US"/>
        </w:rPr>
      </w:pPr>
      <w:r w:rsidRPr="00466519">
        <w:rPr>
          <w:rFonts w:eastAsia="Times New Roman"/>
          <w:sz w:val="24"/>
          <w:lang w:val="en-US"/>
        </w:rPr>
        <w:t xml:space="preserve">Sejarah kelahiran Qanun Syariah Islam di atas mencerminkan proses panjang Aceh untuk mendapatkan hak sah dalam menerapkan Syariah Islam. </w:t>
      </w:r>
      <w:proofErr w:type="gramStart"/>
      <w:r w:rsidRPr="00466519">
        <w:rPr>
          <w:rFonts w:eastAsia="Times New Roman"/>
          <w:sz w:val="24"/>
          <w:lang w:val="en-US"/>
        </w:rPr>
        <w:t>Setelah Qanun diratifikasi pada tahun 2006, ada harapan bahwa semua warga Aceh harus merangkul qanun ini karena sudah lama sejalan dengan cita-cita masyarakat.</w:t>
      </w:r>
      <w:proofErr w:type="gramEnd"/>
      <w:r w:rsidRPr="00466519">
        <w:rPr>
          <w:rFonts w:eastAsia="Times New Roman"/>
          <w:sz w:val="24"/>
          <w:lang w:val="en-US"/>
        </w:rPr>
        <w:t xml:space="preserve"> </w:t>
      </w:r>
      <w:proofErr w:type="gramStart"/>
      <w:r w:rsidRPr="00466519">
        <w:rPr>
          <w:rFonts w:eastAsia="Times New Roman"/>
          <w:sz w:val="24"/>
          <w:lang w:val="en-US"/>
        </w:rPr>
        <w:t>Namun ternyata beragam orang memiliki respons berbeda.</w:t>
      </w:r>
      <w:proofErr w:type="gramEnd"/>
      <w:r w:rsidRPr="00466519">
        <w:rPr>
          <w:rFonts w:eastAsia="Times New Roman"/>
          <w:sz w:val="24"/>
          <w:lang w:val="en-US"/>
        </w:rPr>
        <w:t xml:space="preserve"> </w:t>
      </w:r>
      <w:proofErr w:type="gramStart"/>
      <w:r w:rsidRPr="00466519">
        <w:rPr>
          <w:rFonts w:eastAsia="Times New Roman"/>
          <w:sz w:val="24"/>
          <w:lang w:val="en-US"/>
        </w:rPr>
        <w:t>Ada kelompok pendukung dan ada juga kelompok yang menolak penerapan Syariah Islam.</w:t>
      </w:r>
      <w:proofErr w:type="gramEnd"/>
      <w:r w:rsidRPr="00466519">
        <w:rPr>
          <w:rFonts w:eastAsia="Times New Roman"/>
          <w:sz w:val="24"/>
          <w:lang w:val="en-US"/>
        </w:rPr>
        <w:t xml:space="preserve"> Dukungan untuk Qanun Syariah </w:t>
      </w:r>
      <w:proofErr w:type="gramStart"/>
      <w:r w:rsidRPr="00466519">
        <w:rPr>
          <w:rFonts w:eastAsia="Times New Roman"/>
          <w:sz w:val="24"/>
          <w:lang w:val="en-US"/>
        </w:rPr>
        <w:t>Islam  didasarkan</w:t>
      </w:r>
      <w:proofErr w:type="gramEnd"/>
      <w:r w:rsidRPr="00466519">
        <w:rPr>
          <w:rFonts w:eastAsia="Times New Roman"/>
          <w:sz w:val="24"/>
          <w:lang w:val="en-US"/>
        </w:rPr>
        <w:t xml:space="preserve"> pada keinginan untuk mengembalikan kejayaan Islam seperti pada masa Iskandar Muda.</w:t>
      </w:r>
      <w:r w:rsidR="006347CD" w:rsidRPr="00466519">
        <w:rPr>
          <w:rFonts w:eastAsia="Times New Roman"/>
          <w:sz w:val="24"/>
          <w:lang w:val="en-US"/>
        </w:rPr>
        <w:t xml:space="preserve"> </w:t>
      </w:r>
      <w:proofErr w:type="gramStart"/>
      <w:r w:rsidR="00316329" w:rsidRPr="00466519">
        <w:rPr>
          <w:rFonts w:eastAsia="Times New Roman"/>
          <w:sz w:val="24"/>
          <w:lang w:val="en-US"/>
        </w:rPr>
        <w:t>Kejayaan itu disertai dengan stabilitas kehidupan masyarakat sebagai dampak dari tata kelola pemerintahan berbasis syariah Islam.</w:t>
      </w:r>
      <w:proofErr w:type="gramEnd"/>
      <w:r w:rsidR="00316329" w:rsidRPr="00466519">
        <w:rPr>
          <w:rFonts w:eastAsia="Times New Roman"/>
          <w:sz w:val="24"/>
          <w:lang w:val="en-US"/>
        </w:rPr>
        <w:t xml:space="preserve"> Meskipun kebanyakan orang tidak mengerti seperti </w:t>
      </w:r>
      <w:proofErr w:type="gramStart"/>
      <w:r w:rsidR="00316329" w:rsidRPr="00466519">
        <w:rPr>
          <w:rFonts w:eastAsia="Times New Roman"/>
          <w:sz w:val="24"/>
          <w:lang w:val="en-US"/>
        </w:rPr>
        <w:t>apa</w:t>
      </w:r>
      <w:proofErr w:type="gramEnd"/>
      <w:r w:rsidR="00316329" w:rsidRPr="00466519">
        <w:rPr>
          <w:rFonts w:eastAsia="Times New Roman"/>
          <w:sz w:val="24"/>
          <w:lang w:val="en-US"/>
        </w:rPr>
        <w:t xml:space="preserve"> Islam pada era Muda di Iskandar, Mereka mengklaim bahwa Islam pada saat itu adalah "Islam Kaffah" yang dapat memajukan berbagai aspek sosial kehidupan. </w:t>
      </w:r>
      <w:proofErr w:type="gramStart"/>
      <w:r w:rsidR="00316329" w:rsidRPr="00466519">
        <w:rPr>
          <w:rFonts w:eastAsia="Times New Roman"/>
          <w:sz w:val="24"/>
          <w:lang w:val="en-US"/>
        </w:rPr>
        <w:t>Ini juga merupakan motivasi yang jelas bagi kelompok yang mengadvokasi penerapan Syariah Islam.</w:t>
      </w:r>
      <w:proofErr w:type="gramEnd"/>
      <w:r w:rsidR="006347CD" w:rsidRPr="00466519">
        <w:rPr>
          <w:rFonts w:eastAsia="Times New Roman"/>
          <w:sz w:val="24"/>
          <w:lang w:val="en-US"/>
        </w:rPr>
        <w:t xml:space="preserve"> </w:t>
      </w:r>
      <w:proofErr w:type="gramStart"/>
      <w:r w:rsidR="00316329" w:rsidRPr="00466519">
        <w:rPr>
          <w:rFonts w:eastAsia="Times New Roman"/>
          <w:sz w:val="24"/>
          <w:lang w:val="en-US"/>
        </w:rPr>
        <w:t>Dukungan juga datang dari pemerintah Aceh sendiri, selain dari masyarakat.</w:t>
      </w:r>
      <w:proofErr w:type="gramEnd"/>
      <w:r w:rsidR="00316329" w:rsidRPr="00466519">
        <w:rPr>
          <w:rFonts w:eastAsia="Times New Roman"/>
          <w:sz w:val="24"/>
          <w:lang w:val="en-US"/>
        </w:rPr>
        <w:t xml:space="preserve"> Pemerintah Aceh membentuk Dinas Syariah Islam khusus untuk menangani penerapan Syariah Islam dilengkapi dengan polisi Syariah Islam dan Mahkamah Syariah</w:t>
      </w:r>
      <w:r w:rsidR="00B30BAB" w:rsidRPr="00466519">
        <w:rPr>
          <w:rFonts w:eastAsia="Times New Roman"/>
          <w:sz w:val="24"/>
          <w:lang w:val="en-US"/>
        </w:rPr>
        <w:t xml:space="preserve"> </w:t>
      </w:r>
      <w:r w:rsidR="00B30BAB" w:rsidRPr="00466519">
        <w:rPr>
          <w:rFonts w:eastAsia="Times New Roman"/>
          <w:sz w:val="24"/>
          <w:lang w:val="en-US"/>
        </w:rPr>
        <w:fldChar w:fldCharType="begin" w:fldLock="1"/>
      </w:r>
      <w:r w:rsidR="00B30BAB" w:rsidRPr="00466519">
        <w:rPr>
          <w:rFonts w:eastAsia="Times New Roman"/>
          <w:sz w:val="24"/>
          <w:lang w:val="en-US"/>
        </w:rPr>
        <w:instrText>ADDIN CSL_CITATION {"citationItems":[{"id":"ITEM-1","itemData":{"author":[{"dropping-particle":"","family":"Sadiqin","given":"Sehat Ihsan","non-dropping-particle":"","parse-names":false,"suffix":""}],"container-title":"Conference of islamic studies (ACIS).","id":"ITEM-1","issued":{"date-parts":[["2010"]]},"publisher-place":"Banjarmasin","title":"Islam dalam masyarakat Kosmopolit: Relevankah Islam dalam masyarakat aceh Untuk masyarakat Moden?.","type":"paper-conference"},"uris":["http://www.mendeley.com/documents/?uuid=aadc6c56-a594-4935-b51a-2939716d1284"]}],"mendeley":{"formattedCitation":"(Sadiqin, 2010)","plainTextFormattedCitation":"(Sadiqin, 2010)","previouslyFormattedCitation":"(Sadiqin, 2010)"},"properties":{"noteIndex":0},"schema":"https://github.com/citation-style-language/schema/raw/master/csl-citation.json"}</w:instrText>
      </w:r>
      <w:r w:rsidR="00B30BAB" w:rsidRPr="00466519">
        <w:rPr>
          <w:rFonts w:eastAsia="Times New Roman"/>
          <w:sz w:val="24"/>
          <w:lang w:val="en-US"/>
        </w:rPr>
        <w:fldChar w:fldCharType="separate"/>
      </w:r>
      <w:r w:rsidR="00B30BAB" w:rsidRPr="00466519">
        <w:rPr>
          <w:rFonts w:eastAsia="Times New Roman"/>
          <w:noProof/>
          <w:sz w:val="24"/>
          <w:lang w:val="en-US"/>
        </w:rPr>
        <w:t>(Sadiqin, 2010)</w:t>
      </w:r>
      <w:r w:rsidR="00B30BAB" w:rsidRPr="00466519">
        <w:rPr>
          <w:rFonts w:eastAsia="Times New Roman"/>
          <w:sz w:val="24"/>
          <w:lang w:val="en-US"/>
        </w:rPr>
        <w:fldChar w:fldCharType="end"/>
      </w:r>
      <w:r w:rsidR="00316329" w:rsidRPr="00466519">
        <w:rPr>
          <w:rFonts w:eastAsia="Times New Roman"/>
          <w:sz w:val="24"/>
          <w:lang w:val="en-US"/>
        </w:rPr>
        <w:t xml:space="preserve">. Lembaga </w:t>
      </w:r>
      <w:proofErr w:type="gramStart"/>
      <w:r w:rsidR="00316329" w:rsidRPr="00466519">
        <w:rPr>
          <w:rFonts w:eastAsia="Times New Roman"/>
          <w:sz w:val="24"/>
          <w:lang w:val="en-US"/>
        </w:rPr>
        <w:t>lain</w:t>
      </w:r>
      <w:proofErr w:type="gramEnd"/>
      <w:r w:rsidR="00316329" w:rsidRPr="00466519">
        <w:rPr>
          <w:rFonts w:eastAsia="Times New Roman"/>
          <w:sz w:val="24"/>
          <w:lang w:val="en-US"/>
        </w:rPr>
        <w:t xml:space="preserve"> yang sepenuhnya mendukung Syariah Islam termasuk Majelis Permusyawaratan Ulama (MPU),</w:t>
      </w:r>
      <w:r w:rsidR="006347CD" w:rsidRPr="00466519">
        <w:rPr>
          <w:rFonts w:eastAsia="Times New Roman"/>
          <w:sz w:val="24"/>
          <w:lang w:val="en-US"/>
        </w:rPr>
        <w:t xml:space="preserve"> </w:t>
      </w:r>
      <w:r w:rsidR="00316329" w:rsidRPr="00466519">
        <w:rPr>
          <w:rFonts w:eastAsia="Times New Roman"/>
          <w:sz w:val="24"/>
          <w:lang w:val="en-US"/>
        </w:rPr>
        <w:t xml:space="preserve">Institusi-Institusi ulama seperti Inshafuddin, Asosiasi </w:t>
      </w:r>
      <w:r w:rsidR="00316329" w:rsidRPr="00466519">
        <w:rPr>
          <w:rFonts w:eastAsia="Times New Roman"/>
          <w:sz w:val="24"/>
          <w:lang w:val="en-US"/>
        </w:rPr>
        <w:lastRenderedPageBreak/>
        <w:t>Ulama Dayah Aceh (HUDA), Majelis Ulama Nanggroe Aceh (MUNA) dan banyak institusi ulama lainnya. Di Aceh, dukungan diterima seluruhnya dari lembaga pendidikan oleh pesantren, lembaga penelitian, dan organisasi keagamaan lainnya</w:t>
      </w:r>
      <w:r w:rsidR="0085514C" w:rsidRPr="00466519">
        <w:rPr>
          <w:rFonts w:eastAsia="Times New Roman"/>
          <w:sz w:val="24"/>
          <w:lang w:val="en-US"/>
        </w:rPr>
        <w:t xml:space="preserve"> </w:t>
      </w:r>
      <w:r w:rsidR="0085514C" w:rsidRPr="00466519">
        <w:rPr>
          <w:rFonts w:eastAsia="Times New Roman"/>
          <w:sz w:val="24"/>
          <w:lang w:val="en-US"/>
        </w:rPr>
        <w:fldChar w:fldCharType="begin" w:fldLock="1"/>
      </w:r>
      <w:r w:rsidR="00B30BAB" w:rsidRPr="00466519">
        <w:rPr>
          <w:rFonts w:eastAsia="Times New Roman"/>
          <w:sz w:val="24"/>
          <w:lang w:val="en-US"/>
        </w:rPr>
        <w:instrText>ADDIN CSL_CITATION {"citationItems":[{"id":"ITEM-1","itemData":{"author":[{"dropping-particle":"","family":"Salim","given":"Arskal.","non-dropping-particle":"","parse-names":false,"suffix":""}],"id":"ITEM-1","issued":{"date-parts":[["0"]]},"publisher":": University of Hawaii Press.","publisher-place":"Honolulu","title":"Challenging the Secular State, The Islamization of Law in Modern Indonesia","type":"book"},"uris":["http://www.mendeley.com/documents/?uuid=debeb619-d023-4184-848f-cdecf52b955f"]}],"mendeley":{"formattedCitation":"(Salim, n.d.)","manualFormatting":"(Salim, n.d. 2010)","plainTextFormattedCitation":"(Salim, n.d.)","previouslyFormattedCitation":"(Salim, n.d.)"},"properties":{"noteIndex":0},"schema":"https://github.com/citation-style-language/schema/raw/master/csl-citation.json"}</w:instrText>
      </w:r>
      <w:r w:rsidR="0085514C" w:rsidRPr="00466519">
        <w:rPr>
          <w:rFonts w:eastAsia="Times New Roman"/>
          <w:sz w:val="24"/>
          <w:lang w:val="en-US"/>
        </w:rPr>
        <w:fldChar w:fldCharType="separate"/>
      </w:r>
      <w:r w:rsidR="0085514C" w:rsidRPr="00466519">
        <w:rPr>
          <w:rFonts w:eastAsia="Times New Roman"/>
          <w:noProof/>
          <w:sz w:val="24"/>
          <w:lang w:val="en-US"/>
        </w:rPr>
        <w:t>(Salim, n.d. 2010)</w:t>
      </w:r>
      <w:r w:rsidR="0085514C" w:rsidRPr="00466519">
        <w:rPr>
          <w:rFonts w:eastAsia="Times New Roman"/>
          <w:sz w:val="24"/>
          <w:lang w:val="en-US"/>
        </w:rPr>
        <w:fldChar w:fldCharType="end"/>
      </w:r>
    </w:p>
    <w:p w14:paraId="0E2FDAC5" w14:textId="77777777" w:rsidR="00316329" w:rsidRPr="00466519" w:rsidRDefault="00316329" w:rsidP="004F715C">
      <w:pPr>
        <w:spacing w:line="360" w:lineRule="auto"/>
        <w:ind w:firstLine="720"/>
        <w:rPr>
          <w:rFonts w:eastAsia="Times New Roman"/>
          <w:sz w:val="24"/>
          <w:lang w:val="en-US"/>
        </w:rPr>
      </w:pPr>
    </w:p>
    <w:p w14:paraId="5CE87275" w14:textId="615D0DA3" w:rsidR="00316329" w:rsidRPr="00466519" w:rsidRDefault="00316329" w:rsidP="004F715C">
      <w:pPr>
        <w:spacing w:line="360" w:lineRule="auto"/>
        <w:ind w:firstLine="0"/>
        <w:rPr>
          <w:b/>
          <w:sz w:val="24"/>
          <w:shd w:val="clear" w:color="auto" w:fill="FFFFFF"/>
        </w:rPr>
      </w:pPr>
      <w:r w:rsidRPr="00466519">
        <w:rPr>
          <w:b/>
          <w:sz w:val="24"/>
          <w:shd w:val="clear" w:color="auto" w:fill="FFFFFF"/>
        </w:rPr>
        <w:t xml:space="preserve">Penolakan </w:t>
      </w:r>
      <w:r w:rsidR="00BC39A1" w:rsidRPr="00466519">
        <w:rPr>
          <w:b/>
          <w:sz w:val="24"/>
          <w:shd w:val="clear" w:color="auto" w:fill="FFFFFF"/>
          <w:lang w:val="en-US"/>
        </w:rPr>
        <w:t>t</w:t>
      </w:r>
      <w:r w:rsidRPr="00466519">
        <w:rPr>
          <w:b/>
          <w:sz w:val="24"/>
          <w:shd w:val="clear" w:color="auto" w:fill="FFFFFF"/>
        </w:rPr>
        <w:t>erhadap Qanun Syariat Islam</w:t>
      </w:r>
    </w:p>
    <w:p w14:paraId="5C7BE9DD" w14:textId="77777777" w:rsidR="00F761E0" w:rsidRPr="00466519" w:rsidRDefault="0046115D" w:rsidP="004F715C">
      <w:pPr>
        <w:spacing w:line="360" w:lineRule="auto"/>
        <w:ind w:firstLine="720"/>
        <w:rPr>
          <w:rFonts w:eastAsia="Times New Roman"/>
          <w:sz w:val="24"/>
          <w:lang w:val="en-US"/>
        </w:rPr>
      </w:pPr>
      <w:proofErr w:type="gramStart"/>
      <w:r w:rsidRPr="00466519">
        <w:rPr>
          <w:rFonts w:eastAsia="Times New Roman"/>
          <w:sz w:val="24"/>
          <w:lang w:val="en-US"/>
        </w:rPr>
        <w:t>Selain kelompok pendukung, ada juga kelompok yang menolak keras penerapan Qanun Syariah.</w:t>
      </w:r>
      <w:proofErr w:type="gramEnd"/>
      <w:r w:rsidRPr="00466519">
        <w:rPr>
          <w:rFonts w:eastAsia="Times New Roman"/>
          <w:sz w:val="24"/>
          <w:lang w:val="en-US"/>
        </w:rPr>
        <w:t xml:space="preserve"> </w:t>
      </w:r>
      <w:proofErr w:type="gramStart"/>
      <w:r w:rsidRPr="00466519">
        <w:rPr>
          <w:rFonts w:eastAsia="Times New Roman"/>
          <w:sz w:val="24"/>
          <w:lang w:val="en-US"/>
        </w:rPr>
        <w:t>Beberapa kelompok masyarakat memiliki pandangan yang berbeda ketika menerapkan qanun di Aceh.</w:t>
      </w:r>
      <w:proofErr w:type="gramEnd"/>
      <w:r w:rsidRPr="00466519">
        <w:rPr>
          <w:rFonts w:eastAsia="Times New Roman"/>
          <w:sz w:val="24"/>
          <w:lang w:val="en-US"/>
        </w:rPr>
        <w:t xml:space="preserve"> </w:t>
      </w:r>
      <w:proofErr w:type="gramStart"/>
      <w:r w:rsidRPr="00466519">
        <w:rPr>
          <w:rFonts w:eastAsia="Times New Roman"/>
          <w:sz w:val="24"/>
          <w:lang w:val="en-US"/>
        </w:rPr>
        <w:t>Kelompok yang menentang penerapan qanun terdiri dari berbagai akademisi di universitas-universitas di Aceh, serta LSM yang bekerja di bidang HAM dan isu-isu perempuan.</w:t>
      </w:r>
      <w:proofErr w:type="gramEnd"/>
      <w:r w:rsidRPr="00466519">
        <w:rPr>
          <w:rFonts w:eastAsia="Times New Roman"/>
          <w:sz w:val="24"/>
          <w:lang w:val="en-US"/>
        </w:rPr>
        <w:t xml:space="preserve"> </w:t>
      </w:r>
      <w:proofErr w:type="gramStart"/>
      <w:r w:rsidRPr="00466519">
        <w:rPr>
          <w:rFonts w:eastAsia="Times New Roman"/>
          <w:sz w:val="24"/>
          <w:lang w:val="en-US"/>
        </w:rPr>
        <w:t>kelompok</w:t>
      </w:r>
      <w:proofErr w:type="gramEnd"/>
      <w:r w:rsidRPr="00466519">
        <w:rPr>
          <w:rFonts w:eastAsia="Times New Roman"/>
          <w:sz w:val="24"/>
          <w:lang w:val="en-US"/>
        </w:rPr>
        <w:t xml:space="preserve"> ini tidak menentang Syariah Islam yang diterapkan di Aceh. </w:t>
      </w:r>
      <w:proofErr w:type="gramStart"/>
      <w:r w:rsidRPr="00466519">
        <w:rPr>
          <w:rFonts w:eastAsia="Times New Roman"/>
          <w:sz w:val="24"/>
          <w:lang w:val="en-US"/>
        </w:rPr>
        <w:t xml:space="preserve">Melainkan mengkritik keras isi qanun </w:t>
      </w:r>
      <w:r w:rsidR="008A1572" w:rsidRPr="00466519">
        <w:rPr>
          <w:rFonts w:eastAsia="Times New Roman"/>
          <w:sz w:val="24"/>
          <w:lang w:val="en-US"/>
        </w:rPr>
        <w:t>yang dianggap tidak menyeluruh</w:t>
      </w:r>
      <w:r w:rsidRPr="00466519">
        <w:rPr>
          <w:rFonts w:eastAsia="Times New Roman"/>
          <w:sz w:val="24"/>
          <w:lang w:val="en-US"/>
        </w:rPr>
        <w:t xml:space="preserve"> dan juga mengecam sistem penerapan qanun yang dianggap sangat diskriminatif.</w:t>
      </w:r>
      <w:proofErr w:type="gramEnd"/>
      <w:r w:rsidR="006347CD" w:rsidRPr="00466519">
        <w:rPr>
          <w:rFonts w:eastAsia="Times New Roman"/>
          <w:sz w:val="24"/>
          <w:lang w:val="en-US"/>
        </w:rPr>
        <w:t xml:space="preserve"> </w:t>
      </w:r>
      <w:proofErr w:type="gramStart"/>
      <w:r w:rsidRPr="00466519">
        <w:rPr>
          <w:rFonts w:eastAsia="Times New Roman"/>
          <w:sz w:val="24"/>
          <w:lang w:val="en-US"/>
        </w:rPr>
        <w:t>Adapun isi qanun, kelompok-kelompok yang menentang hal ini disebabkan</w:t>
      </w:r>
      <w:r w:rsidR="00F761E0" w:rsidRPr="00466519">
        <w:rPr>
          <w:rFonts w:eastAsia="Times New Roman"/>
          <w:sz w:val="24"/>
          <w:lang w:val="en-US"/>
        </w:rPr>
        <w:t xml:space="preserve"> penerapan Qanun Syariah Islam saat ini telah</w:t>
      </w:r>
      <w:r w:rsidRPr="00466519">
        <w:rPr>
          <w:rFonts w:eastAsia="Times New Roman"/>
          <w:sz w:val="24"/>
          <w:lang w:val="en-US"/>
        </w:rPr>
        <w:t xml:space="preserve"> melamp</w:t>
      </w:r>
      <w:r w:rsidR="00F761E0" w:rsidRPr="00466519">
        <w:rPr>
          <w:rFonts w:eastAsia="Times New Roman"/>
          <w:sz w:val="24"/>
          <w:lang w:val="en-US"/>
        </w:rPr>
        <w:t>aui hukum nasional negara.</w:t>
      </w:r>
      <w:proofErr w:type="gramEnd"/>
      <w:r w:rsidR="00F761E0" w:rsidRPr="00466519">
        <w:rPr>
          <w:rFonts w:eastAsia="Times New Roman"/>
          <w:sz w:val="24"/>
          <w:lang w:val="en-US"/>
        </w:rPr>
        <w:t xml:space="preserve"> </w:t>
      </w:r>
      <w:proofErr w:type="gramStart"/>
      <w:r w:rsidRPr="00466519">
        <w:rPr>
          <w:rFonts w:eastAsia="Times New Roman"/>
          <w:sz w:val="24"/>
          <w:lang w:val="en-US"/>
        </w:rPr>
        <w:t>Mereka percaya bahwa qanun menyebabkan terjadinya dualisme hukum negara.</w:t>
      </w:r>
      <w:proofErr w:type="gramEnd"/>
      <w:r w:rsidR="00F761E0" w:rsidRPr="00466519">
        <w:rPr>
          <w:rFonts w:eastAsia="Times New Roman"/>
          <w:sz w:val="24"/>
          <w:lang w:val="en-US"/>
        </w:rPr>
        <w:t xml:space="preserve"> </w:t>
      </w:r>
      <w:proofErr w:type="gramStart"/>
      <w:r w:rsidR="00F761E0" w:rsidRPr="00466519">
        <w:rPr>
          <w:rFonts w:eastAsia="Times New Roman"/>
          <w:sz w:val="24"/>
          <w:lang w:val="en-US"/>
        </w:rPr>
        <w:t>Artinya, Aceh seharusnya Aceh melaksanakan dua aturan, yaitu hukum qanun dan</w:t>
      </w:r>
      <w:r w:rsidR="008A1572" w:rsidRPr="00466519">
        <w:rPr>
          <w:rFonts w:eastAsia="Times New Roman"/>
          <w:sz w:val="24"/>
          <w:lang w:val="en-US"/>
        </w:rPr>
        <w:t xml:space="preserve"> hukum negara Indonesia.</w:t>
      </w:r>
      <w:proofErr w:type="gramEnd"/>
      <w:r w:rsidR="008A1572" w:rsidRPr="00466519">
        <w:rPr>
          <w:rFonts w:eastAsia="Times New Roman"/>
          <w:sz w:val="24"/>
          <w:lang w:val="en-US"/>
        </w:rPr>
        <w:t xml:space="preserve"> </w:t>
      </w:r>
      <w:proofErr w:type="gramStart"/>
      <w:r w:rsidR="008A1572" w:rsidRPr="00466519">
        <w:rPr>
          <w:rFonts w:eastAsia="Times New Roman"/>
          <w:sz w:val="24"/>
          <w:lang w:val="en-US"/>
        </w:rPr>
        <w:t>Pendapat</w:t>
      </w:r>
      <w:r w:rsidR="00F761E0" w:rsidRPr="00466519">
        <w:rPr>
          <w:rFonts w:eastAsia="Times New Roman"/>
          <w:sz w:val="24"/>
          <w:lang w:val="en-US"/>
        </w:rPr>
        <w:t xml:space="preserve"> kelompok ini, Aceh seharusnya menerapkan hukum nasional</w:t>
      </w:r>
      <w:r w:rsidR="008A1572" w:rsidRPr="00466519">
        <w:rPr>
          <w:rFonts w:eastAsia="Times New Roman"/>
          <w:sz w:val="24"/>
          <w:lang w:val="en-US"/>
        </w:rPr>
        <w:t xml:space="preserve"> sebagai landasan sebab</w:t>
      </w:r>
      <w:r w:rsidR="00F761E0" w:rsidRPr="00466519">
        <w:rPr>
          <w:rFonts w:eastAsia="Times New Roman"/>
          <w:sz w:val="24"/>
          <w:lang w:val="en-US"/>
        </w:rPr>
        <w:t xml:space="preserve"> berada di wilayah Indonesia.</w:t>
      </w:r>
      <w:proofErr w:type="gramEnd"/>
    </w:p>
    <w:p w14:paraId="3EEBEEE4" w14:textId="77777777" w:rsidR="00A14C7B" w:rsidRPr="00466519" w:rsidRDefault="008A1572" w:rsidP="004F715C">
      <w:pPr>
        <w:spacing w:line="360" w:lineRule="auto"/>
        <w:ind w:firstLine="720"/>
        <w:rPr>
          <w:rFonts w:eastAsia="Times New Roman"/>
          <w:sz w:val="24"/>
          <w:lang w:val="en-US"/>
        </w:rPr>
      </w:pPr>
      <w:proofErr w:type="gramStart"/>
      <w:r w:rsidRPr="00466519">
        <w:rPr>
          <w:rFonts w:eastAsia="Times New Roman"/>
          <w:sz w:val="24"/>
          <w:lang w:val="en-US"/>
        </w:rPr>
        <w:t xml:space="preserve">Kelompok ini juga mengkritik materi </w:t>
      </w:r>
      <w:r w:rsidR="00F761E0" w:rsidRPr="00466519">
        <w:rPr>
          <w:rFonts w:eastAsia="Times New Roman"/>
          <w:sz w:val="24"/>
          <w:lang w:val="en-US"/>
        </w:rPr>
        <w:t>Qanun Syariah Islam</w:t>
      </w:r>
      <w:r w:rsidR="00B0799B" w:rsidRPr="00466519">
        <w:rPr>
          <w:rFonts w:eastAsia="Times New Roman"/>
          <w:sz w:val="24"/>
          <w:lang w:val="en-US"/>
        </w:rPr>
        <w:t xml:space="preserve"> yang</w:t>
      </w:r>
      <w:r w:rsidR="00F761E0" w:rsidRPr="00466519">
        <w:rPr>
          <w:rFonts w:eastAsia="Times New Roman"/>
          <w:sz w:val="24"/>
          <w:lang w:val="en-US"/>
        </w:rPr>
        <w:t xml:space="preserve"> bertentangan</w:t>
      </w:r>
      <w:r w:rsidRPr="00466519">
        <w:rPr>
          <w:rFonts w:eastAsia="Times New Roman"/>
          <w:sz w:val="24"/>
          <w:lang w:val="en-US"/>
        </w:rPr>
        <w:t xml:space="preserve"> dengan </w:t>
      </w:r>
      <w:r w:rsidRPr="00466519">
        <w:rPr>
          <w:rFonts w:eastAsia="Times New Roman"/>
          <w:sz w:val="24"/>
          <w:lang w:val="en-US"/>
        </w:rPr>
        <w:lastRenderedPageBreak/>
        <w:t>hak asasi manusia.</w:t>
      </w:r>
      <w:proofErr w:type="gramEnd"/>
      <w:r w:rsidRPr="00466519">
        <w:rPr>
          <w:rFonts w:eastAsia="Times New Roman"/>
          <w:sz w:val="24"/>
          <w:lang w:val="en-US"/>
        </w:rPr>
        <w:t xml:space="preserve"> </w:t>
      </w:r>
      <w:proofErr w:type="gramStart"/>
      <w:r w:rsidRPr="00466519">
        <w:rPr>
          <w:rFonts w:eastAsia="Times New Roman"/>
          <w:sz w:val="24"/>
          <w:lang w:val="en-US"/>
        </w:rPr>
        <w:t>Contohnya</w:t>
      </w:r>
      <w:r w:rsidR="00F761E0" w:rsidRPr="00466519">
        <w:rPr>
          <w:rFonts w:eastAsia="Times New Roman"/>
          <w:sz w:val="24"/>
          <w:lang w:val="en-US"/>
        </w:rPr>
        <w:t xml:space="preserve"> tentang menerapkan hukuman cambuk pada orang yang melakukan perzinaan dan perjudian.</w:t>
      </w:r>
      <w:proofErr w:type="gramEnd"/>
      <w:r w:rsidR="006347CD" w:rsidRPr="00466519">
        <w:rPr>
          <w:rFonts w:eastAsia="Times New Roman"/>
          <w:sz w:val="24"/>
          <w:lang w:val="en-US"/>
        </w:rPr>
        <w:t xml:space="preserve"> </w:t>
      </w:r>
      <w:proofErr w:type="gramStart"/>
      <w:r w:rsidR="00B0799B" w:rsidRPr="00466519">
        <w:rPr>
          <w:rFonts w:eastAsia="Times New Roman"/>
          <w:sz w:val="24"/>
          <w:lang w:val="en-US"/>
        </w:rPr>
        <w:t>Yang diatur dalam Qanun Hukum Jinayat No.6 tahun 2014.</w:t>
      </w:r>
      <w:proofErr w:type="gramEnd"/>
      <w:r w:rsidR="00B0799B" w:rsidRPr="00466519">
        <w:rPr>
          <w:rFonts w:eastAsia="Times New Roman"/>
          <w:sz w:val="24"/>
          <w:lang w:val="en-US"/>
        </w:rPr>
        <w:t xml:space="preserve"> Sebelumnya, Qanun Jinayat hanya membahas tiga masalah, yaitu: maisir (perjudian), khamar (minum minuman keras), dan khalwat (yang tidak muhrim</w:t>
      </w:r>
      <w:r w:rsidR="006347CD" w:rsidRPr="00466519">
        <w:rPr>
          <w:rFonts w:eastAsia="Times New Roman"/>
          <w:sz w:val="24"/>
          <w:lang w:val="en-US"/>
        </w:rPr>
        <w:t xml:space="preserve"> bersamaan dengan lawan jenis). </w:t>
      </w:r>
      <w:proofErr w:type="gramStart"/>
      <w:r w:rsidR="00A14C7B" w:rsidRPr="00466519">
        <w:rPr>
          <w:rFonts w:eastAsia="Times New Roman"/>
          <w:sz w:val="24"/>
          <w:lang w:val="en-US"/>
        </w:rPr>
        <w:t>Namun, bentuk pidana dari Qanun No. 6 tahun 2014 tentang Hukum Jinayat kini telah diperluas.</w:t>
      </w:r>
      <w:proofErr w:type="gramEnd"/>
      <w:r w:rsidR="00A14C7B" w:rsidRPr="00466519">
        <w:rPr>
          <w:rFonts w:eastAsia="Times New Roman"/>
          <w:sz w:val="24"/>
          <w:lang w:val="en-US"/>
        </w:rPr>
        <w:t xml:space="preserve"> Sekarang mengatur tidak hanya maisir, khamar dan khalwat tetapi juga ikhtilat (bercinta antara dua orang yang bukan suami dan istri), perzinaan, pelecehan seksual, qadzaf (menuduh orang lain dari perzinaan yang belum terbukti), liwath (homoseksual), musahaqah dan pemerkosaan.</w:t>
      </w:r>
      <w:r w:rsidR="006347CD" w:rsidRPr="00466519">
        <w:rPr>
          <w:rFonts w:eastAsia="Times New Roman"/>
          <w:sz w:val="24"/>
          <w:lang w:val="en-US"/>
        </w:rPr>
        <w:t xml:space="preserve"> </w:t>
      </w:r>
      <w:r w:rsidR="00A14C7B" w:rsidRPr="00466519">
        <w:rPr>
          <w:rFonts w:eastAsia="Times New Roman"/>
          <w:sz w:val="24"/>
          <w:lang w:val="en-US"/>
        </w:rPr>
        <w:t xml:space="preserve">Pasal 33 ayat 1 dari Bagian Kelima menentukan bahwa siapa pun yang dengan sengaja melakukan Perzinaan Jarimah </w:t>
      </w:r>
      <w:proofErr w:type="gramStart"/>
      <w:r w:rsidR="00A14C7B" w:rsidRPr="00466519">
        <w:rPr>
          <w:rFonts w:eastAsia="Times New Roman"/>
          <w:sz w:val="24"/>
          <w:lang w:val="en-US"/>
        </w:rPr>
        <w:t>akan</w:t>
      </w:r>
      <w:proofErr w:type="gramEnd"/>
      <w:r w:rsidR="00A14C7B" w:rsidRPr="00466519">
        <w:rPr>
          <w:rFonts w:eastAsia="Times New Roman"/>
          <w:sz w:val="24"/>
          <w:lang w:val="en-US"/>
        </w:rPr>
        <w:t xml:space="preserve"> dihukum dengan hukuman cambuk 100 kali lipat. </w:t>
      </w:r>
      <w:proofErr w:type="gramStart"/>
      <w:r w:rsidR="00A14C7B" w:rsidRPr="00466519">
        <w:rPr>
          <w:rFonts w:eastAsia="Times New Roman"/>
          <w:sz w:val="24"/>
          <w:lang w:val="en-US"/>
        </w:rPr>
        <w:t>Pasal 46 Bagian Keenam tentang Pelecehan Seksual menyatakan bahwa hukuman bagi orang yang melakukan pelecehan seksual adalah 45 cambukan.</w:t>
      </w:r>
      <w:proofErr w:type="gramEnd"/>
    </w:p>
    <w:p w14:paraId="1B2901EE" w14:textId="77777777" w:rsidR="00A14C7B" w:rsidRPr="00466519" w:rsidRDefault="00A14C7B" w:rsidP="004F715C">
      <w:pPr>
        <w:spacing w:line="360" w:lineRule="auto"/>
        <w:ind w:firstLine="720"/>
        <w:rPr>
          <w:rFonts w:eastAsia="Times New Roman"/>
          <w:sz w:val="24"/>
          <w:lang w:val="en-US"/>
        </w:rPr>
      </w:pPr>
      <w:proofErr w:type="gramStart"/>
      <w:r w:rsidRPr="00466519">
        <w:rPr>
          <w:rFonts w:eastAsia="Times New Roman"/>
          <w:sz w:val="24"/>
          <w:lang w:val="en-US"/>
        </w:rPr>
        <w:t>Hukuman bagi yang diterima pelaku ditetapkan dalam Pasal 18, Bagian Dua, dengan maksim</w:t>
      </w:r>
      <w:r w:rsidR="00B30BAB" w:rsidRPr="00466519">
        <w:rPr>
          <w:rFonts w:eastAsia="Times New Roman"/>
          <w:sz w:val="24"/>
          <w:lang w:val="en-US"/>
        </w:rPr>
        <w:t>um 12 cambukan.</w:t>
      </w:r>
      <w:proofErr w:type="gramEnd"/>
      <w:r w:rsidR="00B30BAB" w:rsidRPr="00466519">
        <w:rPr>
          <w:rFonts w:eastAsia="Times New Roman"/>
          <w:sz w:val="24"/>
          <w:lang w:val="en-US"/>
        </w:rPr>
        <w:t xml:space="preserve"> </w:t>
      </w:r>
      <w:r w:rsidR="00B30BAB" w:rsidRPr="00466519">
        <w:rPr>
          <w:rFonts w:eastAsia="Times New Roman"/>
          <w:sz w:val="24"/>
          <w:lang w:val="en-US"/>
        </w:rPr>
        <w:fldChar w:fldCharType="begin" w:fldLock="1"/>
      </w:r>
      <w:r w:rsidR="00B30BAB" w:rsidRPr="00466519">
        <w:rPr>
          <w:rFonts w:eastAsia="Times New Roman"/>
          <w:sz w:val="24"/>
          <w:lang w:val="en-US"/>
        </w:rPr>
        <w:instrText>ADDIN CSL_CITATION {"citationItems":[{"id":"ITEM-1","itemData":{"author":[{"dropping-particle":"","family":"Indonesia","given":"VOA","non-dropping-particle":"","parse-names":false,"suffix":""}],"id":"ITEM-1","issued":{"date-parts":[["2010"]]},"title":"Ketahuan Berjudi, 4 Warga Aceh Hadapi Hukum Cambuk.","type":"article-newspaper"},"uris":["http://www.mendeley.com/documents/?uuid=8478b8df-574d-4c02-8d44-baf452eca6b2"]}],"mendeley":{"formattedCitation":"(Indonesia, 2010)","manualFormatting":"(Voa Indonesia, 2016)","plainTextFormattedCitation":"(Indonesia, 2010)","previouslyFormattedCitation":"(Indonesia, 2010)"},"properties":{"noteIndex":0},"schema":"https://github.com/citation-style-language/schema/raw/master/csl-citation.json"}</w:instrText>
      </w:r>
      <w:r w:rsidR="00B30BAB" w:rsidRPr="00466519">
        <w:rPr>
          <w:rFonts w:eastAsia="Times New Roman"/>
          <w:sz w:val="24"/>
          <w:lang w:val="en-US"/>
        </w:rPr>
        <w:fldChar w:fldCharType="separate"/>
      </w:r>
      <w:proofErr w:type="gramStart"/>
      <w:r w:rsidR="00B30BAB" w:rsidRPr="00466519">
        <w:rPr>
          <w:rFonts w:eastAsia="Times New Roman"/>
          <w:noProof/>
          <w:sz w:val="24"/>
          <w:lang w:val="en-US"/>
        </w:rPr>
        <w:t>(Voa Indonesia, 2016)</w:t>
      </w:r>
      <w:r w:rsidR="00B30BAB" w:rsidRPr="00466519">
        <w:rPr>
          <w:rFonts w:eastAsia="Times New Roman"/>
          <w:sz w:val="24"/>
          <w:lang w:val="en-US"/>
        </w:rPr>
        <w:fldChar w:fldCharType="end"/>
      </w:r>
      <w:r w:rsidRPr="00466519">
        <w:rPr>
          <w:rFonts w:eastAsia="Times New Roman"/>
          <w:sz w:val="24"/>
          <w:lang w:val="en-US"/>
        </w:rPr>
        <w:t xml:space="preserve"> mengumumkan bahwa pengadilan Mahkamah Syariah telah menghukum empat masyarakat karena berjudi.</w:t>
      </w:r>
      <w:proofErr w:type="gramEnd"/>
      <w:r w:rsidRPr="00466519">
        <w:rPr>
          <w:rFonts w:eastAsia="Times New Roman"/>
          <w:sz w:val="24"/>
          <w:lang w:val="en-US"/>
        </w:rPr>
        <w:t xml:space="preserve"> </w:t>
      </w:r>
      <w:proofErr w:type="gramStart"/>
      <w:r w:rsidRPr="00466519">
        <w:rPr>
          <w:rFonts w:eastAsia="Times New Roman"/>
          <w:sz w:val="24"/>
          <w:lang w:val="en-US"/>
        </w:rPr>
        <w:t>Mereka telah menerima cambukkan sebanyak 5 kali di hadapan publik.</w:t>
      </w:r>
      <w:proofErr w:type="gramEnd"/>
      <w:r w:rsidR="00BF21FA" w:rsidRPr="00466519">
        <w:rPr>
          <w:sz w:val="24"/>
        </w:rPr>
        <w:t xml:space="preserve"> </w:t>
      </w:r>
      <w:proofErr w:type="gramStart"/>
      <w:r w:rsidR="00BF21FA" w:rsidRPr="00466519">
        <w:rPr>
          <w:rFonts w:eastAsia="Times New Roman"/>
          <w:sz w:val="24"/>
          <w:lang w:val="en-US"/>
        </w:rPr>
        <w:t>Hukuman Cambuk ini terjadi di halaman masjid dan dapat di tonton oleh semua orang.</w:t>
      </w:r>
      <w:proofErr w:type="gramEnd"/>
      <w:r w:rsidR="00BF21FA" w:rsidRPr="00466519">
        <w:rPr>
          <w:rFonts w:eastAsia="Times New Roman"/>
          <w:sz w:val="24"/>
          <w:lang w:val="en-US"/>
        </w:rPr>
        <w:t xml:space="preserve"> </w:t>
      </w:r>
      <w:proofErr w:type="gramStart"/>
      <w:r w:rsidR="00BF21FA" w:rsidRPr="00466519">
        <w:rPr>
          <w:rFonts w:eastAsia="Times New Roman"/>
          <w:sz w:val="24"/>
          <w:lang w:val="en-US"/>
        </w:rPr>
        <w:t xml:space="preserve">Tujuannya adalah untuk memberikan </w:t>
      </w:r>
      <w:r w:rsidR="00BF21FA" w:rsidRPr="00466519">
        <w:rPr>
          <w:rFonts w:eastAsia="Times New Roman"/>
          <w:sz w:val="24"/>
          <w:lang w:val="en-US"/>
        </w:rPr>
        <w:lastRenderedPageBreak/>
        <w:t>efek jera bagi para penjudi.Hukuman ini yang paling sering ditentang karena dianggap melanggar hak asasi manusia.</w:t>
      </w:r>
      <w:proofErr w:type="gramEnd"/>
    </w:p>
    <w:p w14:paraId="0F3BBBB0" w14:textId="77777777" w:rsidR="00AC78DB" w:rsidRPr="00466519" w:rsidRDefault="00BF21FA" w:rsidP="004F715C">
      <w:pPr>
        <w:spacing w:line="360" w:lineRule="auto"/>
        <w:ind w:firstLine="0"/>
        <w:rPr>
          <w:rFonts w:eastAsia="Times New Roman"/>
          <w:sz w:val="24"/>
          <w:lang w:val="en-US"/>
        </w:rPr>
      </w:pPr>
      <w:r w:rsidRPr="00466519">
        <w:rPr>
          <w:rFonts w:eastAsia="Times New Roman"/>
          <w:sz w:val="24"/>
          <w:lang w:val="en-US"/>
        </w:rPr>
        <w:t xml:space="preserve">Penjelasan </w:t>
      </w:r>
      <w:proofErr w:type="gramStart"/>
      <w:r w:rsidRPr="00466519">
        <w:rPr>
          <w:rFonts w:eastAsia="Times New Roman"/>
          <w:sz w:val="24"/>
          <w:lang w:val="en-US"/>
        </w:rPr>
        <w:t>lain</w:t>
      </w:r>
      <w:proofErr w:type="gramEnd"/>
      <w:r w:rsidRPr="00466519">
        <w:rPr>
          <w:rFonts w:eastAsia="Times New Roman"/>
          <w:sz w:val="24"/>
          <w:lang w:val="en-US"/>
        </w:rPr>
        <w:t xml:space="preserve"> terhadap penolakan Qanun ini adalah bahwa isi materi tersebut dianggap tidak adil karena hanya mengurus masalah pribadi seseorang. </w:t>
      </w:r>
      <w:proofErr w:type="gramStart"/>
      <w:r w:rsidRPr="00466519">
        <w:rPr>
          <w:rFonts w:eastAsia="Times New Roman"/>
          <w:sz w:val="24"/>
          <w:lang w:val="en-US"/>
        </w:rPr>
        <w:t>Jadi, kehadirannya tidak menyelesaikan masalah sosial yang masih ada di Aceh tetapi justru menimbulkan masalah sosial baru.</w:t>
      </w:r>
      <w:proofErr w:type="gramEnd"/>
      <w:r w:rsidR="006347CD" w:rsidRPr="00466519">
        <w:rPr>
          <w:rFonts w:eastAsia="Times New Roman"/>
          <w:sz w:val="24"/>
          <w:lang w:val="en-US"/>
        </w:rPr>
        <w:t xml:space="preserve"> </w:t>
      </w:r>
      <w:proofErr w:type="gramStart"/>
      <w:r w:rsidR="009C6074" w:rsidRPr="00466519">
        <w:rPr>
          <w:rFonts w:eastAsia="Times New Roman"/>
          <w:sz w:val="24"/>
          <w:lang w:val="en-US"/>
        </w:rPr>
        <w:t>Kelompok yang kontra dengan menginginkan qanun ini untuk mengatur yang lebih luas terkait bagaimana Islam dapat menyelesaikan masalah, korupsi pemerintah, kejahatan bersenjata, pencurian, kelaparan atau kemiskinan, permasalahan kesehatan, dan sebagainya.</w:t>
      </w:r>
      <w:proofErr w:type="gramEnd"/>
      <w:r w:rsidR="006347CD" w:rsidRPr="00466519">
        <w:rPr>
          <w:rFonts w:eastAsia="Times New Roman"/>
          <w:sz w:val="24"/>
          <w:lang w:val="en-US"/>
        </w:rPr>
        <w:t xml:space="preserve"> </w:t>
      </w:r>
      <w:r w:rsidR="009C6074" w:rsidRPr="00466519">
        <w:rPr>
          <w:rFonts w:eastAsia="Times New Roman"/>
          <w:sz w:val="24"/>
          <w:lang w:val="en-US"/>
        </w:rPr>
        <w:t xml:space="preserve">Penolakan ini tidak beralngsung secara terbuka, ini karena keyakinan bahwa penolakan Syariah Islam </w:t>
      </w:r>
      <w:proofErr w:type="gramStart"/>
      <w:r w:rsidR="009C6074" w:rsidRPr="00466519">
        <w:rPr>
          <w:rFonts w:eastAsia="Times New Roman"/>
          <w:sz w:val="24"/>
          <w:lang w:val="en-US"/>
        </w:rPr>
        <w:t>sama</w:t>
      </w:r>
      <w:proofErr w:type="gramEnd"/>
      <w:r w:rsidR="009C6074" w:rsidRPr="00466519">
        <w:rPr>
          <w:rFonts w:eastAsia="Times New Roman"/>
          <w:sz w:val="24"/>
          <w:lang w:val="en-US"/>
        </w:rPr>
        <w:t xml:space="preserve"> saja dengan penolakan terhadap Islam itu sendiri. Penolakan secara terbuka akan di khawatirkan muncul polemik </w:t>
      </w:r>
      <w:proofErr w:type="gramStart"/>
      <w:r w:rsidR="009C6074" w:rsidRPr="00466519">
        <w:rPr>
          <w:rFonts w:eastAsia="Times New Roman"/>
          <w:sz w:val="24"/>
          <w:lang w:val="en-US"/>
        </w:rPr>
        <w:t>baru  atau</w:t>
      </w:r>
      <w:proofErr w:type="gramEnd"/>
      <w:r w:rsidR="009C6074" w:rsidRPr="00466519">
        <w:rPr>
          <w:rFonts w:eastAsia="Times New Roman"/>
          <w:sz w:val="24"/>
          <w:lang w:val="en-US"/>
        </w:rPr>
        <w:t xml:space="preserve"> </w:t>
      </w:r>
      <w:r w:rsidR="009C6074" w:rsidRPr="00466519">
        <w:rPr>
          <w:rFonts w:eastAsia="Times New Roman"/>
          <w:i/>
          <w:sz w:val="24"/>
          <w:lang w:val="en-US"/>
        </w:rPr>
        <w:t>social punisment</w:t>
      </w:r>
      <w:r w:rsidR="009C6074" w:rsidRPr="00466519">
        <w:rPr>
          <w:rFonts w:eastAsia="Times New Roman"/>
          <w:sz w:val="24"/>
          <w:lang w:val="en-US"/>
        </w:rPr>
        <w:t xml:space="preserve"> berupa tuduhan telah keluar dari agama islam </w:t>
      </w:r>
    </w:p>
    <w:p w14:paraId="019C1992" w14:textId="77777777" w:rsidR="00BA7A69" w:rsidRPr="00466519" w:rsidRDefault="00BA7A69" w:rsidP="004F715C">
      <w:pPr>
        <w:spacing w:line="360" w:lineRule="auto"/>
        <w:ind w:firstLine="0"/>
        <w:rPr>
          <w:rFonts w:eastAsia="Times New Roman"/>
          <w:sz w:val="24"/>
          <w:lang w:val="en-US"/>
        </w:rPr>
      </w:pPr>
    </w:p>
    <w:p w14:paraId="412E8451" w14:textId="77777777" w:rsidR="00BA7A69" w:rsidRPr="00466519" w:rsidRDefault="006347CD" w:rsidP="004F715C">
      <w:pPr>
        <w:spacing w:line="360" w:lineRule="auto"/>
        <w:ind w:firstLine="0"/>
        <w:rPr>
          <w:b/>
          <w:sz w:val="24"/>
          <w:shd w:val="clear" w:color="auto" w:fill="FFFFFF"/>
        </w:rPr>
      </w:pPr>
      <w:r w:rsidRPr="00466519">
        <w:rPr>
          <w:b/>
          <w:sz w:val="24"/>
          <w:shd w:val="clear" w:color="auto" w:fill="FFFFFF"/>
        </w:rPr>
        <w:t xml:space="preserve">Analisis </w:t>
      </w:r>
      <w:r w:rsidR="00BA7A69" w:rsidRPr="00466519">
        <w:rPr>
          <w:b/>
          <w:sz w:val="24"/>
          <w:shd w:val="clear" w:color="auto" w:fill="FFFFFF"/>
        </w:rPr>
        <w:t>Penerapan Syariat Islam</w:t>
      </w:r>
    </w:p>
    <w:p w14:paraId="3BF91E7A" w14:textId="77777777" w:rsidR="00BC39A1" w:rsidRPr="00466519" w:rsidRDefault="00DA35C5" w:rsidP="004F715C">
      <w:pPr>
        <w:spacing w:line="360" w:lineRule="auto"/>
        <w:ind w:firstLine="0"/>
        <w:rPr>
          <w:sz w:val="24"/>
          <w:shd w:val="clear" w:color="auto" w:fill="FFFFFF"/>
          <w:lang w:val="en-US"/>
        </w:rPr>
      </w:pPr>
      <w:r w:rsidRPr="00466519">
        <w:rPr>
          <w:b/>
          <w:sz w:val="24"/>
          <w:shd w:val="clear" w:color="auto" w:fill="FFFFFF"/>
        </w:rPr>
        <w:tab/>
      </w:r>
      <w:proofErr w:type="gramStart"/>
      <w:r w:rsidR="00BC39A1" w:rsidRPr="00466519">
        <w:rPr>
          <w:sz w:val="24"/>
          <w:shd w:val="clear" w:color="auto" w:fill="FFFFFF"/>
          <w:lang w:val="en-US"/>
        </w:rPr>
        <w:t>K</w:t>
      </w:r>
      <w:r w:rsidRPr="00466519">
        <w:rPr>
          <w:sz w:val="24"/>
          <w:shd w:val="clear" w:color="auto" w:fill="FFFFFF"/>
        </w:rPr>
        <w:t>onsep untuk mengukur kinerja kebijakan publik.</w:t>
      </w:r>
      <w:proofErr w:type="gramEnd"/>
      <w:r w:rsidRPr="00466519">
        <w:rPr>
          <w:sz w:val="24"/>
          <w:shd w:val="clear" w:color="auto" w:fill="FFFFFF"/>
        </w:rPr>
        <w:t xml:space="preserve"> Menurutnya, ada empat variabel yang harus ditegakkan dengan benar untuk implementasi kebijakan publik yang efektif</w:t>
      </w:r>
      <w:r w:rsidRPr="00466519">
        <w:rPr>
          <w:sz w:val="24"/>
          <w:shd w:val="clear" w:color="auto" w:fill="FFFFFF"/>
          <w:lang w:val="en-US"/>
        </w:rPr>
        <w:t>.</w:t>
      </w:r>
      <w:r w:rsidRPr="00466519">
        <w:rPr>
          <w:sz w:val="24"/>
        </w:rPr>
        <w:t xml:space="preserve"> </w:t>
      </w:r>
      <w:r w:rsidRPr="00466519">
        <w:rPr>
          <w:sz w:val="24"/>
          <w:shd w:val="clear" w:color="auto" w:fill="FFFFFF"/>
          <w:lang w:val="en-US"/>
        </w:rPr>
        <w:t xml:space="preserve">Keempat variabel tersebut adalah: (1) komunikasi, mengacu pada sosialisasi kebijakan publik; (2) sumber daya merujuk pada sumber yang mempromosikan implementasi kebijakan publik, yaitu pelaksana kebijakan dan media; (3) sikap mengacu pada sikap pelaksana dalam </w:t>
      </w:r>
      <w:r w:rsidRPr="00466519">
        <w:rPr>
          <w:sz w:val="24"/>
          <w:shd w:val="clear" w:color="auto" w:fill="FFFFFF"/>
          <w:lang w:val="en-US"/>
        </w:rPr>
        <w:lastRenderedPageBreak/>
        <w:t>menerapkan kebijakan;dan ; dan (4) Sistem organisasi yang berkaitan dengan kerja sama antar lembaga</w:t>
      </w:r>
      <w:r w:rsidR="00BC39A1" w:rsidRPr="00466519">
        <w:rPr>
          <w:sz w:val="24"/>
          <w:shd w:val="clear" w:color="auto" w:fill="FFFFFF"/>
          <w:lang w:val="en-US"/>
        </w:rPr>
        <w:t xml:space="preserve"> </w:t>
      </w:r>
      <w:r w:rsidR="00BC39A1" w:rsidRPr="00466519">
        <w:rPr>
          <w:b/>
          <w:sz w:val="24"/>
          <w:shd w:val="clear" w:color="auto" w:fill="FFFFFF"/>
        </w:rPr>
        <w:fldChar w:fldCharType="begin" w:fldLock="1"/>
      </w:r>
      <w:r w:rsidR="00BC39A1" w:rsidRPr="00466519">
        <w:rPr>
          <w:b/>
          <w:sz w:val="24"/>
          <w:shd w:val="clear" w:color="auto" w:fill="FFFFFF"/>
        </w:rPr>
        <w:instrText>ADDIN CSL_CITATION {"citationItems":[{"id":"ITEM-1","itemData":{"author":[{"dropping-particle":"","family":"Edward","given":"George.C.","non-dropping-particle":"","parse-names":false,"suffix":""}],"id":"ITEM-1","issued":{"date-parts":[["1980"]]},"publisher":"Washington DC: Congressional Quarterly Press.","publisher-place":"Washington DC","title":"Implementing public policy","type":"book"},"uris":["http://www.mendeley.com/documents/?uuid=25148460-7b62-4c4e-8110-afe9042d5578"]}],"mendeley":{"formattedCitation":"(Edward, 1980)","plainTextFormattedCitation":"(Edward, 1980)","previouslyFormattedCitation":"(Edward, 1980)"},"properties":{"noteIndex":0},"schema":"https://github.com/citation-style-language/schema/raw/master/csl-citation.json"}</w:instrText>
      </w:r>
      <w:r w:rsidR="00BC39A1" w:rsidRPr="00466519">
        <w:rPr>
          <w:b/>
          <w:sz w:val="24"/>
          <w:shd w:val="clear" w:color="auto" w:fill="FFFFFF"/>
        </w:rPr>
        <w:fldChar w:fldCharType="separate"/>
      </w:r>
      <w:r w:rsidR="00BC39A1" w:rsidRPr="00466519">
        <w:rPr>
          <w:noProof/>
          <w:sz w:val="24"/>
          <w:shd w:val="clear" w:color="auto" w:fill="FFFFFF"/>
        </w:rPr>
        <w:t>(Edward, 1980)</w:t>
      </w:r>
      <w:r w:rsidR="00BC39A1" w:rsidRPr="00466519">
        <w:rPr>
          <w:b/>
          <w:sz w:val="24"/>
          <w:shd w:val="clear" w:color="auto" w:fill="FFFFFF"/>
        </w:rPr>
        <w:fldChar w:fldCharType="end"/>
      </w:r>
      <w:r w:rsidRPr="00466519">
        <w:rPr>
          <w:sz w:val="24"/>
          <w:shd w:val="clear" w:color="auto" w:fill="FFFFFF"/>
          <w:lang w:val="en-US"/>
        </w:rPr>
        <w:t xml:space="preserve">. </w:t>
      </w:r>
      <w:proofErr w:type="gramStart"/>
      <w:r w:rsidRPr="00466519">
        <w:rPr>
          <w:sz w:val="24"/>
          <w:shd w:val="clear" w:color="auto" w:fill="FFFFFF"/>
          <w:lang w:val="en-US"/>
        </w:rPr>
        <w:t>Melalui 4 variabel ini kita setidaknya bisa melihat implementasi Qanun sebagai hasil dari kebijakan publik.</w:t>
      </w:r>
      <w:proofErr w:type="gramEnd"/>
      <w:r w:rsidR="00BC39A1" w:rsidRPr="00466519">
        <w:rPr>
          <w:sz w:val="24"/>
          <w:shd w:val="clear" w:color="auto" w:fill="FFFFFF"/>
          <w:lang w:val="en-US"/>
        </w:rPr>
        <w:t xml:space="preserve"> </w:t>
      </w:r>
    </w:p>
    <w:p w14:paraId="46201480" w14:textId="3E612644" w:rsidR="00BD36F3" w:rsidRPr="00466519" w:rsidRDefault="00BC39A1" w:rsidP="004F715C">
      <w:pPr>
        <w:spacing w:line="360" w:lineRule="auto"/>
        <w:ind w:firstLine="720"/>
        <w:rPr>
          <w:sz w:val="24"/>
          <w:shd w:val="clear" w:color="auto" w:fill="FFFFFF"/>
          <w:lang w:val="en-US"/>
        </w:rPr>
      </w:pPr>
      <w:proofErr w:type="gramStart"/>
      <w:r w:rsidRPr="00466519">
        <w:rPr>
          <w:sz w:val="24"/>
          <w:shd w:val="clear" w:color="auto" w:fill="FFFFFF"/>
          <w:lang w:val="en-US"/>
        </w:rPr>
        <w:t>Langkah p</w:t>
      </w:r>
      <w:r w:rsidR="00DA35C5" w:rsidRPr="00466519">
        <w:rPr>
          <w:sz w:val="24"/>
          <w:shd w:val="clear" w:color="auto" w:fill="FFFFFF"/>
          <w:lang w:val="en-US"/>
        </w:rPr>
        <w:t xml:space="preserve">ertama adalah </w:t>
      </w:r>
      <w:r w:rsidR="006347CD" w:rsidRPr="00466519">
        <w:rPr>
          <w:i/>
          <w:sz w:val="24"/>
          <w:shd w:val="clear" w:color="auto" w:fill="FFFFFF"/>
          <w:lang w:val="en-US"/>
        </w:rPr>
        <w:t>“</w:t>
      </w:r>
      <w:r w:rsidR="00DA35C5" w:rsidRPr="00466519">
        <w:rPr>
          <w:i/>
          <w:sz w:val="24"/>
          <w:shd w:val="clear" w:color="auto" w:fill="FFFFFF"/>
          <w:lang w:val="en-US"/>
        </w:rPr>
        <w:t>komunikasi</w:t>
      </w:r>
      <w:r w:rsidR="006347CD" w:rsidRPr="00466519">
        <w:rPr>
          <w:i/>
          <w:sz w:val="24"/>
          <w:shd w:val="clear" w:color="auto" w:fill="FFFFFF"/>
          <w:lang w:val="en-US"/>
        </w:rPr>
        <w:t>”</w:t>
      </w:r>
      <w:r w:rsidR="00DA35C5" w:rsidRPr="00466519">
        <w:rPr>
          <w:sz w:val="24"/>
          <w:shd w:val="clear" w:color="auto" w:fill="FFFFFF"/>
          <w:lang w:val="en-US"/>
        </w:rPr>
        <w:t xml:space="preserve"> yang merujuk semua elemen masyarakat ke sosialisasi kebijakan publik.</w:t>
      </w:r>
      <w:proofErr w:type="gramEnd"/>
      <w:r w:rsidR="00DA35C5" w:rsidRPr="00466519">
        <w:rPr>
          <w:sz w:val="24"/>
          <w:shd w:val="clear" w:color="auto" w:fill="FFFFFF"/>
          <w:lang w:val="en-US"/>
        </w:rPr>
        <w:t xml:space="preserve"> Tujuan dari sosialisasi adalah untuk memberikan kesadaran </w:t>
      </w:r>
      <w:proofErr w:type="gramStart"/>
      <w:r w:rsidR="00DA35C5" w:rsidRPr="00466519">
        <w:rPr>
          <w:sz w:val="24"/>
          <w:shd w:val="clear" w:color="auto" w:fill="FFFFFF"/>
          <w:lang w:val="en-US"/>
        </w:rPr>
        <w:t>akan</w:t>
      </w:r>
      <w:proofErr w:type="gramEnd"/>
      <w:r w:rsidR="00DA35C5" w:rsidRPr="00466519">
        <w:rPr>
          <w:sz w:val="24"/>
          <w:shd w:val="clear" w:color="auto" w:fill="FFFFFF"/>
          <w:lang w:val="en-US"/>
        </w:rPr>
        <w:t xml:space="preserve"> kebijakan yang dibuat.</w:t>
      </w:r>
      <w:r w:rsidR="00DA35C5" w:rsidRPr="00466519">
        <w:rPr>
          <w:sz w:val="24"/>
        </w:rPr>
        <w:t xml:space="preserve"> </w:t>
      </w:r>
      <w:proofErr w:type="gramStart"/>
      <w:r w:rsidR="00DA35C5" w:rsidRPr="00466519">
        <w:rPr>
          <w:sz w:val="24"/>
          <w:shd w:val="clear" w:color="auto" w:fill="FFFFFF"/>
          <w:lang w:val="en-US"/>
        </w:rPr>
        <w:t>Adopsi kebijakan publik terutama ditentukan oleh siklus sosialisasi yang dilakukan oleh para pembuat keputusan.</w:t>
      </w:r>
      <w:proofErr w:type="gramEnd"/>
      <w:r w:rsidR="00DA35C5" w:rsidRPr="00466519">
        <w:rPr>
          <w:sz w:val="24"/>
          <w:shd w:val="clear" w:color="auto" w:fill="FFFFFF"/>
          <w:lang w:val="en-US"/>
        </w:rPr>
        <w:t xml:space="preserve"> Jika sosialisasi berhasil, maka kebijakan publik di masyarakat kemungkinan </w:t>
      </w:r>
      <w:proofErr w:type="gramStart"/>
      <w:r w:rsidR="00DA35C5" w:rsidRPr="00466519">
        <w:rPr>
          <w:sz w:val="24"/>
          <w:shd w:val="clear" w:color="auto" w:fill="FFFFFF"/>
          <w:lang w:val="en-US"/>
        </w:rPr>
        <w:t>akan</w:t>
      </w:r>
      <w:proofErr w:type="gramEnd"/>
      <w:r w:rsidR="00DA35C5" w:rsidRPr="00466519">
        <w:rPr>
          <w:sz w:val="24"/>
          <w:shd w:val="clear" w:color="auto" w:fill="FFFFFF"/>
          <w:lang w:val="en-US"/>
        </w:rPr>
        <w:t xml:space="preserve"> dianut.</w:t>
      </w:r>
      <w:r w:rsidR="003F5C50" w:rsidRPr="00466519">
        <w:rPr>
          <w:sz w:val="24"/>
          <w:shd w:val="clear" w:color="auto" w:fill="FFFFFF"/>
          <w:lang w:val="en-US"/>
        </w:rPr>
        <w:t xml:space="preserve"> </w:t>
      </w:r>
      <w:proofErr w:type="gramStart"/>
      <w:r w:rsidR="00BD36F3" w:rsidRPr="00466519">
        <w:rPr>
          <w:sz w:val="24"/>
          <w:shd w:val="clear" w:color="auto" w:fill="FFFFFF"/>
          <w:lang w:val="en-US"/>
        </w:rPr>
        <w:t>Sosialisasi Qanun yang dilakukan masih kurang berkaitan dengan komunikasi.</w:t>
      </w:r>
      <w:proofErr w:type="gramEnd"/>
      <w:r w:rsidR="00BD36F3" w:rsidRPr="00466519">
        <w:rPr>
          <w:sz w:val="24"/>
          <w:shd w:val="clear" w:color="auto" w:fill="FFFFFF"/>
          <w:lang w:val="en-US"/>
        </w:rPr>
        <w:t xml:space="preserve"> </w:t>
      </w:r>
      <w:proofErr w:type="gramStart"/>
      <w:r w:rsidR="00BD36F3" w:rsidRPr="00466519">
        <w:rPr>
          <w:sz w:val="24"/>
          <w:shd w:val="clear" w:color="auto" w:fill="FFFFFF"/>
          <w:lang w:val="en-US"/>
        </w:rPr>
        <w:t>Pelaksana melakukan lebih dari sekedar bersosialisasi.</w:t>
      </w:r>
      <w:proofErr w:type="gramEnd"/>
      <w:r w:rsidR="00BD36F3" w:rsidRPr="00466519">
        <w:rPr>
          <w:sz w:val="24"/>
          <w:shd w:val="clear" w:color="auto" w:fill="FFFFFF"/>
          <w:lang w:val="en-US"/>
        </w:rPr>
        <w:t xml:space="preserve"> </w:t>
      </w:r>
      <w:proofErr w:type="gramStart"/>
      <w:r w:rsidR="00BD36F3" w:rsidRPr="00466519">
        <w:rPr>
          <w:sz w:val="24"/>
          <w:shd w:val="clear" w:color="auto" w:fill="FFFFFF"/>
          <w:lang w:val="en-US"/>
        </w:rPr>
        <w:t>Kegiatan Polisi Syariah hanya berfokus pada melakukan operasi dalam konteks implementasi Syariah Islam.</w:t>
      </w:r>
      <w:proofErr w:type="gramEnd"/>
      <w:r w:rsidR="00BD36F3" w:rsidRPr="00466519">
        <w:rPr>
          <w:sz w:val="24"/>
          <w:shd w:val="clear" w:color="auto" w:fill="FFFFFF"/>
          <w:lang w:val="en-US"/>
        </w:rPr>
        <w:t xml:space="preserve"> </w:t>
      </w:r>
      <w:proofErr w:type="gramStart"/>
      <w:r w:rsidR="00BD36F3" w:rsidRPr="00466519">
        <w:rPr>
          <w:sz w:val="24"/>
          <w:shd w:val="clear" w:color="auto" w:fill="FFFFFF"/>
          <w:lang w:val="en-US"/>
        </w:rPr>
        <w:t>Operasi ini dilakukan dengan memantau daerah, mengendalikan pemuda, dan melakukan penggerebekan di tempat-tempat yang dianggap melanggar Syariah.</w:t>
      </w:r>
      <w:proofErr w:type="gramEnd"/>
      <w:r w:rsidR="00BD36F3" w:rsidRPr="00466519">
        <w:rPr>
          <w:sz w:val="24"/>
          <w:shd w:val="clear" w:color="auto" w:fill="FFFFFF"/>
          <w:lang w:val="en-US"/>
        </w:rPr>
        <w:t xml:space="preserve"> Polisi Syariah umumnya </w:t>
      </w:r>
      <w:proofErr w:type="gramStart"/>
      <w:r w:rsidR="00BD36F3" w:rsidRPr="00466519">
        <w:rPr>
          <w:sz w:val="24"/>
          <w:shd w:val="clear" w:color="auto" w:fill="FFFFFF"/>
          <w:lang w:val="en-US"/>
        </w:rPr>
        <w:t>akan</w:t>
      </w:r>
      <w:proofErr w:type="gramEnd"/>
      <w:r w:rsidR="00BD36F3" w:rsidRPr="00466519">
        <w:rPr>
          <w:sz w:val="24"/>
          <w:shd w:val="clear" w:color="auto" w:fill="FFFFFF"/>
          <w:lang w:val="en-US"/>
        </w:rPr>
        <w:t xml:space="preserve"> menangkap pelaku judi, perzinahan, dan orang-orang yang tidak mengenakan pakaian muslim. </w:t>
      </w:r>
      <w:proofErr w:type="gramStart"/>
      <w:r w:rsidR="00BD36F3" w:rsidRPr="00466519">
        <w:rPr>
          <w:sz w:val="24"/>
          <w:shd w:val="clear" w:color="auto" w:fill="FFFFFF"/>
          <w:lang w:val="en-US"/>
        </w:rPr>
        <w:t>Polisi Syariah Islam juga melakukan penutupan kafe ataupun lokasi yang melakukan kegiatan maksiat di Aceh.</w:t>
      </w:r>
      <w:proofErr w:type="gramEnd"/>
      <w:r w:rsidR="00BD36F3" w:rsidRPr="00466519">
        <w:rPr>
          <w:sz w:val="24"/>
          <w:shd w:val="clear" w:color="auto" w:fill="FFFFFF"/>
          <w:lang w:val="en-US"/>
        </w:rPr>
        <w:t xml:space="preserve"> </w:t>
      </w:r>
      <w:proofErr w:type="gramStart"/>
      <w:r w:rsidR="00BD36F3" w:rsidRPr="00466519">
        <w:rPr>
          <w:sz w:val="24"/>
          <w:shd w:val="clear" w:color="auto" w:fill="FFFFFF"/>
          <w:lang w:val="en-US"/>
        </w:rPr>
        <w:t>Sedangkan sosialisasi masih kurang dilakukan.</w:t>
      </w:r>
      <w:proofErr w:type="gramEnd"/>
    </w:p>
    <w:p w14:paraId="5F8786CB" w14:textId="77777777" w:rsidR="001C26D9" w:rsidRPr="00466519" w:rsidRDefault="00BD36F3" w:rsidP="004F715C">
      <w:pPr>
        <w:spacing w:line="360" w:lineRule="auto"/>
        <w:ind w:firstLine="0"/>
        <w:rPr>
          <w:sz w:val="24"/>
          <w:shd w:val="clear" w:color="auto" w:fill="FFFFFF"/>
          <w:lang w:val="en-US"/>
        </w:rPr>
      </w:pPr>
      <w:r w:rsidRPr="00466519">
        <w:rPr>
          <w:sz w:val="24"/>
          <w:shd w:val="clear" w:color="auto" w:fill="FFFFFF"/>
          <w:lang w:val="en-US"/>
        </w:rPr>
        <w:tab/>
      </w:r>
      <w:proofErr w:type="gramStart"/>
      <w:r w:rsidRPr="00466519">
        <w:rPr>
          <w:sz w:val="24"/>
          <w:shd w:val="clear" w:color="auto" w:fill="FFFFFF"/>
          <w:lang w:val="en-US"/>
        </w:rPr>
        <w:t xml:space="preserve">Langkah selanjutnya yang berkaitan dengan sumber-sumber yang mempromosikan </w:t>
      </w:r>
      <w:r w:rsidR="003F5C50" w:rsidRPr="00466519">
        <w:rPr>
          <w:sz w:val="24"/>
          <w:shd w:val="clear" w:color="auto" w:fill="FFFFFF"/>
          <w:lang w:val="en-US"/>
        </w:rPr>
        <w:t>“</w:t>
      </w:r>
      <w:r w:rsidR="003F5C50" w:rsidRPr="00466519">
        <w:rPr>
          <w:i/>
          <w:sz w:val="24"/>
          <w:shd w:val="clear" w:color="auto" w:fill="FFFFFF"/>
          <w:lang w:val="en-US"/>
        </w:rPr>
        <w:t>Penerapan</w:t>
      </w:r>
      <w:r w:rsidRPr="00466519">
        <w:rPr>
          <w:i/>
          <w:sz w:val="24"/>
          <w:shd w:val="clear" w:color="auto" w:fill="FFFFFF"/>
          <w:lang w:val="en-US"/>
        </w:rPr>
        <w:t xml:space="preserve"> Qanun</w:t>
      </w:r>
      <w:r w:rsidR="003F5C50" w:rsidRPr="00466519">
        <w:rPr>
          <w:i/>
          <w:sz w:val="24"/>
          <w:shd w:val="clear" w:color="auto" w:fill="FFFFFF"/>
          <w:lang w:val="en-US"/>
        </w:rPr>
        <w:t>”</w:t>
      </w:r>
      <w:r w:rsidRPr="00466519">
        <w:rPr>
          <w:sz w:val="24"/>
          <w:shd w:val="clear" w:color="auto" w:fill="FFFFFF"/>
          <w:lang w:val="en-US"/>
        </w:rPr>
        <w:t>.</w:t>
      </w:r>
      <w:proofErr w:type="gramEnd"/>
      <w:r w:rsidRPr="00466519">
        <w:rPr>
          <w:sz w:val="24"/>
          <w:shd w:val="clear" w:color="auto" w:fill="FFFFFF"/>
          <w:lang w:val="en-US"/>
        </w:rPr>
        <w:t xml:space="preserve"> </w:t>
      </w:r>
      <w:proofErr w:type="gramStart"/>
      <w:r w:rsidRPr="00466519">
        <w:rPr>
          <w:sz w:val="24"/>
          <w:shd w:val="clear" w:color="auto" w:fill="FFFFFF"/>
          <w:lang w:val="en-US"/>
        </w:rPr>
        <w:t xml:space="preserve">Ada dua sumber </w:t>
      </w:r>
      <w:r w:rsidR="003F5C50" w:rsidRPr="00466519">
        <w:rPr>
          <w:sz w:val="24"/>
          <w:shd w:val="clear" w:color="auto" w:fill="FFFFFF"/>
          <w:lang w:val="en-US"/>
        </w:rPr>
        <w:t xml:space="preserve">utama </w:t>
      </w:r>
      <w:r w:rsidR="003F5C50" w:rsidRPr="00466519">
        <w:rPr>
          <w:sz w:val="24"/>
          <w:shd w:val="clear" w:color="auto" w:fill="FFFFFF"/>
          <w:lang w:val="en-US"/>
        </w:rPr>
        <w:lastRenderedPageBreak/>
        <w:t>dalam situasi ini, yaitu p</w:t>
      </w:r>
      <w:r w:rsidRPr="00466519">
        <w:rPr>
          <w:sz w:val="24"/>
          <w:shd w:val="clear" w:color="auto" w:fill="FFFFFF"/>
          <w:lang w:val="en-US"/>
        </w:rPr>
        <w:t>el</w:t>
      </w:r>
      <w:r w:rsidR="003F5C50" w:rsidRPr="00466519">
        <w:rPr>
          <w:sz w:val="24"/>
          <w:shd w:val="clear" w:color="auto" w:fill="FFFFFF"/>
          <w:lang w:val="en-US"/>
        </w:rPr>
        <w:t>aksana itu sendiri dan kelompok.</w:t>
      </w:r>
      <w:proofErr w:type="gramEnd"/>
      <w:r w:rsidR="003F5C50" w:rsidRPr="00466519">
        <w:rPr>
          <w:sz w:val="24"/>
          <w:shd w:val="clear" w:color="auto" w:fill="FFFFFF"/>
          <w:lang w:val="en-US"/>
        </w:rPr>
        <w:t xml:space="preserve"> </w:t>
      </w:r>
      <w:proofErr w:type="gramStart"/>
      <w:r w:rsidRPr="00466519">
        <w:rPr>
          <w:sz w:val="24"/>
          <w:shd w:val="clear" w:color="auto" w:fill="FFFFFF"/>
          <w:lang w:val="en-US"/>
        </w:rPr>
        <w:t>Dalam situasi</w:t>
      </w:r>
      <w:r w:rsidR="001C26D9" w:rsidRPr="00466519">
        <w:rPr>
          <w:sz w:val="24"/>
          <w:shd w:val="clear" w:color="auto" w:fill="FFFFFF"/>
          <w:lang w:val="en-US"/>
        </w:rPr>
        <w:t xml:space="preserve"> ini, qanun memiliki implementor</w:t>
      </w:r>
      <w:r w:rsidRPr="00466519">
        <w:rPr>
          <w:sz w:val="24"/>
          <w:shd w:val="clear" w:color="auto" w:fill="FFFFFF"/>
          <w:lang w:val="en-US"/>
        </w:rPr>
        <w:t xml:space="preserve"> yang</w:t>
      </w:r>
      <w:r w:rsidR="001C26D9" w:rsidRPr="00466519">
        <w:rPr>
          <w:sz w:val="24"/>
          <w:shd w:val="clear" w:color="auto" w:fill="FFFFFF"/>
          <w:lang w:val="en-US"/>
        </w:rPr>
        <w:t xml:space="preserve"> sangat memadai di</w:t>
      </w:r>
      <w:r w:rsidRPr="00466519">
        <w:rPr>
          <w:sz w:val="24"/>
          <w:shd w:val="clear" w:color="auto" w:fill="FFFFFF"/>
          <w:lang w:val="en-US"/>
        </w:rPr>
        <w:t>mana qanu</w:t>
      </w:r>
      <w:r w:rsidR="001C26D9" w:rsidRPr="00466519">
        <w:rPr>
          <w:sz w:val="24"/>
          <w:shd w:val="clear" w:color="auto" w:fill="FFFFFF"/>
          <w:lang w:val="en-US"/>
        </w:rPr>
        <w:t xml:space="preserve">n diterapkan di bawah Dinas Syariat Islam serta </w:t>
      </w:r>
      <w:r w:rsidRPr="00466519">
        <w:rPr>
          <w:sz w:val="24"/>
          <w:shd w:val="clear" w:color="auto" w:fill="FFFFFF"/>
          <w:lang w:val="en-US"/>
        </w:rPr>
        <w:t>Pengadilan Syariah dan Wilayatul Hisbah.</w:t>
      </w:r>
      <w:proofErr w:type="gramEnd"/>
      <w:r w:rsidRPr="00466519">
        <w:rPr>
          <w:sz w:val="24"/>
          <w:shd w:val="clear" w:color="auto" w:fill="FFFFFF"/>
          <w:lang w:val="en-US"/>
        </w:rPr>
        <w:t xml:space="preserve"> Seperti disebutkan di atas, jumlah anggota Polisi Syariah Islam dibandingkan dengan populasi Aceh adalah 1: 5.</w:t>
      </w:r>
      <w:r w:rsidR="003F5C50" w:rsidRPr="00466519">
        <w:rPr>
          <w:sz w:val="24"/>
          <w:shd w:val="clear" w:color="auto" w:fill="FFFFFF"/>
          <w:lang w:val="en-US"/>
        </w:rPr>
        <w:t xml:space="preserve"> </w:t>
      </w:r>
      <w:r w:rsidR="001C26D9" w:rsidRPr="00466519">
        <w:rPr>
          <w:sz w:val="24"/>
          <w:shd w:val="clear" w:color="auto" w:fill="FFFFFF"/>
          <w:lang w:val="en-US"/>
        </w:rPr>
        <w:t xml:space="preserve">Namun pertanyaannya adalah kritik dari masyarakat </w:t>
      </w:r>
      <w:proofErr w:type="gramStart"/>
      <w:r w:rsidR="001C26D9" w:rsidRPr="00466519">
        <w:rPr>
          <w:sz w:val="24"/>
          <w:shd w:val="clear" w:color="auto" w:fill="FFFFFF"/>
          <w:lang w:val="en-US"/>
        </w:rPr>
        <w:t>terhadap  Qanun</w:t>
      </w:r>
      <w:proofErr w:type="gramEnd"/>
      <w:r w:rsidR="001C26D9" w:rsidRPr="00466519">
        <w:rPr>
          <w:sz w:val="24"/>
          <w:shd w:val="clear" w:color="auto" w:fill="FFFFFF"/>
          <w:lang w:val="en-US"/>
        </w:rPr>
        <w:t xml:space="preserve"> yang mengarah pada munculnya dualisme dalam hukum negara, hukuman yang  bertentangan dengan hak asasi manusia.</w:t>
      </w:r>
      <w:r w:rsidR="003F5C50" w:rsidRPr="00466519">
        <w:rPr>
          <w:sz w:val="24"/>
          <w:shd w:val="clear" w:color="auto" w:fill="FFFFFF"/>
          <w:lang w:val="en-US"/>
        </w:rPr>
        <w:t xml:space="preserve"> </w:t>
      </w:r>
      <w:proofErr w:type="gramStart"/>
      <w:r w:rsidR="001C26D9" w:rsidRPr="00466519">
        <w:rPr>
          <w:sz w:val="24"/>
          <w:shd w:val="clear" w:color="auto" w:fill="FFFFFF"/>
          <w:lang w:val="en-US"/>
        </w:rPr>
        <w:t>Dan akhirnya, dari semua qanun yang telah diratifikasi, ditunjukkan bahwa sebagian besar materi Qanun hanya berurusan dengan masalah pribadi manusia dan tidak menghiraukan realitas sosial seperti kemiskinan, pendidikan, kesehatan, dan masalah sosial lainnya.</w:t>
      </w:r>
      <w:proofErr w:type="gramEnd"/>
      <w:r w:rsidR="001C26D9" w:rsidRPr="00466519">
        <w:rPr>
          <w:sz w:val="24"/>
          <w:shd w:val="clear" w:color="auto" w:fill="FFFFFF"/>
          <w:lang w:val="en-US"/>
        </w:rPr>
        <w:t xml:space="preserve"> </w:t>
      </w:r>
      <w:proofErr w:type="gramStart"/>
      <w:r w:rsidR="001C26D9" w:rsidRPr="00466519">
        <w:rPr>
          <w:sz w:val="24"/>
          <w:shd w:val="clear" w:color="auto" w:fill="FFFFFF"/>
          <w:lang w:val="en-US"/>
        </w:rPr>
        <w:t>Tujuan mulia dari sebuah kebijakan publik untuk kesejahteraan.</w:t>
      </w:r>
      <w:proofErr w:type="gramEnd"/>
    </w:p>
    <w:p w14:paraId="747D18F7" w14:textId="0E410BF9" w:rsidR="005547A1" w:rsidRPr="00466519" w:rsidRDefault="001C26D9" w:rsidP="004F715C">
      <w:pPr>
        <w:spacing w:line="360" w:lineRule="auto"/>
        <w:ind w:firstLine="0"/>
        <w:rPr>
          <w:sz w:val="24"/>
          <w:shd w:val="clear" w:color="auto" w:fill="FFFFFF"/>
          <w:lang w:val="en-US"/>
        </w:rPr>
      </w:pPr>
      <w:r w:rsidRPr="00466519">
        <w:rPr>
          <w:sz w:val="24"/>
          <w:shd w:val="clear" w:color="auto" w:fill="FFFFFF"/>
          <w:lang w:val="en-US"/>
        </w:rPr>
        <w:tab/>
      </w:r>
      <w:proofErr w:type="gramStart"/>
      <w:r w:rsidRPr="00466519">
        <w:rPr>
          <w:sz w:val="24"/>
          <w:shd w:val="clear" w:color="auto" w:fill="FFFFFF"/>
          <w:lang w:val="en-US"/>
        </w:rPr>
        <w:t xml:space="preserve">Terkait dengan </w:t>
      </w:r>
      <w:r w:rsidR="003F5C50" w:rsidRPr="00466519">
        <w:rPr>
          <w:sz w:val="24"/>
          <w:shd w:val="clear" w:color="auto" w:fill="FFFFFF"/>
          <w:lang w:val="en-US"/>
        </w:rPr>
        <w:t>“</w:t>
      </w:r>
      <w:r w:rsidRPr="00466519">
        <w:rPr>
          <w:i/>
          <w:sz w:val="24"/>
          <w:shd w:val="clear" w:color="auto" w:fill="FFFFFF"/>
          <w:lang w:val="en-US"/>
        </w:rPr>
        <w:t>Sikap</w:t>
      </w:r>
      <w:r w:rsidR="003F5C50" w:rsidRPr="00466519">
        <w:rPr>
          <w:i/>
          <w:sz w:val="24"/>
          <w:shd w:val="clear" w:color="auto" w:fill="FFFFFF"/>
          <w:lang w:val="en-US"/>
        </w:rPr>
        <w:t>”</w:t>
      </w:r>
      <w:r w:rsidRPr="00466519">
        <w:rPr>
          <w:sz w:val="24"/>
          <w:shd w:val="clear" w:color="auto" w:fill="FFFFFF"/>
          <w:lang w:val="en-US"/>
        </w:rPr>
        <w:t>, ini berlaku pada sikap pelaksana dalam menjalankan tugasnya.</w:t>
      </w:r>
      <w:proofErr w:type="gramEnd"/>
      <w:r w:rsidRPr="00466519">
        <w:rPr>
          <w:sz w:val="24"/>
          <w:shd w:val="clear" w:color="auto" w:fill="FFFFFF"/>
          <w:lang w:val="en-US"/>
        </w:rPr>
        <w:t xml:space="preserve"> </w:t>
      </w:r>
      <w:proofErr w:type="gramStart"/>
      <w:r w:rsidRPr="00466519">
        <w:rPr>
          <w:sz w:val="24"/>
          <w:shd w:val="clear" w:color="auto" w:fill="FFFFFF"/>
          <w:lang w:val="en-US"/>
        </w:rPr>
        <w:t>Sebagian besar masalah disebabkan oleh dimensi ini juga.</w:t>
      </w:r>
      <w:proofErr w:type="gramEnd"/>
      <w:r w:rsidRPr="00466519">
        <w:rPr>
          <w:sz w:val="24"/>
          <w:shd w:val="clear" w:color="auto" w:fill="FFFFFF"/>
          <w:lang w:val="en-US"/>
        </w:rPr>
        <w:t xml:space="preserve"> </w:t>
      </w:r>
      <w:proofErr w:type="gramStart"/>
      <w:r w:rsidRPr="00466519">
        <w:rPr>
          <w:sz w:val="24"/>
          <w:shd w:val="clear" w:color="auto" w:fill="FFFFFF"/>
          <w:lang w:val="en-US"/>
        </w:rPr>
        <w:t>Menariknya, beberapa detail telah diidentifikasi yang telah menurunkan reputasi pelaksana itu sendiri.</w:t>
      </w:r>
      <w:proofErr w:type="gramEnd"/>
      <w:r w:rsidRPr="00466519">
        <w:rPr>
          <w:sz w:val="24"/>
          <w:shd w:val="clear" w:color="auto" w:fill="FFFFFF"/>
          <w:lang w:val="en-US"/>
        </w:rPr>
        <w:t xml:space="preserve"> </w:t>
      </w:r>
      <w:proofErr w:type="gramStart"/>
      <w:r w:rsidRPr="00466519">
        <w:rPr>
          <w:sz w:val="24"/>
          <w:shd w:val="clear" w:color="auto" w:fill="FFFFFF"/>
          <w:lang w:val="en-US"/>
        </w:rPr>
        <w:t>Perilaku diskriminatif, misalnya, sudah menjadi rahasia umum bahwa orang-orang tertentu menentang hukum, seolah-olah aturan itu hanya berlaku untuk orang yang lemah secara teratur.</w:t>
      </w:r>
      <w:proofErr w:type="gramEnd"/>
      <w:r w:rsidR="003F5C50" w:rsidRPr="00466519">
        <w:rPr>
          <w:sz w:val="24"/>
          <w:shd w:val="clear" w:color="auto" w:fill="FFFFFF"/>
          <w:lang w:val="en-US"/>
        </w:rPr>
        <w:t xml:space="preserve"> </w:t>
      </w:r>
      <w:proofErr w:type="gramStart"/>
      <w:r w:rsidR="005547A1" w:rsidRPr="00466519">
        <w:rPr>
          <w:sz w:val="24"/>
          <w:shd w:val="clear" w:color="auto" w:fill="FFFFFF"/>
          <w:lang w:val="en-US"/>
        </w:rPr>
        <w:t>Operasi di tempat yang dicurigai sebagian besar dilakukan hanya di hotel-hotel kecil.</w:t>
      </w:r>
      <w:proofErr w:type="gramEnd"/>
      <w:r w:rsidR="005547A1" w:rsidRPr="00466519">
        <w:rPr>
          <w:sz w:val="24"/>
          <w:shd w:val="clear" w:color="auto" w:fill="FFFFFF"/>
          <w:lang w:val="en-US"/>
        </w:rPr>
        <w:t xml:space="preserve"> </w:t>
      </w:r>
      <w:proofErr w:type="gramStart"/>
      <w:r w:rsidR="005547A1" w:rsidRPr="00466519">
        <w:rPr>
          <w:sz w:val="24"/>
          <w:shd w:val="clear" w:color="auto" w:fill="FFFFFF"/>
          <w:lang w:val="en-US"/>
        </w:rPr>
        <w:t>Tetapi mereka belum menyelidiki hotel bintang empat.</w:t>
      </w:r>
      <w:proofErr w:type="gramEnd"/>
      <w:r w:rsidR="005547A1" w:rsidRPr="00466519">
        <w:rPr>
          <w:sz w:val="24"/>
          <w:shd w:val="clear" w:color="auto" w:fill="FFFFFF"/>
          <w:lang w:val="en-US"/>
        </w:rPr>
        <w:t xml:space="preserve"> Hal ini diakui oleh Nasrul, komandan Provost </w:t>
      </w:r>
      <w:proofErr w:type="gramStart"/>
      <w:r w:rsidR="005547A1" w:rsidRPr="00466519">
        <w:rPr>
          <w:sz w:val="24"/>
          <w:shd w:val="clear" w:color="auto" w:fill="FFFFFF"/>
          <w:lang w:val="en-US"/>
        </w:rPr>
        <w:t>wilayatul</w:t>
      </w:r>
      <w:proofErr w:type="gramEnd"/>
      <w:r w:rsidR="005547A1" w:rsidRPr="00466519">
        <w:rPr>
          <w:sz w:val="24"/>
          <w:shd w:val="clear" w:color="auto" w:fill="FFFFFF"/>
          <w:lang w:val="en-US"/>
        </w:rPr>
        <w:t xml:space="preserve"> hisbah yang mengatakan:</w:t>
      </w:r>
    </w:p>
    <w:p w14:paraId="7E33AE71" w14:textId="77777777" w:rsidR="005547A1" w:rsidRPr="00466519" w:rsidRDefault="005547A1" w:rsidP="004F715C">
      <w:pPr>
        <w:spacing w:line="360" w:lineRule="auto"/>
        <w:ind w:firstLine="0"/>
        <w:rPr>
          <w:sz w:val="24"/>
          <w:shd w:val="clear" w:color="auto" w:fill="FFFFFF"/>
          <w:lang w:val="en-US"/>
        </w:rPr>
      </w:pPr>
    </w:p>
    <w:p w14:paraId="1FB828DA" w14:textId="77777777" w:rsidR="005547A1" w:rsidRPr="00466519" w:rsidRDefault="005547A1" w:rsidP="004F715C">
      <w:pPr>
        <w:spacing w:line="360" w:lineRule="auto"/>
        <w:ind w:left="709" w:firstLine="0"/>
        <w:rPr>
          <w:i/>
          <w:sz w:val="24"/>
          <w:shd w:val="clear" w:color="auto" w:fill="FFFFFF"/>
          <w:lang w:val="en-US"/>
        </w:rPr>
      </w:pPr>
      <w:r w:rsidRPr="00466519">
        <w:rPr>
          <w:i/>
          <w:sz w:val="24"/>
          <w:shd w:val="clear" w:color="auto" w:fill="FFFFFF"/>
          <w:lang w:val="en-US"/>
        </w:rPr>
        <w:t xml:space="preserve">"Hotel bintang empat memiliki imunitas yang tinggi,  sehingga membuat kami tidak bisa melakukan razia sesuka hati" </w:t>
      </w:r>
      <w:r w:rsidR="0088230C" w:rsidRPr="00466519">
        <w:rPr>
          <w:i/>
          <w:sz w:val="24"/>
          <w:shd w:val="clear" w:color="auto" w:fill="FFFFFF"/>
          <w:lang w:val="en-US"/>
        </w:rPr>
        <w:fldChar w:fldCharType="begin" w:fldLock="1"/>
      </w:r>
      <w:r w:rsidR="0088230C" w:rsidRPr="00466519">
        <w:rPr>
          <w:i/>
          <w:sz w:val="24"/>
          <w:shd w:val="clear" w:color="auto" w:fill="FFFFFF"/>
          <w:lang w:val="en-US"/>
        </w:rPr>
        <w:instrText>ADDIN CSL_CITATION {"citationItems":[{"id":"ITEM-1","itemData":{"author":[{"dropping-particle":"","family":"Institute","given":"Aceh","non-dropping-particle":"","parse-names":false,"suffix":""}],"id":"ITEM-1","issued":{"date-parts":[["2013"]]},"title":"Memahami Hukum Rajam.","type":"article-newspaper"},"uris":["http://www.mendeley.com/documents/?uuid=51f25c0c-0edd-4da1-a1f5-84bf10d8214c"]}],"mendeley":{"formattedCitation":"(Institute, 2013)","manualFormatting":"(Aceh Institute, 2013)","plainTextFormattedCitation":"(Institute, 2013)","previouslyFormattedCitation":"(Institute, 2013)"},"properties":{"noteIndex":0},"schema":"https://github.com/citation-style-language/schema/raw/master/csl-citation.json"}</w:instrText>
      </w:r>
      <w:r w:rsidR="0088230C" w:rsidRPr="00466519">
        <w:rPr>
          <w:i/>
          <w:sz w:val="24"/>
          <w:shd w:val="clear" w:color="auto" w:fill="FFFFFF"/>
          <w:lang w:val="en-US"/>
        </w:rPr>
        <w:fldChar w:fldCharType="separate"/>
      </w:r>
      <w:r w:rsidR="0088230C" w:rsidRPr="00466519">
        <w:rPr>
          <w:noProof/>
          <w:sz w:val="24"/>
          <w:shd w:val="clear" w:color="auto" w:fill="FFFFFF"/>
          <w:lang w:val="en-US"/>
        </w:rPr>
        <w:t>(Aceh Institute, 2013)</w:t>
      </w:r>
      <w:r w:rsidR="0088230C" w:rsidRPr="00466519">
        <w:rPr>
          <w:i/>
          <w:sz w:val="24"/>
          <w:shd w:val="clear" w:color="auto" w:fill="FFFFFF"/>
          <w:lang w:val="en-US"/>
        </w:rPr>
        <w:fldChar w:fldCharType="end"/>
      </w:r>
      <w:r w:rsidR="0088230C" w:rsidRPr="00466519">
        <w:rPr>
          <w:i/>
          <w:sz w:val="24"/>
          <w:shd w:val="clear" w:color="auto" w:fill="FFFFFF"/>
          <w:lang w:val="en-US"/>
        </w:rPr>
        <w:t>.</w:t>
      </w:r>
    </w:p>
    <w:p w14:paraId="7703FA26" w14:textId="77777777" w:rsidR="005547A1" w:rsidRPr="00466519" w:rsidRDefault="005547A1" w:rsidP="004F715C">
      <w:pPr>
        <w:spacing w:line="360" w:lineRule="auto"/>
        <w:ind w:firstLine="0"/>
        <w:rPr>
          <w:i/>
          <w:sz w:val="24"/>
          <w:shd w:val="clear" w:color="auto" w:fill="FFFFFF"/>
          <w:lang w:val="en-US"/>
        </w:rPr>
      </w:pPr>
    </w:p>
    <w:p w14:paraId="6EA08487" w14:textId="77777777" w:rsidR="00B543DE" w:rsidRPr="00466519" w:rsidRDefault="005547A1" w:rsidP="004F715C">
      <w:pPr>
        <w:spacing w:line="360" w:lineRule="auto"/>
        <w:ind w:firstLine="0"/>
        <w:rPr>
          <w:sz w:val="24"/>
          <w:shd w:val="clear" w:color="auto" w:fill="FFFFFF"/>
          <w:lang w:val="en-US"/>
        </w:rPr>
      </w:pPr>
      <w:r w:rsidRPr="00466519">
        <w:rPr>
          <w:sz w:val="24"/>
          <w:shd w:val="clear" w:color="auto" w:fill="FFFFFF"/>
          <w:lang w:val="en-US"/>
        </w:rPr>
        <w:tab/>
      </w:r>
      <w:proofErr w:type="gramStart"/>
      <w:r w:rsidRPr="00466519">
        <w:rPr>
          <w:sz w:val="24"/>
          <w:shd w:val="clear" w:color="auto" w:fill="FFFFFF"/>
          <w:lang w:val="en-US"/>
        </w:rPr>
        <w:t>Polisi Syariah Islam biasanya melakukan razia pakaian ketat secara rutin kepada masyarakat.</w:t>
      </w:r>
      <w:proofErr w:type="gramEnd"/>
      <w:r w:rsidRPr="00466519">
        <w:rPr>
          <w:sz w:val="24"/>
          <w:shd w:val="clear" w:color="auto" w:fill="FFFFFF"/>
          <w:lang w:val="en-US"/>
        </w:rPr>
        <w:t xml:space="preserve"> </w:t>
      </w:r>
      <w:proofErr w:type="gramStart"/>
      <w:r w:rsidRPr="00466519">
        <w:rPr>
          <w:sz w:val="24"/>
          <w:shd w:val="clear" w:color="auto" w:fill="FFFFFF"/>
          <w:lang w:val="en-US"/>
        </w:rPr>
        <w:t>Namun yang menarik, satu-satunya orang yang di periksa dan ditangkap adalah orang biasa yang mengendarai angkutan umum atau bersepeda motor.</w:t>
      </w:r>
      <w:proofErr w:type="gramEnd"/>
      <w:r w:rsidRPr="00466519">
        <w:rPr>
          <w:sz w:val="24"/>
          <w:shd w:val="clear" w:color="auto" w:fill="FFFFFF"/>
          <w:lang w:val="en-US"/>
        </w:rPr>
        <w:t xml:space="preserve"> </w:t>
      </w:r>
      <w:proofErr w:type="gramStart"/>
      <w:r w:rsidRPr="00466519">
        <w:rPr>
          <w:sz w:val="24"/>
          <w:shd w:val="clear" w:color="auto" w:fill="FFFFFF"/>
          <w:lang w:val="en-US"/>
        </w:rPr>
        <w:t>Orang-orang yang bepergian dengan mobil pribadi tidak pernah diperiksa dan diizinkan untuk melanjutkan ketika ada razia.</w:t>
      </w:r>
      <w:proofErr w:type="gramEnd"/>
      <w:r w:rsidRPr="00466519">
        <w:rPr>
          <w:sz w:val="24"/>
          <w:shd w:val="clear" w:color="auto" w:fill="FFFFFF"/>
          <w:lang w:val="en-US"/>
        </w:rPr>
        <w:t xml:space="preserve"> </w:t>
      </w:r>
      <w:proofErr w:type="gramStart"/>
      <w:r w:rsidRPr="00466519">
        <w:rPr>
          <w:sz w:val="24"/>
          <w:shd w:val="clear" w:color="auto" w:fill="FFFFFF"/>
          <w:lang w:val="en-US"/>
        </w:rPr>
        <w:t>Perempuan yang mengenakan pakaian yang ketat tidak mematuhi syariat dan tidak mengenakan jilbab di peringatkan.</w:t>
      </w:r>
      <w:proofErr w:type="gramEnd"/>
      <w:r w:rsidR="003F5C50" w:rsidRPr="00466519">
        <w:rPr>
          <w:sz w:val="24"/>
          <w:shd w:val="clear" w:color="auto" w:fill="FFFFFF"/>
          <w:lang w:val="en-US"/>
        </w:rPr>
        <w:t xml:space="preserve"> </w:t>
      </w:r>
      <w:proofErr w:type="gramStart"/>
      <w:r w:rsidR="00B543DE" w:rsidRPr="00466519">
        <w:rPr>
          <w:sz w:val="24"/>
          <w:shd w:val="clear" w:color="auto" w:fill="FFFFFF"/>
          <w:lang w:val="en-US"/>
        </w:rPr>
        <w:t>Kerugian dari implementasi dari razia ini terletak pada hukuman yang berbeda untuk setiap area.</w:t>
      </w:r>
      <w:proofErr w:type="gramEnd"/>
      <w:r w:rsidR="00B543DE" w:rsidRPr="00466519">
        <w:rPr>
          <w:sz w:val="24"/>
          <w:shd w:val="clear" w:color="auto" w:fill="FFFFFF"/>
          <w:lang w:val="en-US"/>
        </w:rPr>
        <w:t xml:space="preserve"> </w:t>
      </w:r>
      <w:proofErr w:type="gramStart"/>
      <w:r w:rsidR="00B543DE" w:rsidRPr="00466519">
        <w:rPr>
          <w:sz w:val="24"/>
          <w:shd w:val="clear" w:color="auto" w:fill="FFFFFF"/>
          <w:lang w:val="en-US"/>
        </w:rPr>
        <w:t>Dalam situasi ini, qanun tampaknya tidak memiliki dasar hukum yang diatur secara teratur dan terstruktur.</w:t>
      </w:r>
      <w:proofErr w:type="gramEnd"/>
      <w:r w:rsidR="00B543DE" w:rsidRPr="00466519">
        <w:rPr>
          <w:sz w:val="24"/>
          <w:shd w:val="clear" w:color="auto" w:fill="FFFFFF"/>
          <w:lang w:val="en-US"/>
        </w:rPr>
        <w:t xml:space="preserve"> </w:t>
      </w:r>
      <w:proofErr w:type="gramStart"/>
      <w:r w:rsidR="00B543DE" w:rsidRPr="00466519">
        <w:rPr>
          <w:sz w:val="24"/>
          <w:shd w:val="clear" w:color="auto" w:fill="FFFFFF"/>
          <w:lang w:val="en-US"/>
        </w:rPr>
        <w:t>Jenis hukuman bervariasi untuk wanita yang berpakaian lengkap, atau yang tidak mengenakan jilbab.</w:t>
      </w:r>
      <w:proofErr w:type="gramEnd"/>
      <w:r w:rsidR="00B543DE" w:rsidRPr="00466519">
        <w:rPr>
          <w:sz w:val="24"/>
          <w:shd w:val="clear" w:color="auto" w:fill="FFFFFF"/>
          <w:lang w:val="en-US"/>
        </w:rPr>
        <w:t xml:space="preserve"> </w:t>
      </w:r>
      <w:proofErr w:type="gramStart"/>
      <w:r w:rsidR="00B543DE" w:rsidRPr="00466519">
        <w:rPr>
          <w:sz w:val="24"/>
          <w:shd w:val="clear" w:color="auto" w:fill="FFFFFF"/>
          <w:lang w:val="en-US"/>
        </w:rPr>
        <w:t>Beberapa hanya disarankan untuk berpakaian sesuai dengan Syariah.</w:t>
      </w:r>
      <w:proofErr w:type="gramEnd"/>
      <w:r w:rsidR="00B543DE" w:rsidRPr="00466519">
        <w:rPr>
          <w:sz w:val="24"/>
          <w:shd w:val="clear" w:color="auto" w:fill="FFFFFF"/>
          <w:lang w:val="en-US"/>
        </w:rPr>
        <w:t xml:space="preserve"> Beberapa kemudian diarak keliling </w:t>
      </w:r>
      <w:proofErr w:type="gramStart"/>
      <w:r w:rsidR="00B543DE" w:rsidRPr="00466519">
        <w:rPr>
          <w:sz w:val="24"/>
          <w:shd w:val="clear" w:color="auto" w:fill="FFFFFF"/>
          <w:lang w:val="en-US"/>
        </w:rPr>
        <w:t>kota</w:t>
      </w:r>
      <w:proofErr w:type="gramEnd"/>
      <w:r w:rsidR="00B543DE" w:rsidRPr="00466519">
        <w:rPr>
          <w:sz w:val="24"/>
          <w:shd w:val="clear" w:color="auto" w:fill="FFFFFF"/>
          <w:lang w:val="en-US"/>
        </w:rPr>
        <w:t xml:space="preserve">, dan nama mereka diumumkan satu per satu sebagai pelanggar Syariah. </w:t>
      </w:r>
      <w:r w:rsidR="00B543DE" w:rsidRPr="00466519">
        <w:rPr>
          <w:rFonts w:eastAsia="Times New Roman"/>
          <w:sz w:val="24"/>
          <w:lang w:val="en-US"/>
        </w:rPr>
        <w:t>Beberapa telah didisiplinkan dengan cara menyemprot cat di celana wanita yang dianggap ketat</w:t>
      </w:r>
      <w:r w:rsidR="00B30BAB" w:rsidRPr="00466519">
        <w:rPr>
          <w:rFonts w:eastAsia="Times New Roman"/>
          <w:sz w:val="24"/>
          <w:lang w:val="en-US"/>
        </w:rPr>
        <w:t xml:space="preserve"> </w:t>
      </w:r>
      <w:r w:rsidR="00B30BAB" w:rsidRPr="00466519">
        <w:rPr>
          <w:rFonts w:eastAsia="Times New Roman"/>
          <w:sz w:val="24"/>
          <w:lang w:val="en-US"/>
        </w:rPr>
        <w:fldChar w:fldCharType="begin" w:fldLock="1"/>
      </w:r>
      <w:r w:rsidR="0088230C" w:rsidRPr="00466519">
        <w:rPr>
          <w:rFonts w:eastAsia="Times New Roman"/>
          <w:sz w:val="24"/>
          <w:lang w:val="en-US"/>
        </w:rPr>
        <w:instrText>ADDIN CSL_CITATION {"citationItems":[{"id":"ITEM-1","itemData":{"author":[{"dropping-particle":"","family":"News","given":"BBC","non-dropping-particle":"","parse-names":false,"suffix":""}],"id":"ITEM-1","issued":{"date-parts":[["2014"]]},"title":"Semprotan Cat Untuk warga Aceh bercelana Ketat.","type":"article-newspaper"},"uris":["http://www.mendeley.com/documents/?uuid=04a2390b-1d9e-4877-8a67-41bfbd8d079d"]}],"mendeley":{"formattedCitation":"(B. News, 2014)","manualFormatting":"(BBC. News, 2014)","plainTextFormattedCitation":"(B. News, 2014)","previouslyFormattedCitation":"(B. News, 2014)"},"properties":{"noteIndex":0},"schema":"https://github.com/citation-style-language/schema/raw/master/csl-citation.json"}</w:instrText>
      </w:r>
      <w:r w:rsidR="00B30BAB" w:rsidRPr="00466519">
        <w:rPr>
          <w:rFonts w:eastAsia="Times New Roman"/>
          <w:sz w:val="24"/>
          <w:lang w:val="en-US"/>
        </w:rPr>
        <w:fldChar w:fldCharType="separate"/>
      </w:r>
      <w:r w:rsidR="00B30BAB" w:rsidRPr="00466519">
        <w:rPr>
          <w:rFonts w:eastAsia="Times New Roman"/>
          <w:noProof/>
          <w:sz w:val="24"/>
          <w:lang w:val="en-US"/>
        </w:rPr>
        <w:t>(B</w:t>
      </w:r>
      <w:r w:rsidR="0088230C" w:rsidRPr="00466519">
        <w:rPr>
          <w:rFonts w:eastAsia="Times New Roman"/>
          <w:noProof/>
          <w:sz w:val="24"/>
          <w:lang w:val="en-US"/>
        </w:rPr>
        <w:t>BC</w:t>
      </w:r>
      <w:r w:rsidR="00B30BAB" w:rsidRPr="00466519">
        <w:rPr>
          <w:rFonts w:eastAsia="Times New Roman"/>
          <w:noProof/>
          <w:sz w:val="24"/>
          <w:lang w:val="en-US"/>
        </w:rPr>
        <w:t xml:space="preserve">. </w:t>
      </w:r>
      <w:proofErr w:type="gramStart"/>
      <w:r w:rsidR="00B30BAB" w:rsidRPr="00466519">
        <w:rPr>
          <w:rFonts w:eastAsia="Times New Roman"/>
          <w:noProof/>
          <w:sz w:val="24"/>
          <w:lang w:val="en-US"/>
        </w:rPr>
        <w:t>News, 2014)</w:t>
      </w:r>
      <w:r w:rsidR="00B30BAB" w:rsidRPr="00466519">
        <w:rPr>
          <w:rFonts w:eastAsia="Times New Roman"/>
          <w:sz w:val="24"/>
          <w:lang w:val="en-US"/>
        </w:rPr>
        <w:fldChar w:fldCharType="end"/>
      </w:r>
      <w:r w:rsidR="00B30BAB" w:rsidRPr="00466519">
        <w:rPr>
          <w:rFonts w:eastAsia="Times New Roman"/>
          <w:sz w:val="24"/>
          <w:lang w:val="en-US"/>
        </w:rPr>
        <w:t>.</w:t>
      </w:r>
      <w:proofErr w:type="gramEnd"/>
      <w:r w:rsidR="00B30BAB" w:rsidRPr="00466519">
        <w:rPr>
          <w:rFonts w:eastAsia="Times New Roman"/>
          <w:sz w:val="24"/>
          <w:lang w:val="en-US"/>
        </w:rPr>
        <w:t xml:space="preserve"> </w:t>
      </w:r>
      <w:proofErr w:type="gramStart"/>
      <w:r w:rsidR="00B543DE" w:rsidRPr="00466519">
        <w:rPr>
          <w:rFonts w:eastAsia="Times New Roman"/>
          <w:sz w:val="24"/>
          <w:lang w:val="en-US"/>
        </w:rPr>
        <w:t>Bahkan ada kejadian yang lebih serius, yaitu memotong rambut wanita yang tidak memakai jilbab seperti di Aceh Barat.</w:t>
      </w:r>
      <w:proofErr w:type="gramEnd"/>
    </w:p>
    <w:p w14:paraId="3EC2517F" w14:textId="77777777" w:rsidR="00324ED2" w:rsidRPr="00466519" w:rsidRDefault="00B543DE" w:rsidP="004F715C">
      <w:pPr>
        <w:spacing w:line="360" w:lineRule="auto"/>
        <w:ind w:firstLine="0"/>
        <w:rPr>
          <w:rFonts w:eastAsia="Times New Roman"/>
          <w:sz w:val="24"/>
          <w:lang w:val="en-US"/>
        </w:rPr>
      </w:pPr>
      <w:r w:rsidRPr="00466519">
        <w:rPr>
          <w:rFonts w:eastAsia="Times New Roman"/>
          <w:sz w:val="24"/>
          <w:lang w:val="en-US"/>
        </w:rPr>
        <w:lastRenderedPageBreak/>
        <w:tab/>
      </w:r>
      <w:proofErr w:type="gramStart"/>
      <w:r w:rsidRPr="00466519">
        <w:rPr>
          <w:rFonts w:eastAsia="Times New Roman"/>
          <w:sz w:val="24"/>
          <w:lang w:val="en-US"/>
        </w:rPr>
        <w:t>Fakta lainnya ialah menunjukkan ada anggota Polisi Syariah Islam sebenarnya melakukan insiden khalwat pada tahun 2007.</w:t>
      </w:r>
      <w:proofErr w:type="gramEnd"/>
      <w:r w:rsidRPr="00466519">
        <w:rPr>
          <w:rFonts w:eastAsia="Times New Roman"/>
          <w:sz w:val="24"/>
          <w:lang w:val="en-US"/>
        </w:rPr>
        <w:t xml:space="preserve"> </w:t>
      </w:r>
      <w:proofErr w:type="gramStart"/>
      <w:r w:rsidRPr="00466519">
        <w:rPr>
          <w:rFonts w:eastAsia="Times New Roman"/>
          <w:sz w:val="24"/>
          <w:lang w:val="en-US"/>
        </w:rPr>
        <w:t>Warga di Kecamatan Ulee Kareng, Banda Aceh telah menangkap seorang petugas polisi Syariah dengan inisial RA karena melakukan tindakan cabul di toilet umum pada pukul 1.30 WIB di pagi.</w:t>
      </w:r>
      <w:proofErr w:type="gramEnd"/>
      <w:r w:rsidR="008306AE" w:rsidRPr="00466519">
        <w:rPr>
          <w:sz w:val="24"/>
        </w:rPr>
        <w:t xml:space="preserve"> </w:t>
      </w:r>
      <w:r w:rsidR="008306AE" w:rsidRPr="00466519">
        <w:rPr>
          <w:rFonts w:eastAsia="Times New Roman"/>
          <w:sz w:val="24"/>
          <w:lang w:val="en-US"/>
        </w:rPr>
        <w:t>Beberapa media online melaporkan kejadian tersebut, salah satunya adalah</w:t>
      </w:r>
      <w:r w:rsidR="00B30BAB" w:rsidRPr="00466519">
        <w:rPr>
          <w:rFonts w:eastAsia="Times New Roman"/>
          <w:sz w:val="24"/>
          <w:lang w:val="en-US"/>
        </w:rPr>
        <w:t xml:space="preserve"> </w:t>
      </w:r>
      <w:r w:rsidR="00B30BAB" w:rsidRPr="00466519">
        <w:rPr>
          <w:rFonts w:eastAsia="Times New Roman"/>
          <w:sz w:val="24"/>
          <w:lang w:val="en-US"/>
        </w:rPr>
        <w:fldChar w:fldCharType="begin" w:fldLock="1"/>
      </w:r>
      <w:r w:rsidR="0088230C" w:rsidRPr="00466519">
        <w:rPr>
          <w:rFonts w:eastAsia="Times New Roman"/>
          <w:sz w:val="24"/>
          <w:lang w:val="en-US"/>
        </w:rPr>
        <w:instrText>ADDIN CSL_CITATION {"citationItems":[{"id":"ITEM-1","itemData":{"author":[{"dropping-particle":"","family":"News.","given":"Antara","non-dropping-particle":"","parse-names":false,"suffix":""}],"id":"ITEM-1","issued":{"date-parts":[["2007"]]},"publisher-place":"aceh","title":"Berbuat Mesum, Seorang Polisi Syariah NAD Ditangkap Warga.","type":"article-newspaper"},"uris":["http://www.mendeley.com/documents/?uuid=a8d2976f-1560-420e-b581-0084ad17e68e"]}],"mendeley":{"formattedCitation":"(A. News., 2007)","manualFormatting":"(AntaraNews., 2007)","plainTextFormattedCitation":"(A. News., 2007)","previouslyFormattedCitation":"(A. News., 2007)"},"properties":{"noteIndex":0},"schema":"https://github.com/citation-style-language/schema/raw/master/csl-citation.json"}</w:instrText>
      </w:r>
      <w:r w:rsidR="00B30BAB" w:rsidRPr="00466519">
        <w:rPr>
          <w:rFonts w:eastAsia="Times New Roman"/>
          <w:sz w:val="24"/>
          <w:lang w:val="en-US"/>
        </w:rPr>
        <w:fldChar w:fldCharType="separate"/>
      </w:r>
      <w:r w:rsidR="0088230C" w:rsidRPr="00466519">
        <w:rPr>
          <w:rFonts w:eastAsia="Times New Roman"/>
          <w:noProof/>
          <w:sz w:val="24"/>
          <w:lang w:val="en-US"/>
        </w:rPr>
        <w:t>(Antara</w:t>
      </w:r>
      <w:r w:rsidR="00B30BAB" w:rsidRPr="00466519">
        <w:rPr>
          <w:rFonts w:eastAsia="Times New Roman"/>
          <w:noProof/>
          <w:sz w:val="24"/>
          <w:lang w:val="en-US"/>
        </w:rPr>
        <w:t>News., 2007)</w:t>
      </w:r>
      <w:r w:rsidR="00B30BAB" w:rsidRPr="00466519">
        <w:rPr>
          <w:rFonts w:eastAsia="Times New Roman"/>
          <w:sz w:val="24"/>
          <w:lang w:val="en-US"/>
        </w:rPr>
        <w:fldChar w:fldCharType="end"/>
      </w:r>
      <w:r w:rsidR="008306AE" w:rsidRPr="00466519">
        <w:rPr>
          <w:rFonts w:eastAsia="Times New Roman"/>
          <w:sz w:val="24"/>
          <w:lang w:val="en-US"/>
        </w:rPr>
        <w:t xml:space="preserve">. Dapat disimpulkan bahwa pelaksanaan </w:t>
      </w:r>
      <w:proofErr w:type="gramStart"/>
      <w:r w:rsidR="008306AE" w:rsidRPr="00466519">
        <w:rPr>
          <w:rFonts w:eastAsia="Times New Roman"/>
          <w:sz w:val="24"/>
          <w:lang w:val="en-US"/>
        </w:rPr>
        <w:t>Qanun  tidak</w:t>
      </w:r>
      <w:proofErr w:type="gramEnd"/>
      <w:r w:rsidR="008306AE" w:rsidRPr="00466519">
        <w:rPr>
          <w:rFonts w:eastAsia="Times New Roman"/>
          <w:sz w:val="24"/>
          <w:lang w:val="en-US"/>
        </w:rPr>
        <w:t xml:space="preserve"> profesional dalam menjalankan tugasnya</w:t>
      </w:r>
      <w:r w:rsidR="00E6457B" w:rsidRPr="00466519">
        <w:rPr>
          <w:rFonts w:eastAsia="Times New Roman"/>
          <w:sz w:val="24"/>
          <w:lang w:val="en-US"/>
        </w:rPr>
        <w:t>.</w:t>
      </w:r>
      <w:r w:rsidR="003F5C50" w:rsidRPr="00466519">
        <w:rPr>
          <w:rFonts w:eastAsia="Times New Roman"/>
          <w:sz w:val="24"/>
          <w:lang w:val="en-US"/>
        </w:rPr>
        <w:t xml:space="preserve"> </w:t>
      </w:r>
      <w:proofErr w:type="gramStart"/>
      <w:r w:rsidR="00E6457B" w:rsidRPr="00466519">
        <w:rPr>
          <w:rFonts w:eastAsia="Times New Roman"/>
          <w:sz w:val="24"/>
          <w:lang w:val="en-US"/>
        </w:rPr>
        <w:t>Sebagai tambahan, laporan remaja yang memperlihatkan diri mereka dituduh melakukan tindakan meskipun meskipun fakta bahwa pelaporan belum terbukti valid atau dikonfirmasi.</w:t>
      </w:r>
      <w:proofErr w:type="gramEnd"/>
      <w:r w:rsidR="00E6457B" w:rsidRPr="00466519">
        <w:rPr>
          <w:rFonts w:eastAsia="Times New Roman"/>
          <w:sz w:val="24"/>
          <w:lang w:val="en-US"/>
        </w:rPr>
        <w:t xml:space="preserve"> </w:t>
      </w:r>
      <w:proofErr w:type="gramStart"/>
      <w:r w:rsidR="00E6457B" w:rsidRPr="00466519">
        <w:rPr>
          <w:rFonts w:eastAsia="Times New Roman"/>
          <w:sz w:val="24"/>
          <w:lang w:val="en-US"/>
        </w:rPr>
        <w:t>Remaja di sekolah menengah bernama Putri.</w:t>
      </w:r>
      <w:proofErr w:type="gramEnd"/>
      <w:r w:rsidR="00324ED2" w:rsidRPr="00466519">
        <w:rPr>
          <w:rFonts w:eastAsia="Times New Roman"/>
          <w:sz w:val="24"/>
          <w:lang w:val="en-US"/>
        </w:rPr>
        <w:t xml:space="preserve"> Dia razia </w:t>
      </w:r>
      <w:proofErr w:type="gramStart"/>
      <w:r w:rsidR="00324ED2" w:rsidRPr="00466519">
        <w:rPr>
          <w:rFonts w:eastAsia="Times New Roman"/>
          <w:sz w:val="24"/>
          <w:lang w:val="en-US"/>
        </w:rPr>
        <w:t>dan  ditahan</w:t>
      </w:r>
      <w:proofErr w:type="gramEnd"/>
      <w:r w:rsidR="00324ED2" w:rsidRPr="00466519">
        <w:rPr>
          <w:rFonts w:eastAsia="Times New Roman"/>
          <w:sz w:val="24"/>
          <w:lang w:val="en-US"/>
        </w:rPr>
        <w:t xml:space="preserve">  bersama teman-temannya sampai tengah malam. </w:t>
      </w:r>
      <w:proofErr w:type="gramStart"/>
      <w:r w:rsidR="00324ED2" w:rsidRPr="00466519">
        <w:rPr>
          <w:rFonts w:eastAsia="Times New Roman"/>
          <w:sz w:val="24"/>
          <w:lang w:val="en-US"/>
        </w:rPr>
        <w:t>ia</w:t>
      </w:r>
      <w:proofErr w:type="gramEnd"/>
      <w:r w:rsidR="00324ED2" w:rsidRPr="00466519">
        <w:rPr>
          <w:rFonts w:eastAsia="Times New Roman"/>
          <w:sz w:val="24"/>
          <w:lang w:val="en-US"/>
        </w:rPr>
        <w:t xml:space="preserve"> dicurigai oleh polisi Syariah Islam melakukan khalwat. Akhirnya </w:t>
      </w:r>
      <w:proofErr w:type="gramStart"/>
      <w:r w:rsidR="00324ED2" w:rsidRPr="00466519">
        <w:rPr>
          <w:rFonts w:eastAsia="Times New Roman"/>
          <w:sz w:val="24"/>
          <w:lang w:val="en-US"/>
        </w:rPr>
        <w:t>ia</w:t>
      </w:r>
      <w:proofErr w:type="gramEnd"/>
      <w:r w:rsidR="00324ED2" w:rsidRPr="00466519">
        <w:rPr>
          <w:rFonts w:eastAsia="Times New Roman"/>
          <w:sz w:val="24"/>
          <w:lang w:val="en-US"/>
        </w:rPr>
        <w:t xml:space="preserve"> menerima hukuman sosial dalam bentuk pengecualian. Dia menghadapi tekanan psikologis ekstrem yang parah untuk bunuh diri</w:t>
      </w:r>
      <w:r w:rsidR="0088230C" w:rsidRPr="00466519">
        <w:rPr>
          <w:rFonts w:eastAsia="Times New Roman"/>
          <w:sz w:val="24"/>
          <w:lang w:val="en-US"/>
        </w:rPr>
        <w:t xml:space="preserve"> </w:t>
      </w:r>
      <w:r w:rsidR="0088230C" w:rsidRPr="00466519">
        <w:rPr>
          <w:rFonts w:eastAsia="Times New Roman"/>
          <w:sz w:val="24"/>
          <w:lang w:val="en-US"/>
        </w:rPr>
        <w:fldChar w:fldCharType="begin" w:fldLock="1"/>
      </w:r>
      <w:r w:rsidR="0088230C" w:rsidRPr="00466519">
        <w:rPr>
          <w:rFonts w:eastAsia="Times New Roman"/>
          <w:sz w:val="24"/>
          <w:lang w:val="en-US"/>
        </w:rPr>
        <w:instrText>ADDIN CSL_CITATION {"citationItems":[{"id":"ITEM-1","itemData":{"author":[{"dropping-particle":"","family":"Aceh","given":"Harian Rakyat","non-dropping-particle":"","parse-names":false,"suffix":""}],"id":"ITEM-1","issued":{"date-parts":[["2012"]]},"title":"Putri Bunuh Diri, Dituduh Melanggar Perda","type":"article-newspaper"},"uris":["http://www.mendeley.com/documents/?uuid=7dba11b1-073a-4831-bc40-17eab8d58eda"]}],"mendeley":{"formattedCitation":"(Aceh, 2012)","manualFormatting":"(Harian Aceh, 2012)","plainTextFormattedCitation":"(Aceh, 2012)","previouslyFormattedCitation":"(Aceh, 2012)"},"properties":{"noteIndex":0},"schema":"https://github.com/citation-style-language/schema/raw/master/csl-citation.json"}</w:instrText>
      </w:r>
      <w:r w:rsidR="0088230C" w:rsidRPr="00466519">
        <w:rPr>
          <w:rFonts w:eastAsia="Times New Roman"/>
          <w:sz w:val="24"/>
          <w:lang w:val="en-US"/>
        </w:rPr>
        <w:fldChar w:fldCharType="separate"/>
      </w:r>
      <w:r w:rsidR="0088230C" w:rsidRPr="00466519">
        <w:rPr>
          <w:rFonts w:eastAsia="Times New Roman"/>
          <w:noProof/>
          <w:sz w:val="24"/>
          <w:lang w:val="en-US"/>
        </w:rPr>
        <w:t>(Harian Aceh, 2012)</w:t>
      </w:r>
      <w:r w:rsidR="0088230C" w:rsidRPr="00466519">
        <w:rPr>
          <w:rFonts w:eastAsia="Times New Roman"/>
          <w:sz w:val="24"/>
          <w:lang w:val="en-US"/>
        </w:rPr>
        <w:fldChar w:fldCharType="end"/>
      </w:r>
      <w:r w:rsidR="00324ED2" w:rsidRPr="00466519">
        <w:rPr>
          <w:rFonts w:eastAsia="Times New Roman"/>
          <w:sz w:val="24"/>
          <w:lang w:val="en-US"/>
        </w:rPr>
        <w:t>.</w:t>
      </w:r>
      <w:r w:rsidR="003F5C50" w:rsidRPr="00466519">
        <w:rPr>
          <w:rFonts w:eastAsia="Times New Roman"/>
          <w:sz w:val="24"/>
          <w:lang w:val="en-US"/>
        </w:rPr>
        <w:t xml:space="preserve"> </w:t>
      </w:r>
      <w:r w:rsidR="00324ED2" w:rsidRPr="00466519">
        <w:rPr>
          <w:rFonts w:eastAsia="Times New Roman"/>
          <w:sz w:val="24"/>
          <w:lang w:val="en-US"/>
        </w:rPr>
        <w:t xml:space="preserve">Kejadian lain juga terjadi di Lhokseumawe Aceh Utara di mana untuk wanita </w:t>
      </w:r>
      <w:proofErr w:type="gramStart"/>
      <w:r w:rsidR="00324ED2" w:rsidRPr="00466519">
        <w:rPr>
          <w:rFonts w:eastAsia="Times New Roman"/>
          <w:sz w:val="24"/>
          <w:lang w:val="en-US"/>
        </w:rPr>
        <w:t>dilarang  naik</w:t>
      </w:r>
      <w:proofErr w:type="gramEnd"/>
      <w:r w:rsidR="00324ED2" w:rsidRPr="00466519">
        <w:rPr>
          <w:rFonts w:eastAsia="Times New Roman"/>
          <w:sz w:val="24"/>
          <w:lang w:val="en-US"/>
        </w:rPr>
        <w:t xml:space="preserve"> sepeda motor dengan cara mengangkang oleh pemerintah kota. </w:t>
      </w:r>
      <w:proofErr w:type="gramStart"/>
      <w:r w:rsidR="00324ED2" w:rsidRPr="00466519">
        <w:rPr>
          <w:rFonts w:eastAsia="Times New Roman"/>
          <w:sz w:val="24"/>
          <w:lang w:val="en-US"/>
        </w:rPr>
        <w:t>Pada kenyataannya, masalah ini lebih tentang masalah adat, meskipun Islam sendiri tidak pernah mengatakannya.</w:t>
      </w:r>
      <w:proofErr w:type="gramEnd"/>
    </w:p>
    <w:p w14:paraId="5B01D035" w14:textId="77777777" w:rsidR="003F5C50" w:rsidRPr="00466519" w:rsidRDefault="00123360" w:rsidP="004F715C">
      <w:pPr>
        <w:spacing w:line="360" w:lineRule="auto"/>
        <w:ind w:firstLine="0"/>
        <w:rPr>
          <w:rFonts w:eastAsia="Times New Roman"/>
          <w:sz w:val="24"/>
          <w:lang w:val="en-US"/>
        </w:rPr>
      </w:pPr>
      <w:r w:rsidRPr="00466519">
        <w:rPr>
          <w:rFonts w:eastAsia="Times New Roman"/>
          <w:sz w:val="24"/>
          <w:lang w:val="en-US"/>
        </w:rPr>
        <w:tab/>
      </w:r>
      <w:proofErr w:type="gramStart"/>
      <w:r w:rsidRPr="00466519">
        <w:rPr>
          <w:rFonts w:eastAsia="Times New Roman"/>
          <w:sz w:val="24"/>
          <w:lang w:val="en-US"/>
        </w:rPr>
        <w:t xml:space="preserve">Penilaian atas kerangka kerja </w:t>
      </w:r>
      <w:r w:rsidRPr="00466519">
        <w:rPr>
          <w:rFonts w:eastAsia="Times New Roman"/>
          <w:i/>
          <w:sz w:val="24"/>
          <w:lang w:val="en-US"/>
        </w:rPr>
        <w:t>struktur birokrasi</w:t>
      </w:r>
      <w:r w:rsidRPr="00466519">
        <w:rPr>
          <w:rFonts w:eastAsia="Times New Roman"/>
          <w:sz w:val="24"/>
          <w:lang w:val="en-US"/>
        </w:rPr>
        <w:t xml:space="preserve"> berkaitan dengan tinjauan implementasi terhadap kerjasama yang berhasil antara pemerintah dan organisasi nonpemerintah.</w:t>
      </w:r>
      <w:proofErr w:type="gramEnd"/>
      <w:r w:rsidRPr="00466519">
        <w:rPr>
          <w:rFonts w:eastAsia="Times New Roman"/>
          <w:sz w:val="24"/>
          <w:lang w:val="en-US"/>
        </w:rPr>
        <w:t xml:space="preserve"> </w:t>
      </w:r>
      <w:proofErr w:type="gramStart"/>
      <w:r w:rsidRPr="00466519">
        <w:rPr>
          <w:rFonts w:eastAsia="Times New Roman"/>
          <w:sz w:val="24"/>
          <w:lang w:val="en-US"/>
        </w:rPr>
        <w:t xml:space="preserve">Dapat dilihat bahwa beberapa LSM terlibat </w:t>
      </w:r>
      <w:r w:rsidRPr="00466519">
        <w:rPr>
          <w:rFonts w:eastAsia="Times New Roman"/>
          <w:sz w:val="24"/>
          <w:lang w:val="en-US"/>
        </w:rPr>
        <w:lastRenderedPageBreak/>
        <w:t>menyuarakan keberatan terhadap Qanun.</w:t>
      </w:r>
      <w:proofErr w:type="gramEnd"/>
      <w:r w:rsidRPr="00466519">
        <w:rPr>
          <w:rFonts w:eastAsia="Times New Roman"/>
          <w:sz w:val="24"/>
          <w:lang w:val="en-US"/>
        </w:rPr>
        <w:t xml:space="preserve"> </w:t>
      </w:r>
      <w:proofErr w:type="gramStart"/>
      <w:r w:rsidRPr="00466519">
        <w:rPr>
          <w:rFonts w:eastAsia="Times New Roman"/>
          <w:sz w:val="24"/>
          <w:lang w:val="en-US"/>
        </w:rPr>
        <w:t>Ini menunjukkan bahwa tidak ada kerjasama yang berhasil dengan organisasi non-pemerintah yang dibentuk oleh Pemerintah Aceh untuk menyelesaikan aksi penolakan ini.</w:t>
      </w:r>
      <w:proofErr w:type="gramEnd"/>
      <w:r w:rsidRPr="00466519">
        <w:rPr>
          <w:rFonts w:eastAsia="Times New Roman"/>
          <w:sz w:val="24"/>
          <w:lang w:val="en-US"/>
        </w:rPr>
        <w:t xml:space="preserve"> </w:t>
      </w:r>
      <w:proofErr w:type="gramStart"/>
      <w:r w:rsidRPr="00466519">
        <w:rPr>
          <w:rFonts w:eastAsia="Times New Roman"/>
          <w:sz w:val="24"/>
          <w:lang w:val="en-US"/>
        </w:rPr>
        <w:t>Kondisi tersebut menyebabkan Qanun tidak dapat berjalan secara efektif.</w:t>
      </w:r>
      <w:proofErr w:type="gramEnd"/>
      <w:r w:rsidR="003F5C50" w:rsidRPr="00466519">
        <w:rPr>
          <w:rFonts w:eastAsia="Times New Roman"/>
          <w:sz w:val="24"/>
          <w:lang w:val="en-US"/>
        </w:rPr>
        <w:t xml:space="preserve"> </w:t>
      </w:r>
      <w:r w:rsidRPr="00466519">
        <w:rPr>
          <w:rFonts w:eastAsia="Times New Roman"/>
          <w:sz w:val="24"/>
          <w:lang w:val="en-US"/>
        </w:rPr>
        <w:t>Untuk empat variabel yang disebutkan di atas oleh</w:t>
      </w:r>
      <w:r w:rsidR="00822CB3" w:rsidRPr="00466519">
        <w:rPr>
          <w:rFonts w:eastAsia="Times New Roman"/>
          <w:sz w:val="24"/>
          <w:lang w:val="en-US"/>
        </w:rPr>
        <w:t xml:space="preserve"> </w:t>
      </w:r>
      <w:r w:rsidR="00822CB3" w:rsidRPr="00466519">
        <w:rPr>
          <w:rFonts w:eastAsia="Times New Roman"/>
          <w:sz w:val="24"/>
          <w:lang w:val="en-US"/>
        </w:rPr>
        <w:fldChar w:fldCharType="begin" w:fldLock="1"/>
      </w:r>
      <w:r w:rsidR="00507E14" w:rsidRPr="00466519">
        <w:rPr>
          <w:rFonts w:eastAsia="Times New Roman"/>
          <w:sz w:val="24"/>
          <w:lang w:val="en-US"/>
        </w:rPr>
        <w:instrText>ADDIN CSL_CITATION {"citationItems":[{"id":"ITEM-1","itemData":{"author":[{"dropping-particle":"","family":"Edward","given":"George.C.","non-dropping-particle":"","parse-names":false,"suffix":""}],"id":"ITEM-1","issued":{"date-parts":[["1980"]]},"publisher":"Washington DC: Congressional Quarterly Press.","publisher-place":"Washington DC","title":"Implementing public policy","type":"book"},"uris":["http://www.mendeley.com/documents/?uuid=25148460-7b62-4c4e-8110-afe9042d5578"]}],"mendeley":{"formattedCitation":"(Edward, 1980)","plainTextFormattedCitation":"(Edward, 1980)","previouslyFormattedCitation":"(Edward, 1980)"},"properties":{"noteIndex":0},"schema":"https://github.com/citation-style-language/schema/raw/master/csl-citation.json"}</w:instrText>
      </w:r>
      <w:r w:rsidR="00822CB3" w:rsidRPr="00466519">
        <w:rPr>
          <w:rFonts w:eastAsia="Times New Roman"/>
          <w:sz w:val="24"/>
          <w:lang w:val="en-US"/>
        </w:rPr>
        <w:fldChar w:fldCharType="separate"/>
      </w:r>
      <w:r w:rsidR="00822CB3" w:rsidRPr="00466519">
        <w:rPr>
          <w:rFonts w:eastAsia="Times New Roman"/>
          <w:noProof/>
          <w:sz w:val="24"/>
          <w:lang w:val="en-US"/>
        </w:rPr>
        <w:t>(Edward, 1980)</w:t>
      </w:r>
      <w:r w:rsidR="00822CB3" w:rsidRPr="00466519">
        <w:rPr>
          <w:rFonts w:eastAsia="Times New Roman"/>
          <w:sz w:val="24"/>
          <w:lang w:val="en-US"/>
        </w:rPr>
        <w:fldChar w:fldCharType="end"/>
      </w:r>
      <w:r w:rsidRPr="00466519">
        <w:rPr>
          <w:rFonts w:eastAsia="Times New Roman"/>
          <w:sz w:val="24"/>
          <w:lang w:val="en-US"/>
        </w:rPr>
        <w:t xml:space="preserve"> dapat disimpulkan bahwa masih banyak kekurangan dalam penerapan Qanun. </w:t>
      </w:r>
      <w:proofErr w:type="gramStart"/>
      <w:r w:rsidRPr="00466519">
        <w:rPr>
          <w:rFonts w:eastAsia="Times New Roman"/>
          <w:sz w:val="24"/>
          <w:lang w:val="en-US"/>
        </w:rPr>
        <w:t>Penolakan yang muncul secara tidak langsung menjadi hambatan utama dalam implementasi Qanun.</w:t>
      </w:r>
      <w:proofErr w:type="gramEnd"/>
      <w:r w:rsidRPr="00466519">
        <w:rPr>
          <w:rFonts w:eastAsia="Times New Roman"/>
          <w:sz w:val="24"/>
          <w:lang w:val="en-US"/>
        </w:rPr>
        <w:t xml:space="preserve"> </w:t>
      </w:r>
      <w:proofErr w:type="gramStart"/>
      <w:r w:rsidRPr="00466519">
        <w:rPr>
          <w:rFonts w:eastAsia="Times New Roman"/>
          <w:sz w:val="24"/>
          <w:lang w:val="en-US"/>
        </w:rPr>
        <w:t>Isi materi qanun dan sikap pelaksana kebijakan menjadi faktor penghambat yang terus dibenahi hingga saat ini.</w:t>
      </w:r>
      <w:proofErr w:type="gramEnd"/>
      <w:r w:rsidRPr="00466519">
        <w:rPr>
          <w:rFonts w:eastAsia="Times New Roman"/>
          <w:sz w:val="24"/>
          <w:lang w:val="en-US"/>
        </w:rPr>
        <w:t xml:space="preserve"> </w:t>
      </w:r>
      <w:proofErr w:type="gramStart"/>
      <w:r w:rsidRPr="00466519">
        <w:rPr>
          <w:rFonts w:eastAsia="Times New Roman"/>
          <w:sz w:val="24"/>
          <w:lang w:val="en-US"/>
        </w:rPr>
        <w:t>Untuk mengatasi tantangan ini, orang hanya ingin penerapan Syariah Islam di semua bidang kehidupan sebesar mungkin.</w:t>
      </w:r>
      <w:proofErr w:type="gramEnd"/>
    </w:p>
    <w:p w14:paraId="06CA2AB5" w14:textId="495A40C8" w:rsidR="00BB4E87" w:rsidRPr="00466519" w:rsidRDefault="00123360" w:rsidP="004F715C">
      <w:pPr>
        <w:spacing w:line="360" w:lineRule="auto"/>
        <w:ind w:firstLine="720"/>
        <w:rPr>
          <w:rFonts w:eastAsia="Times New Roman"/>
          <w:sz w:val="24"/>
          <w:lang w:val="en-US"/>
        </w:rPr>
      </w:pPr>
      <w:proofErr w:type="gramStart"/>
      <w:r w:rsidRPr="00466519">
        <w:rPr>
          <w:rFonts w:eastAsia="Times New Roman"/>
          <w:sz w:val="24"/>
          <w:lang w:val="en-US"/>
        </w:rPr>
        <w:t>Qanun dapat mewakili semua aspek.</w:t>
      </w:r>
      <w:proofErr w:type="gramEnd"/>
      <w:r w:rsidRPr="00466519">
        <w:rPr>
          <w:rFonts w:eastAsia="Times New Roman"/>
          <w:sz w:val="24"/>
          <w:lang w:val="en-US"/>
        </w:rPr>
        <w:t xml:space="preserve"> Konsepsi Qanun tentang persepsi nilai lokal </w:t>
      </w:r>
      <w:proofErr w:type="gramStart"/>
      <w:r w:rsidRPr="00466519">
        <w:rPr>
          <w:rFonts w:eastAsia="Times New Roman"/>
          <w:sz w:val="24"/>
          <w:lang w:val="en-US"/>
        </w:rPr>
        <w:t>akan</w:t>
      </w:r>
      <w:proofErr w:type="gramEnd"/>
      <w:r w:rsidRPr="00466519">
        <w:rPr>
          <w:rFonts w:eastAsia="Times New Roman"/>
          <w:sz w:val="24"/>
          <w:lang w:val="en-US"/>
        </w:rPr>
        <w:t xml:space="preserve"> menghilangkan konflik horizontal. </w:t>
      </w:r>
      <w:proofErr w:type="gramStart"/>
      <w:r w:rsidRPr="00466519">
        <w:rPr>
          <w:rFonts w:eastAsia="Times New Roman"/>
          <w:sz w:val="24"/>
          <w:lang w:val="en-US"/>
        </w:rPr>
        <w:t>Dalam membaca Alquran dan Hadits harus ada pemahaman yang mendalam.</w:t>
      </w:r>
      <w:proofErr w:type="gramEnd"/>
      <w:r w:rsidRPr="00466519">
        <w:rPr>
          <w:rFonts w:eastAsia="Times New Roman"/>
          <w:sz w:val="24"/>
          <w:lang w:val="en-US"/>
        </w:rPr>
        <w:t xml:space="preserve"> </w:t>
      </w:r>
      <w:proofErr w:type="gramStart"/>
      <w:r w:rsidRPr="00466519">
        <w:rPr>
          <w:rFonts w:eastAsia="Times New Roman"/>
          <w:sz w:val="24"/>
          <w:lang w:val="en-US"/>
        </w:rPr>
        <w:t>Definisi ini seringkali perlu disesuaikan dengan keadaan sosial yang ada.</w:t>
      </w:r>
      <w:proofErr w:type="gramEnd"/>
      <w:r w:rsidR="00BB4E87" w:rsidRPr="00466519">
        <w:rPr>
          <w:rFonts w:eastAsia="Times New Roman"/>
          <w:sz w:val="24"/>
          <w:lang w:val="en-US"/>
        </w:rPr>
        <w:t xml:space="preserve"> Sehingga isi materi qanun bisa </w:t>
      </w:r>
      <w:proofErr w:type="gramStart"/>
      <w:r w:rsidR="00BB4E87" w:rsidRPr="00466519">
        <w:rPr>
          <w:rFonts w:eastAsia="Times New Roman"/>
          <w:sz w:val="24"/>
          <w:lang w:val="en-US"/>
        </w:rPr>
        <w:t>diterima  oleh</w:t>
      </w:r>
      <w:proofErr w:type="gramEnd"/>
      <w:r w:rsidR="00BB4E87" w:rsidRPr="00466519">
        <w:rPr>
          <w:rFonts w:eastAsia="Times New Roman"/>
          <w:sz w:val="24"/>
          <w:lang w:val="en-US"/>
        </w:rPr>
        <w:t xml:space="preserve"> publik.</w:t>
      </w:r>
      <w:r w:rsidR="005F6A20" w:rsidRPr="00466519">
        <w:rPr>
          <w:rFonts w:eastAsia="Times New Roman"/>
          <w:sz w:val="24"/>
          <w:lang w:val="en-US"/>
        </w:rPr>
        <w:t xml:space="preserve"> </w:t>
      </w:r>
      <w:r w:rsidR="00BB4E87" w:rsidRPr="00466519">
        <w:rPr>
          <w:rFonts w:eastAsia="Times New Roman"/>
          <w:sz w:val="24"/>
          <w:lang w:val="en-US"/>
        </w:rPr>
        <w:t xml:space="preserve">Sistem </w:t>
      </w:r>
      <w:proofErr w:type="gramStart"/>
      <w:r w:rsidR="00BB4E87" w:rsidRPr="00466519">
        <w:rPr>
          <w:rFonts w:eastAsia="Times New Roman"/>
          <w:sz w:val="24"/>
          <w:lang w:val="en-US"/>
        </w:rPr>
        <w:t>rekrutmen  harus</w:t>
      </w:r>
      <w:proofErr w:type="gramEnd"/>
      <w:r w:rsidR="00BB4E87" w:rsidRPr="00466519">
        <w:rPr>
          <w:rFonts w:eastAsia="Times New Roman"/>
          <w:sz w:val="24"/>
          <w:lang w:val="en-US"/>
        </w:rPr>
        <w:t xml:space="preserve"> selektif untuk meningkatkan  kualitas dari pelaksanaan. </w:t>
      </w:r>
      <w:proofErr w:type="gramStart"/>
      <w:r w:rsidR="00BB4E87" w:rsidRPr="00466519">
        <w:rPr>
          <w:rFonts w:eastAsia="Times New Roman"/>
          <w:sz w:val="24"/>
          <w:lang w:val="en-US"/>
        </w:rPr>
        <w:t>Selanjutnya Pelaksana qanun haruslah orang-orang yang berkualitas, memiliki pengalaman dan memiliki standar moral yang tinggi.</w:t>
      </w:r>
      <w:proofErr w:type="gramEnd"/>
      <w:r w:rsidR="00BB4E87" w:rsidRPr="00466519">
        <w:rPr>
          <w:rFonts w:eastAsia="Times New Roman"/>
          <w:sz w:val="24"/>
          <w:lang w:val="en-US"/>
        </w:rPr>
        <w:t xml:space="preserve"> </w:t>
      </w:r>
      <w:proofErr w:type="gramStart"/>
      <w:r w:rsidR="00BB4E87" w:rsidRPr="00466519">
        <w:rPr>
          <w:rFonts w:eastAsia="Times New Roman"/>
          <w:sz w:val="24"/>
          <w:lang w:val="en-US"/>
        </w:rPr>
        <w:t>Sikap harus tercermin dalam setiap tindakan.</w:t>
      </w:r>
      <w:proofErr w:type="gramEnd"/>
      <w:r w:rsidR="00BB4E87" w:rsidRPr="00466519">
        <w:rPr>
          <w:rFonts w:eastAsia="Times New Roman"/>
          <w:sz w:val="24"/>
          <w:lang w:val="en-US"/>
        </w:rPr>
        <w:t xml:space="preserve"> </w:t>
      </w:r>
      <w:proofErr w:type="gramStart"/>
      <w:r w:rsidR="00BB4E87" w:rsidRPr="00466519">
        <w:rPr>
          <w:rFonts w:eastAsia="Times New Roman"/>
          <w:sz w:val="24"/>
          <w:lang w:val="en-US"/>
        </w:rPr>
        <w:t>Pelaksanaan diharapkan dapat melakukan tugasnya secara efisien dan setara dengan persiapan yang baik.</w:t>
      </w:r>
      <w:proofErr w:type="gramEnd"/>
      <w:r w:rsidR="003F5C50" w:rsidRPr="00466519">
        <w:rPr>
          <w:rFonts w:eastAsia="Times New Roman"/>
          <w:sz w:val="24"/>
          <w:lang w:val="en-US"/>
        </w:rPr>
        <w:t xml:space="preserve"> </w:t>
      </w:r>
      <w:proofErr w:type="gramStart"/>
      <w:r w:rsidR="00BB4E87" w:rsidRPr="00466519">
        <w:rPr>
          <w:rFonts w:eastAsia="Times New Roman"/>
          <w:sz w:val="24"/>
          <w:lang w:val="en-US"/>
        </w:rPr>
        <w:t xml:space="preserve">Melihat diskusi yang sedang berlangsung sekarang tampaknya </w:t>
      </w:r>
      <w:r w:rsidR="00BB4E87" w:rsidRPr="00466519">
        <w:rPr>
          <w:rFonts w:eastAsia="Times New Roman"/>
          <w:sz w:val="24"/>
          <w:lang w:val="en-US"/>
        </w:rPr>
        <w:lastRenderedPageBreak/>
        <w:t>itu bukan penolakan terhadap Syariah Islam, tetapi penolakan terhadap isi materi Qanun dan sistem implementasi Qanun.</w:t>
      </w:r>
      <w:proofErr w:type="gramEnd"/>
      <w:r w:rsidR="00BB4E87" w:rsidRPr="00466519">
        <w:rPr>
          <w:rFonts w:eastAsia="Times New Roman"/>
          <w:sz w:val="24"/>
          <w:lang w:val="en-US"/>
        </w:rPr>
        <w:t xml:space="preserve"> </w:t>
      </w:r>
      <w:proofErr w:type="gramStart"/>
      <w:r w:rsidR="00BB4E87" w:rsidRPr="00466519">
        <w:rPr>
          <w:rFonts w:eastAsia="Times New Roman"/>
          <w:sz w:val="24"/>
          <w:lang w:val="en-US"/>
        </w:rPr>
        <w:t>Secara pribadi, peneliti masih sangat yakin bahwa hampir semua orang Aceh berada di belakang untuk mendukung implementasi Qanun.</w:t>
      </w:r>
      <w:proofErr w:type="gramEnd"/>
      <w:r w:rsidR="00BB4E87" w:rsidRPr="00466519">
        <w:rPr>
          <w:rFonts w:eastAsia="Times New Roman"/>
          <w:sz w:val="24"/>
          <w:lang w:val="en-US"/>
        </w:rPr>
        <w:t xml:space="preserve"> Selama Qanun diterapkan dengan sangat baik, </w:t>
      </w:r>
      <w:proofErr w:type="gramStart"/>
      <w:r w:rsidR="00BB4E87" w:rsidRPr="00466519">
        <w:rPr>
          <w:rFonts w:eastAsia="Times New Roman"/>
          <w:sz w:val="24"/>
          <w:lang w:val="en-US"/>
        </w:rPr>
        <w:t>ia</w:t>
      </w:r>
      <w:proofErr w:type="gramEnd"/>
      <w:r w:rsidR="00BB4E87" w:rsidRPr="00466519">
        <w:rPr>
          <w:rFonts w:eastAsia="Times New Roman"/>
          <w:sz w:val="24"/>
          <w:lang w:val="en-US"/>
        </w:rPr>
        <w:t xml:space="preserve"> mencakup semua aspek kehidupan dan penerapan tidak membeda-bedakan.</w:t>
      </w:r>
    </w:p>
    <w:p w14:paraId="4ED2BC23" w14:textId="267403BC" w:rsidR="00D97B48" w:rsidRPr="00466519" w:rsidRDefault="00BB4E87" w:rsidP="004F715C">
      <w:pPr>
        <w:spacing w:line="360" w:lineRule="auto"/>
        <w:ind w:firstLine="0"/>
        <w:rPr>
          <w:rFonts w:eastAsia="Times New Roman"/>
          <w:sz w:val="24"/>
          <w:lang w:val="en-US"/>
        </w:rPr>
      </w:pPr>
      <w:r w:rsidRPr="00466519">
        <w:rPr>
          <w:rFonts w:eastAsia="Times New Roman"/>
          <w:sz w:val="24"/>
          <w:lang w:val="en-US"/>
        </w:rPr>
        <w:tab/>
        <w:t xml:space="preserve">Tinjauan di atas dapat menjawab pertanyaan-pertanyaan penting yang diuraikan dalam pendahuluan termasuk: "Bagaimana Qanun Syariah Islam diberlakukan di Aceh? Dan faktor-faktor </w:t>
      </w:r>
      <w:proofErr w:type="gramStart"/>
      <w:r w:rsidRPr="00466519">
        <w:rPr>
          <w:rFonts w:eastAsia="Times New Roman"/>
          <w:sz w:val="24"/>
          <w:lang w:val="en-US"/>
        </w:rPr>
        <w:t>apa</w:t>
      </w:r>
      <w:proofErr w:type="gramEnd"/>
      <w:r w:rsidRPr="00466519">
        <w:rPr>
          <w:rFonts w:eastAsia="Times New Roman"/>
          <w:sz w:val="24"/>
          <w:lang w:val="en-US"/>
        </w:rPr>
        <w:t xml:space="preserve"> yang menghambat penerapan Qanun Syariah Islam di Aceh.</w:t>
      </w:r>
      <w:r w:rsidR="00D97B48" w:rsidRPr="00466519">
        <w:rPr>
          <w:rFonts w:eastAsia="Times New Roman"/>
          <w:sz w:val="24"/>
          <w:lang w:val="en-US"/>
        </w:rPr>
        <w:t xml:space="preserve"> </w:t>
      </w:r>
      <w:proofErr w:type="gramStart"/>
      <w:r w:rsidR="00D97B48" w:rsidRPr="00466519">
        <w:rPr>
          <w:rFonts w:eastAsia="Times New Roman"/>
          <w:sz w:val="24"/>
          <w:lang w:val="en-US"/>
        </w:rPr>
        <w:t>Jawabannya adalah implementasi Qanun jauh dari ideal.</w:t>
      </w:r>
      <w:proofErr w:type="gramEnd"/>
      <w:r w:rsidR="00D97B48" w:rsidRPr="00466519">
        <w:rPr>
          <w:rFonts w:eastAsia="Times New Roman"/>
          <w:sz w:val="24"/>
          <w:lang w:val="en-US"/>
        </w:rPr>
        <w:t xml:space="preserve"> </w:t>
      </w:r>
      <w:proofErr w:type="gramStart"/>
      <w:r w:rsidR="00D97B48" w:rsidRPr="00466519">
        <w:rPr>
          <w:rFonts w:eastAsia="Times New Roman"/>
          <w:sz w:val="24"/>
          <w:lang w:val="en-US"/>
        </w:rPr>
        <w:t>Masalah datang dari dua sumber, yaitu iklim sosial masyarakat dan pelaksana Qanun.</w:t>
      </w:r>
      <w:proofErr w:type="gramEnd"/>
      <w:r w:rsidR="003F5C50" w:rsidRPr="00466519">
        <w:rPr>
          <w:rFonts w:eastAsia="Times New Roman"/>
          <w:sz w:val="24"/>
          <w:lang w:val="en-US"/>
        </w:rPr>
        <w:t xml:space="preserve"> </w:t>
      </w:r>
      <w:proofErr w:type="gramStart"/>
      <w:r w:rsidR="00D97B48" w:rsidRPr="00466519">
        <w:rPr>
          <w:rFonts w:eastAsia="Times New Roman"/>
          <w:sz w:val="24"/>
          <w:lang w:val="en-US"/>
        </w:rPr>
        <w:t>Iklim sosial masyarakat menunjukkan penentangannya terhadap materi dari Qanun Islam Qanun yang isinya tidak lengkap.</w:t>
      </w:r>
      <w:proofErr w:type="gramEnd"/>
      <w:r w:rsidR="00D97B48" w:rsidRPr="00466519">
        <w:rPr>
          <w:rFonts w:eastAsia="Times New Roman"/>
          <w:sz w:val="24"/>
          <w:lang w:val="en-US"/>
        </w:rPr>
        <w:t xml:space="preserve"> </w:t>
      </w:r>
      <w:proofErr w:type="gramStart"/>
      <w:r w:rsidR="00D97B48" w:rsidRPr="00466519">
        <w:rPr>
          <w:rFonts w:eastAsia="Times New Roman"/>
          <w:sz w:val="24"/>
          <w:lang w:val="en-US"/>
        </w:rPr>
        <w:t>Qanun dianggap hanya mengatur masalah yang berkontribusi pada moralitas dan masalah pribadi, seperti melarang perzinahan, menipu, berjudi, atau khamar.</w:t>
      </w:r>
      <w:proofErr w:type="gramEnd"/>
      <w:r w:rsidR="00D97B48" w:rsidRPr="00466519">
        <w:rPr>
          <w:rFonts w:eastAsia="Times New Roman"/>
          <w:sz w:val="24"/>
          <w:lang w:val="en-US"/>
        </w:rPr>
        <w:t xml:space="preserve"> </w:t>
      </w:r>
      <w:proofErr w:type="gramStart"/>
      <w:r w:rsidR="00D97B48" w:rsidRPr="00466519">
        <w:rPr>
          <w:rFonts w:eastAsia="Times New Roman"/>
          <w:sz w:val="24"/>
          <w:lang w:val="en-US"/>
        </w:rPr>
        <w:t>Namun, kerap mengabaikan masalah sosial lainnya di aceh.</w:t>
      </w:r>
      <w:proofErr w:type="gramEnd"/>
      <w:r w:rsidR="00D97B48" w:rsidRPr="00466519">
        <w:rPr>
          <w:rFonts w:eastAsia="Times New Roman"/>
          <w:sz w:val="24"/>
          <w:lang w:val="en-US"/>
        </w:rPr>
        <w:t xml:space="preserve"> </w:t>
      </w:r>
      <w:proofErr w:type="gramStart"/>
      <w:r w:rsidR="00D97B48" w:rsidRPr="00466519">
        <w:rPr>
          <w:rFonts w:eastAsia="Times New Roman"/>
          <w:sz w:val="24"/>
          <w:lang w:val="en-US"/>
        </w:rPr>
        <w:t>Akibatnya, Qanun tidak dapat mengatasi masalah lingkungan.</w:t>
      </w:r>
      <w:proofErr w:type="gramEnd"/>
      <w:r w:rsidR="00D97B48" w:rsidRPr="00466519">
        <w:rPr>
          <w:rFonts w:eastAsia="Times New Roman"/>
          <w:sz w:val="24"/>
          <w:lang w:val="en-US"/>
        </w:rPr>
        <w:t xml:space="preserve"> </w:t>
      </w:r>
      <w:proofErr w:type="gramStart"/>
      <w:r w:rsidR="00D97B48" w:rsidRPr="00466519">
        <w:rPr>
          <w:rFonts w:eastAsia="Times New Roman"/>
          <w:sz w:val="24"/>
          <w:lang w:val="en-US"/>
        </w:rPr>
        <w:t>Ini bertentangan dengan prinsip yang dikatakan oleh Easton bahwa idealnya kebijakan publik dimaksudkan untuk menyelesaikan masalah tertentu.</w:t>
      </w:r>
      <w:proofErr w:type="gramEnd"/>
      <w:r w:rsidR="003F5C50" w:rsidRPr="00466519">
        <w:rPr>
          <w:rFonts w:eastAsia="Times New Roman"/>
          <w:sz w:val="24"/>
          <w:lang w:val="en-US"/>
        </w:rPr>
        <w:t xml:space="preserve"> </w:t>
      </w:r>
      <w:proofErr w:type="gramStart"/>
      <w:r w:rsidR="00D97B48" w:rsidRPr="00466519">
        <w:rPr>
          <w:rFonts w:eastAsia="Times New Roman"/>
          <w:sz w:val="24"/>
          <w:lang w:val="en-US"/>
        </w:rPr>
        <w:t>Kenyataannya, tantangan datang dari tubuh pelaksana Qanun sendiri juga.</w:t>
      </w:r>
      <w:proofErr w:type="gramEnd"/>
      <w:r w:rsidR="00D97B48" w:rsidRPr="00466519">
        <w:rPr>
          <w:rFonts w:eastAsia="Times New Roman"/>
          <w:sz w:val="24"/>
          <w:lang w:val="en-US"/>
        </w:rPr>
        <w:t xml:space="preserve"> Dengan ulasan tersebut dapat dinyatakan bahwa itu tidak etis dan bias dalam </w:t>
      </w:r>
      <w:r w:rsidR="00D97B48" w:rsidRPr="00466519">
        <w:rPr>
          <w:rFonts w:eastAsia="Times New Roman"/>
          <w:sz w:val="24"/>
          <w:lang w:val="en-US"/>
        </w:rPr>
        <w:lastRenderedPageBreak/>
        <w:t>penerapan Qanun.</w:t>
      </w:r>
      <w:r w:rsidR="00D92F2B" w:rsidRPr="00466519">
        <w:rPr>
          <w:rFonts w:eastAsia="Times New Roman"/>
          <w:sz w:val="24"/>
          <w:lang w:val="en-US"/>
        </w:rPr>
        <w:t xml:space="preserve"> </w:t>
      </w:r>
      <w:proofErr w:type="gramStart"/>
      <w:r w:rsidR="00D92F2B" w:rsidRPr="00466519">
        <w:rPr>
          <w:rFonts w:eastAsia="Times New Roman"/>
          <w:sz w:val="24"/>
          <w:lang w:val="en-US"/>
        </w:rPr>
        <w:t>Ada sekelompok individu kebal dengan hukum yang membuat kebijakan dari penerapan qanun tersebut dirasakan tidak adil.</w:t>
      </w:r>
      <w:proofErr w:type="gramEnd"/>
      <w:r w:rsidR="00D92F2B" w:rsidRPr="00466519">
        <w:rPr>
          <w:rFonts w:eastAsia="Times New Roman"/>
          <w:sz w:val="24"/>
          <w:lang w:val="en-US"/>
        </w:rPr>
        <w:t xml:space="preserve">  </w:t>
      </w:r>
      <w:proofErr w:type="gramStart"/>
      <w:r w:rsidR="00D92F2B" w:rsidRPr="00466519">
        <w:rPr>
          <w:rFonts w:eastAsia="Times New Roman"/>
          <w:sz w:val="24"/>
          <w:lang w:val="en-US"/>
        </w:rPr>
        <w:t>Kasus perzinahan, penipuan, dan pencurian bisa dihukum berat.</w:t>
      </w:r>
      <w:proofErr w:type="gramEnd"/>
      <w:r w:rsidR="00D92F2B" w:rsidRPr="00466519">
        <w:rPr>
          <w:rFonts w:eastAsia="Times New Roman"/>
          <w:sz w:val="24"/>
          <w:lang w:val="en-US"/>
        </w:rPr>
        <w:t xml:space="preserve"> </w:t>
      </w:r>
      <w:proofErr w:type="gramStart"/>
      <w:r w:rsidR="00D92F2B" w:rsidRPr="00466519">
        <w:rPr>
          <w:rFonts w:eastAsia="Times New Roman"/>
          <w:sz w:val="24"/>
          <w:lang w:val="en-US"/>
        </w:rPr>
        <w:t>Tetapi penerapan hukum Islam kabur bagi para elit yang melakukan korupsi, dan bahkan hukumannya tidak ditentukan dalam Qanun.</w:t>
      </w:r>
      <w:proofErr w:type="gramEnd"/>
      <w:r w:rsidR="00D92F2B" w:rsidRPr="00466519">
        <w:rPr>
          <w:rFonts w:eastAsia="Times New Roman"/>
          <w:sz w:val="24"/>
          <w:lang w:val="en-US"/>
        </w:rPr>
        <w:t xml:space="preserve"> </w:t>
      </w:r>
      <w:proofErr w:type="gramStart"/>
      <w:r w:rsidR="00D92F2B" w:rsidRPr="00466519">
        <w:rPr>
          <w:rFonts w:eastAsia="Times New Roman"/>
          <w:sz w:val="24"/>
          <w:lang w:val="en-US"/>
        </w:rPr>
        <w:t>Kita bisa melihat ini tanpa adanya Qanun yang mengatur tentang korupsi.</w:t>
      </w:r>
      <w:proofErr w:type="gramEnd"/>
    </w:p>
    <w:p w14:paraId="4BC01D49" w14:textId="77777777" w:rsidR="005F6A20" w:rsidRPr="00466519" w:rsidRDefault="005F6A20" w:rsidP="004F715C">
      <w:pPr>
        <w:spacing w:line="360" w:lineRule="auto"/>
        <w:ind w:firstLine="0"/>
        <w:rPr>
          <w:rFonts w:eastAsia="Times New Roman"/>
          <w:b/>
          <w:sz w:val="24"/>
          <w:lang w:val="en-US"/>
        </w:rPr>
      </w:pPr>
    </w:p>
    <w:p w14:paraId="5EBF93A6" w14:textId="77777777" w:rsidR="00D92F2B" w:rsidRPr="00466519" w:rsidRDefault="00D92F2B" w:rsidP="004F715C">
      <w:pPr>
        <w:spacing w:line="360" w:lineRule="auto"/>
        <w:ind w:firstLine="0"/>
        <w:rPr>
          <w:rFonts w:eastAsia="Times New Roman"/>
          <w:b/>
          <w:sz w:val="24"/>
          <w:lang w:val="en-US"/>
        </w:rPr>
      </w:pPr>
      <w:r w:rsidRPr="00466519">
        <w:rPr>
          <w:rFonts w:eastAsia="Times New Roman"/>
          <w:b/>
          <w:sz w:val="24"/>
          <w:lang w:val="en-US"/>
        </w:rPr>
        <w:t>KESIMPULAN</w:t>
      </w:r>
    </w:p>
    <w:p w14:paraId="16762A86" w14:textId="77777777" w:rsidR="00D92F2B" w:rsidRPr="00466519" w:rsidRDefault="00D92F2B" w:rsidP="004F715C">
      <w:pPr>
        <w:spacing w:line="360" w:lineRule="auto"/>
        <w:ind w:firstLine="0"/>
        <w:rPr>
          <w:rFonts w:eastAsia="Times New Roman"/>
          <w:sz w:val="24"/>
          <w:lang w:val="en-US"/>
        </w:rPr>
      </w:pPr>
      <w:r w:rsidRPr="00466519">
        <w:rPr>
          <w:rFonts w:eastAsia="Times New Roman"/>
          <w:b/>
          <w:sz w:val="24"/>
          <w:lang w:val="en-US"/>
        </w:rPr>
        <w:tab/>
      </w:r>
      <w:proofErr w:type="gramStart"/>
      <w:r w:rsidRPr="00466519">
        <w:rPr>
          <w:rFonts w:eastAsia="Times New Roman"/>
          <w:sz w:val="24"/>
          <w:lang w:val="en-US"/>
        </w:rPr>
        <w:t>Orang-orang Aceh hanya ingin Syariah Islam diterapkan seluas mungkin di semua aspek masyarakat.</w:t>
      </w:r>
      <w:proofErr w:type="gramEnd"/>
      <w:r w:rsidRPr="00466519">
        <w:rPr>
          <w:rFonts w:eastAsia="Times New Roman"/>
          <w:sz w:val="24"/>
          <w:lang w:val="en-US"/>
        </w:rPr>
        <w:t xml:space="preserve"> Qanun harus </w:t>
      </w:r>
      <w:proofErr w:type="gramStart"/>
      <w:r w:rsidRPr="00466519">
        <w:rPr>
          <w:rFonts w:eastAsia="Times New Roman"/>
          <w:sz w:val="24"/>
          <w:lang w:val="en-US"/>
        </w:rPr>
        <w:t>mencakup  semua</w:t>
      </w:r>
      <w:proofErr w:type="gramEnd"/>
      <w:r w:rsidRPr="00466519">
        <w:rPr>
          <w:rFonts w:eastAsia="Times New Roman"/>
          <w:sz w:val="24"/>
          <w:lang w:val="en-US"/>
        </w:rPr>
        <w:t xml:space="preserve"> aspek kehidupan termasuk pendidikan, budaya, ekonomi dan kesehatan. </w:t>
      </w:r>
      <w:proofErr w:type="gramStart"/>
      <w:r w:rsidRPr="00466519">
        <w:rPr>
          <w:rFonts w:eastAsia="Times New Roman"/>
          <w:sz w:val="24"/>
          <w:lang w:val="en-US"/>
        </w:rPr>
        <w:t>Isi dari materi Qanun harus sesuai dengan waktu dan kondisi masyarakat Aceh.</w:t>
      </w:r>
      <w:proofErr w:type="gramEnd"/>
      <w:r w:rsidR="003F5C50" w:rsidRPr="00466519">
        <w:rPr>
          <w:rFonts w:eastAsia="Times New Roman"/>
          <w:sz w:val="24"/>
          <w:lang w:val="en-US"/>
        </w:rPr>
        <w:t xml:space="preserve"> </w:t>
      </w:r>
      <w:proofErr w:type="gramStart"/>
      <w:r w:rsidRPr="00466519">
        <w:rPr>
          <w:rFonts w:eastAsia="Times New Roman"/>
          <w:sz w:val="24"/>
          <w:lang w:val="en-US"/>
        </w:rPr>
        <w:t>Sehingga dapat disimpulkan bahwa penerapan Qanun sejauh ini ditujukan pada ajaran lama yang mengatur kehidupan kontemporer masyarakat.</w:t>
      </w:r>
      <w:proofErr w:type="gramEnd"/>
      <w:r w:rsidRPr="00466519">
        <w:rPr>
          <w:rFonts w:eastAsia="Times New Roman"/>
          <w:sz w:val="24"/>
          <w:lang w:val="en-US"/>
        </w:rPr>
        <w:t xml:space="preserve"> </w:t>
      </w:r>
      <w:proofErr w:type="gramStart"/>
      <w:r w:rsidRPr="00466519">
        <w:rPr>
          <w:rFonts w:eastAsia="Times New Roman"/>
          <w:sz w:val="24"/>
          <w:lang w:val="en-US"/>
        </w:rPr>
        <w:t>Ini terkait dengan persepsi bahwa Aceh telah mengalami kemenangan bersejarah ketika memperkenalkan hukum Islam dalam sistem pemerintahannya.</w:t>
      </w:r>
      <w:proofErr w:type="gramEnd"/>
      <w:r w:rsidR="00191521" w:rsidRPr="00466519">
        <w:rPr>
          <w:rFonts w:eastAsia="Times New Roman"/>
          <w:sz w:val="24"/>
          <w:lang w:val="en-US"/>
        </w:rPr>
        <w:t xml:space="preserve"> Penegakan hukum Islam secara sejarah pada pemerintahan Sultan Iskandar Muda dianggap sangat rasional karena </w:t>
      </w:r>
      <w:proofErr w:type="gramStart"/>
      <w:r w:rsidR="00191521" w:rsidRPr="00466519">
        <w:rPr>
          <w:rFonts w:eastAsia="Times New Roman"/>
          <w:sz w:val="24"/>
          <w:lang w:val="en-US"/>
        </w:rPr>
        <w:t>ia</w:t>
      </w:r>
      <w:proofErr w:type="gramEnd"/>
      <w:r w:rsidR="00191521" w:rsidRPr="00466519">
        <w:rPr>
          <w:rFonts w:eastAsia="Times New Roman"/>
          <w:sz w:val="24"/>
          <w:lang w:val="en-US"/>
        </w:rPr>
        <w:t xml:space="preserve"> membuat keputusan tegas untuk menghukum putranya sendiri yang berzina. </w:t>
      </w:r>
      <w:proofErr w:type="gramStart"/>
      <w:r w:rsidR="00191521" w:rsidRPr="00466519">
        <w:rPr>
          <w:rFonts w:eastAsia="Times New Roman"/>
          <w:sz w:val="24"/>
          <w:lang w:val="en-US"/>
        </w:rPr>
        <w:t>penerapan</w:t>
      </w:r>
      <w:proofErr w:type="gramEnd"/>
      <w:r w:rsidR="00191521" w:rsidRPr="00466519">
        <w:rPr>
          <w:rFonts w:eastAsia="Times New Roman"/>
          <w:sz w:val="24"/>
          <w:lang w:val="en-US"/>
        </w:rPr>
        <w:t xml:space="preserve"> ini dianggap jauh dari didiskriminasi. Jadi bayangkan jika syariat Islam ditegakkan kembali seperti sebelumnya, maka kemuliaan yang </w:t>
      </w:r>
      <w:proofErr w:type="gramStart"/>
      <w:r w:rsidR="00191521" w:rsidRPr="00466519">
        <w:rPr>
          <w:rFonts w:eastAsia="Times New Roman"/>
          <w:sz w:val="24"/>
          <w:lang w:val="en-US"/>
        </w:rPr>
        <w:t>sama</w:t>
      </w:r>
      <w:proofErr w:type="gramEnd"/>
      <w:r w:rsidR="00191521" w:rsidRPr="00466519">
        <w:rPr>
          <w:rFonts w:eastAsia="Times New Roman"/>
          <w:sz w:val="24"/>
          <w:lang w:val="en-US"/>
        </w:rPr>
        <w:t xml:space="preserve"> terulang kembali. </w:t>
      </w:r>
      <w:proofErr w:type="gramStart"/>
      <w:r w:rsidR="00191521" w:rsidRPr="00466519">
        <w:rPr>
          <w:rFonts w:eastAsia="Times New Roman"/>
          <w:sz w:val="24"/>
          <w:lang w:val="en-US"/>
        </w:rPr>
        <w:t xml:space="preserve">Padahal zaman dan keadaan masyarakat terus </w:t>
      </w:r>
      <w:r w:rsidR="00191521" w:rsidRPr="00466519">
        <w:rPr>
          <w:rFonts w:eastAsia="Times New Roman"/>
          <w:sz w:val="24"/>
          <w:lang w:val="en-US"/>
        </w:rPr>
        <w:lastRenderedPageBreak/>
        <w:t>bergeser, sehingga ajaran lama perlu pembaharuan.</w:t>
      </w:r>
      <w:proofErr w:type="gramEnd"/>
    </w:p>
    <w:p w14:paraId="0C1AD3B0" w14:textId="77777777" w:rsidR="003F5C50" w:rsidRPr="00466519" w:rsidRDefault="00191521" w:rsidP="004F715C">
      <w:pPr>
        <w:spacing w:line="360" w:lineRule="auto"/>
        <w:ind w:firstLine="720"/>
        <w:rPr>
          <w:rFonts w:eastAsia="Times New Roman"/>
          <w:sz w:val="24"/>
          <w:lang w:val="en-US"/>
        </w:rPr>
      </w:pPr>
      <w:r w:rsidRPr="00466519">
        <w:rPr>
          <w:rFonts w:eastAsia="Times New Roman"/>
          <w:sz w:val="24"/>
          <w:lang w:val="en-US"/>
        </w:rPr>
        <w:t xml:space="preserve">Pendekatan pemahaman nilai-nilai lokal akan mengurangi </w:t>
      </w:r>
      <w:proofErr w:type="gramStart"/>
      <w:r w:rsidRPr="00466519">
        <w:rPr>
          <w:rFonts w:eastAsia="Times New Roman"/>
          <w:sz w:val="24"/>
          <w:lang w:val="en-US"/>
        </w:rPr>
        <w:t>ketegangan  dari</w:t>
      </w:r>
      <w:proofErr w:type="gramEnd"/>
      <w:r w:rsidRPr="00466519">
        <w:rPr>
          <w:rFonts w:eastAsia="Times New Roman"/>
          <w:sz w:val="24"/>
          <w:lang w:val="en-US"/>
        </w:rPr>
        <w:t xml:space="preserve">  kelompok terkait dengan penolakan penolakan qanun. </w:t>
      </w:r>
      <w:proofErr w:type="gramStart"/>
      <w:r w:rsidRPr="00466519">
        <w:rPr>
          <w:rFonts w:eastAsia="Times New Roman"/>
          <w:sz w:val="24"/>
          <w:lang w:val="en-US"/>
        </w:rPr>
        <w:t>Nilai-nilai tersebut harus menjadi panduan dalam persiapan materi Qanun dalam kasus ini.</w:t>
      </w:r>
      <w:proofErr w:type="gramEnd"/>
      <w:r w:rsidRPr="00466519">
        <w:rPr>
          <w:rFonts w:eastAsia="Times New Roman"/>
          <w:sz w:val="24"/>
          <w:lang w:val="en-US"/>
        </w:rPr>
        <w:t xml:space="preserve"> </w:t>
      </w:r>
      <w:proofErr w:type="gramStart"/>
      <w:r w:rsidRPr="00466519">
        <w:rPr>
          <w:rFonts w:eastAsia="Times New Roman"/>
          <w:sz w:val="24"/>
          <w:lang w:val="en-US"/>
        </w:rPr>
        <w:t>Kompilasi isi materi Qanun ini harus disertai dengan pemahaman yang mendalam tentang isi alquran, dan juga Hadits.</w:t>
      </w:r>
      <w:proofErr w:type="gramEnd"/>
      <w:r w:rsidRPr="00466519">
        <w:rPr>
          <w:rFonts w:eastAsia="Times New Roman"/>
          <w:sz w:val="24"/>
          <w:lang w:val="en-US"/>
        </w:rPr>
        <w:t xml:space="preserve"> </w:t>
      </w:r>
      <w:proofErr w:type="gramStart"/>
      <w:r w:rsidRPr="00466519">
        <w:rPr>
          <w:rFonts w:eastAsia="Times New Roman"/>
          <w:sz w:val="24"/>
          <w:lang w:val="en-US"/>
        </w:rPr>
        <w:t>pemahaman</w:t>
      </w:r>
      <w:proofErr w:type="gramEnd"/>
      <w:r w:rsidRPr="00466519">
        <w:rPr>
          <w:rFonts w:eastAsia="Times New Roman"/>
          <w:sz w:val="24"/>
          <w:lang w:val="en-US"/>
        </w:rPr>
        <w:t xml:space="preserve"> ini seringkali perlu disesuaikan dengan kondisi saat ini.</w:t>
      </w:r>
      <w:r w:rsidR="00AF7246" w:rsidRPr="00466519">
        <w:rPr>
          <w:rFonts w:eastAsia="Times New Roman"/>
          <w:sz w:val="24"/>
          <w:lang w:val="en-US"/>
        </w:rPr>
        <w:t xml:space="preserve"> </w:t>
      </w:r>
      <w:proofErr w:type="gramStart"/>
      <w:r w:rsidR="00AF7246" w:rsidRPr="00466519">
        <w:rPr>
          <w:rFonts w:eastAsia="Times New Roman"/>
          <w:sz w:val="24"/>
          <w:lang w:val="en-US"/>
        </w:rPr>
        <w:t>Terkait dengan pola pikir Implementer, metode seleksi yang lebih kuat dan lebih inklusif untuk anggota perlu diterapkan.</w:t>
      </w:r>
      <w:proofErr w:type="gramEnd"/>
      <w:r w:rsidR="00AF7246" w:rsidRPr="00466519">
        <w:rPr>
          <w:rFonts w:eastAsia="Times New Roman"/>
          <w:sz w:val="24"/>
          <w:lang w:val="en-US"/>
        </w:rPr>
        <w:t xml:space="preserve"> </w:t>
      </w:r>
      <w:proofErr w:type="gramStart"/>
      <w:r w:rsidR="00AF7246" w:rsidRPr="00466519">
        <w:rPr>
          <w:rFonts w:eastAsia="Times New Roman"/>
          <w:sz w:val="24"/>
          <w:lang w:val="en-US"/>
        </w:rPr>
        <w:t>Pelaksana Syariah Islam harus memiliki kualifikasi yang sesuai sebelum mereka disebut sebagai pelaksana.</w:t>
      </w:r>
      <w:proofErr w:type="gramEnd"/>
      <w:r w:rsidR="00AF7246" w:rsidRPr="00466519">
        <w:rPr>
          <w:rFonts w:eastAsia="Times New Roman"/>
          <w:sz w:val="24"/>
          <w:lang w:val="en-US"/>
        </w:rPr>
        <w:t xml:space="preserve"> </w:t>
      </w:r>
      <w:proofErr w:type="gramStart"/>
      <w:r w:rsidR="00AF7246" w:rsidRPr="00466519">
        <w:rPr>
          <w:rFonts w:eastAsia="Times New Roman"/>
          <w:sz w:val="24"/>
          <w:lang w:val="en-US"/>
        </w:rPr>
        <w:t>Sistem rekrutmen yang berhasil diharapkan menunjukkan hasil yang lebih baik dari pelaksana.</w:t>
      </w:r>
      <w:proofErr w:type="gramEnd"/>
      <w:r w:rsidR="00AF7246" w:rsidRPr="00466519">
        <w:rPr>
          <w:rFonts w:eastAsia="Times New Roman"/>
          <w:sz w:val="24"/>
          <w:lang w:val="en-US"/>
        </w:rPr>
        <w:t xml:space="preserve"> Meningkatkan output pelaksana juga perlu dibantu oleh komitmen kuat dari Dinas Syariah Islam.</w:t>
      </w:r>
    </w:p>
    <w:p w14:paraId="7EE09E3B" w14:textId="77777777" w:rsidR="00AF7246" w:rsidRPr="00466519" w:rsidRDefault="00AF7246" w:rsidP="004F715C">
      <w:pPr>
        <w:spacing w:line="360" w:lineRule="auto"/>
        <w:ind w:firstLine="720"/>
        <w:rPr>
          <w:rFonts w:eastAsia="Times New Roman"/>
          <w:sz w:val="24"/>
          <w:lang w:val="en-US"/>
        </w:rPr>
      </w:pPr>
      <w:r w:rsidRPr="00466519">
        <w:rPr>
          <w:rFonts w:eastAsia="Times New Roman"/>
          <w:sz w:val="24"/>
          <w:lang w:val="en-US"/>
        </w:rPr>
        <w:t xml:space="preserve">Perlu ada pemahaman yang mendalam bahwa objek implementasi Syariah Islam adalah untuk kesejahteraan kolektif, dengan masing-masing kelompok memiliki peran yang </w:t>
      </w:r>
      <w:proofErr w:type="gramStart"/>
      <w:r w:rsidRPr="00466519">
        <w:rPr>
          <w:rFonts w:eastAsia="Times New Roman"/>
          <w:sz w:val="24"/>
          <w:lang w:val="en-US"/>
        </w:rPr>
        <w:t>sama</w:t>
      </w:r>
      <w:proofErr w:type="gramEnd"/>
      <w:r w:rsidRPr="00466519">
        <w:rPr>
          <w:rFonts w:eastAsia="Times New Roman"/>
          <w:sz w:val="24"/>
          <w:lang w:val="en-US"/>
        </w:rPr>
        <w:t xml:space="preserve"> dalam Qanun. </w:t>
      </w:r>
      <w:proofErr w:type="gramStart"/>
      <w:r w:rsidRPr="00466519">
        <w:rPr>
          <w:rFonts w:eastAsia="Times New Roman"/>
          <w:sz w:val="24"/>
          <w:lang w:val="en-US"/>
        </w:rPr>
        <w:t>Karenanya implementasi Qanun harus dijaga bebas dari prasangka.</w:t>
      </w:r>
      <w:proofErr w:type="gramEnd"/>
      <w:r w:rsidRPr="00466519">
        <w:rPr>
          <w:rFonts w:eastAsia="Times New Roman"/>
          <w:sz w:val="24"/>
          <w:lang w:val="en-US"/>
        </w:rPr>
        <w:t xml:space="preserve"> </w:t>
      </w:r>
      <w:proofErr w:type="gramStart"/>
      <w:r w:rsidRPr="00466519">
        <w:rPr>
          <w:rFonts w:eastAsia="Times New Roman"/>
          <w:sz w:val="24"/>
          <w:lang w:val="en-US"/>
        </w:rPr>
        <w:t>Implementasi hukuman bagi pelanggar Syariah harus diterapkan dan tidak mengakui strata sosial masyarakat.</w:t>
      </w:r>
      <w:proofErr w:type="gramEnd"/>
      <w:r w:rsidRPr="00466519">
        <w:rPr>
          <w:rFonts w:eastAsia="Times New Roman"/>
          <w:sz w:val="24"/>
          <w:lang w:val="en-US"/>
        </w:rPr>
        <w:t xml:space="preserve"> </w:t>
      </w:r>
      <w:proofErr w:type="gramStart"/>
      <w:r w:rsidRPr="00466519">
        <w:rPr>
          <w:rFonts w:eastAsia="Times New Roman"/>
          <w:sz w:val="24"/>
          <w:lang w:val="en-US"/>
        </w:rPr>
        <w:t>Kapasitas perlu juga dilakukan untuk meningkatkan kemampuan Polisi Syariah Islam dan lembaga keagamaan sipil lainnya.</w:t>
      </w:r>
      <w:proofErr w:type="gramEnd"/>
      <w:r w:rsidRPr="00466519">
        <w:rPr>
          <w:rFonts w:eastAsia="Times New Roman"/>
          <w:sz w:val="24"/>
          <w:lang w:val="en-US"/>
        </w:rPr>
        <w:t xml:space="preserve"> </w:t>
      </w:r>
      <w:proofErr w:type="gramStart"/>
      <w:r w:rsidRPr="00466519">
        <w:rPr>
          <w:rFonts w:eastAsia="Times New Roman"/>
          <w:sz w:val="24"/>
          <w:lang w:val="en-US"/>
        </w:rPr>
        <w:t xml:space="preserve">Pelatihan khusus harus terus diberikan kepada pelaksana sehingga mereka memiliki </w:t>
      </w:r>
      <w:r w:rsidRPr="00466519">
        <w:rPr>
          <w:rFonts w:eastAsia="Times New Roman"/>
          <w:sz w:val="24"/>
          <w:lang w:val="en-US"/>
        </w:rPr>
        <w:lastRenderedPageBreak/>
        <w:t>pengalaman kerja, kemampuan, standar moral yang kuat, dan pengetahuan analitis yang dapat diekspresikan dalam perilaku terikat dari tugas mereka.</w:t>
      </w:r>
      <w:proofErr w:type="gramEnd"/>
      <w:r w:rsidRPr="00466519">
        <w:rPr>
          <w:rFonts w:eastAsia="Times New Roman"/>
          <w:sz w:val="24"/>
          <w:lang w:val="en-US"/>
        </w:rPr>
        <w:t xml:space="preserve"> </w:t>
      </w:r>
      <w:proofErr w:type="gramStart"/>
      <w:r w:rsidRPr="00466519">
        <w:rPr>
          <w:rFonts w:eastAsia="Times New Roman"/>
          <w:sz w:val="24"/>
          <w:lang w:val="en-US"/>
        </w:rPr>
        <w:t>Tujuannya adalah untuk mengembalikan kepercayaan publik terhadap penegakan Syariah Islam Aceh.</w:t>
      </w:r>
      <w:proofErr w:type="gramEnd"/>
      <w:r w:rsidRPr="00466519">
        <w:rPr>
          <w:rFonts w:eastAsia="Times New Roman"/>
          <w:sz w:val="24"/>
          <w:lang w:val="en-US"/>
        </w:rPr>
        <w:t xml:space="preserve"> Pada akhirnya, kepercayaan publik </w:t>
      </w:r>
      <w:proofErr w:type="gramStart"/>
      <w:r w:rsidRPr="00466519">
        <w:rPr>
          <w:rFonts w:eastAsia="Times New Roman"/>
          <w:sz w:val="24"/>
          <w:lang w:val="en-US"/>
        </w:rPr>
        <w:t>akan</w:t>
      </w:r>
      <w:proofErr w:type="gramEnd"/>
      <w:r w:rsidRPr="00466519">
        <w:rPr>
          <w:rFonts w:eastAsia="Times New Roman"/>
          <w:sz w:val="24"/>
          <w:lang w:val="en-US"/>
        </w:rPr>
        <w:t xml:space="preserve"> mendorong dukungan kuat untuk penerapan Syariah Islam di Aceh.</w:t>
      </w:r>
      <w:r w:rsidR="003F5C50" w:rsidRPr="00466519">
        <w:rPr>
          <w:rFonts w:eastAsia="Times New Roman"/>
          <w:sz w:val="24"/>
          <w:lang w:val="en-US"/>
        </w:rPr>
        <w:t xml:space="preserve"> </w:t>
      </w:r>
      <w:proofErr w:type="gramStart"/>
      <w:r w:rsidRPr="00466519">
        <w:rPr>
          <w:rFonts w:eastAsia="Times New Roman"/>
          <w:sz w:val="24"/>
          <w:lang w:val="en-US"/>
        </w:rPr>
        <w:t>Dari alasan ini, bukan hanya pelaksana yang perlu melakukan penyesuaian, masyarakat juga perlu terlibat secara aktif, dan sepenuhnya mendukung di dalam penerapan Syariah Islam.</w:t>
      </w:r>
      <w:proofErr w:type="gramEnd"/>
      <w:r w:rsidR="00A96D1E" w:rsidRPr="00466519">
        <w:rPr>
          <w:rFonts w:eastAsia="Times New Roman"/>
          <w:sz w:val="24"/>
          <w:lang w:val="en-US"/>
        </w:rPr>
        <w:t xml:space="preserve"> Melihat </w:t>
      </w:r>
      <w:proofErr w:type="gramStart"/>
      <w:r w:rsidR="00A96D1E" w:rsidRPr="00466519">
        <w:rPr>
          <w:rFonts w:eastAsia="Times New Roman"/>
          <w:sz w:val="24"/>
          <w:lang w:val="en-US"/>
        </w:rPr>
        <w:t>diskusi  sekarang</w:t>
      </w:r>
      <w:proofErr w:type="gramEnd"/>
      <w:r w:rsidR="00A96D1E" w:rsidRPr="00466519">
        <w:rPr>
          <w:rFonts w:eastAsia="Times New Roman"/>
          <w:sz w:val="24"/>
          <w:lang w:val="en-US"/>
        </w:rPr>
        <w:t xml:space="preserve"> yang sedang berlangsung dapat disimpulkan bahwa penolakan bukan qanun syariah islam saja, tetapi isi materi dari penerapan qanun juga ditolak. </w:t>
      </w:r>
      <w:proofErr w:type="gramStart"/>
      <w:r w:rsidR="00A96D1E" w:rsidRPr="00466519">
        <w:rPr>
          <w:rFonts w:eastAsia="Times New Roman"/>
          <w:sz w:val="24"/>
          <w:lang w:val="en-US"/>
        </w:rPr>
        <w:t>Secara pribadi, peneliti masih sangat yakin bahwa hampir semua orang Aceh berada di belakang di dalam pelaksanaan Qanun ini.</w:t>
      </w:r>
      <w:proofErr w:type="gramEnd"/>
      <w:r w:rsidR="00A96D1E" w:rsidRPr="00466519">
        <w:rPr>
          <w:rFonts w:eastAsia="Times New Roman"/>
          <w:sz w:val="24"/>
          <w:lang w:val="en-US"/>
        </w:rPr>
        <w:t xml:space="preserve"> Selama Qanun berhasil diterapkan dengan baik, </w:t>
      </w:r>
      <w:proofErr w:type="gramStart"/>
      <w:r w:rsidR="00A96D1E" w:rsidRPr="00466519">
        <w:rPr>
          <w:rFonts w:eastAsia="Times New Roman"/>
          <w:sz w:val="24"/>
          <w:lang w:val="en-US"/>
        </w:rPr>
        <w:t>ia</w:t>
      </w:r>
      <w:proofErr w:type="gramEnd"/>
      <w:r w:rsidR="00A96D1E" w:rsidRPr="00466519">
        <w:rPr>
          <w:rFonts w:eastAsia="Times New Roman"/>
          <w:sz w:val="24"/>
          <w:lang w:val="en-US"/>
        </w:rPr>
        <w:t xml:space="preserve"> mencakup semua aspek kehidupan, dan penerapannya tidak membeda-bedakan.</w:t>
      </w:r>
    </w:p>
    <w:p w14:paraId="0A233C71" w14:textId="77777777" w:rsidR="00324ED2" w:rsidRPr="00466519" w:rsidRDefault="00324ED2" w:rsidP="004F715C">
      <w:pPr>
        <w:spacing w:line="360" w:lineRule="auto"/>
        <w:ind w:firstLine="0"/>
        <w:rPr>
          <w:sz w:val="24"/>
          <w:shd w:val="clear" w:color="auto" w:fill="FFFFFF"/>
          <w:lang w:val="en-US"/>
        </w:rPr>
      </w:pPr>
      <w:r w:rsidRPr="00466519">
        <w:rPr>
          <w:rFonts w:eastAsia="Times New Roman"/>
          <w:sz w:val="24"/>
          <w:lang w:val="en-US"/>
        </w:rPr>
        <w:tab/>
      </w:r>
    </w:p>
    <w:p w14:paraId="45765A08" w14:textId="77777777" w:rsidR="00B01133" w:rsidRPr="00466519" w:rsidRDefault="00B01133" w:rsidP="004F715C">
      <w:pPr>
        <w:spacing w:line="360" w:lineRule="auto"/>
        <w:ind w:firstLine="0"/>
        <w:rPr>
          <w:rFonts w:eastAsia="Times New Roman"/>
          <w:b/>
          <w:sz w:val="24"/>
          <w:lang w:val="en-US"/>
        </w:rPr>
      </w:pPr>
      <w:r w:rsidRPr="00466519">
        <w:rPr>
          <w:rFonts w:eastAsia="Times New Roman"/>
          <w:b/>
          <w:sz w:val="24"/>
          <w:lang w:val="en-US"/>
        </w:rPr>
        <w:t>DAFTAR PUSTAKA</w:t>
      </w:r>
    </w:p>
    <w:p w14:paraId="6868C9FB" w14:textId="77777777" w:rsidR="0088230C" w:rsidRPr="00466519" w:rsidRDefault="0088230C" w:rsidP="004F715C">
      <w:pPr>
        <w:spacing w:line="360" w:lineRule="auto"/>
        <w:rPr>
          <w:rFonts w:eastAsia="Times New Roman"/>
          <w:sz w:val="24"/>
          <w:lang w:val="en-US"/>
        </w:rPr>
      </w:pPr>
    </w:p>
    <w:p w14:paraId="1719A3AA"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rFonts w:eastAsia="Times New Roman"/>
          <w:sz w:val="24"/>
          <w:lang w:val="en-US"/>
        </w:rPr>
        <w:fldChar w:fldCharType="begin" w:fldLock="1"/>
      </w:r>
      <w:r w:rsidRPr="00466519">
        <w:rPr>
          <w:rFonts w:eastAsia="Times New Roman"/>
          <w:sz w:val="24"/>
          <w:lang w:val="en-US"/>
        </w:rPr>
        <w:instrText xml:space="preserve">ADDIN Mendeley Bibliography CSL_BIBLIOGRAPHY </w:instrText>
      </w:r>
      <w:r w:rsidRPr="00466519">
        <w:rPr>
          <w:rFonts w:eastAsia="Times New Roman"/>
          <w:sz w:val="24"/>
          <w:lang w:val="en-US"/>
        </w:rPr>
        <w:fldChar w:fldCharType="separate"/>
      </w:r>
      <w:r w:rsidRPr="00466519">
        <w:rPr>
          <w:noProof/>
          <w:sz w:val="24"/>
        </w:rPr>
        <w:t xml:space="preserve">Abubakar, A. Y. (2005). </w:t>
      </w:r>
      <w:r w:rsidRPr="00466519">
        <w:rPr>
          <w:i/>
          <w:iCs/>
          <w:noProof/>
          <w:sz w:val="24"/>
        </w:rPr>
        <w:t>Syariat Islam di Provinsi Nanggroe Aceh Darussalam, Paradigma, Kebijakan dan Kegiatan. Banda Aceh: Dinas Syariat Islam</w:t>
      </w:r>
      <w:r w:rsidRPr="00466519">
        <w:rPr>
          <w:noProof/>
          <w:sz w:val="24"/>
        </w:rPr>
        <w:t>. Banda ACeh.</w:t>
      </w:r>
    </w:p>
    <w:p w14:paraId="4DA85F70"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t xml:space="preserve">Aceh, H. R. (2012). </w:t>
      </w:r>
      <w:r w:rsidRPr="00466519">
        <w:rPr>
          <w:i/>
          <w:iCs/>
          <w:noProof/>
          <w:sz w:val="24"/>
        </w:rPr>
        <w:t>Putri Bunuh Diri, Dituduh Melanggar Perda</w:t>
      </w:r>
      <w:r w:rsidRPr="00466519">
        <w:rPr>
          <w:noProof/>
          <w:sz w:val="24"/>
        </w:rPr>
        <w:t>.</w:t>
      </w:r>
    </w:p>
    <w:p w14:paraId="4F622BBF"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t xml:space="preserve">Adan, H. Y. (2011). </w:t>
      </w:r>
      <w:r w:rsidRPr="00466519">
        <w:rPr>
          <w:i/>
          <w:iCs/>
          <w:noProof/>
          <w:sz w:val="24"/>
        </w:rPr>
        <w:t>Aceh dan Inisiatif NKRI.</w:t>
      </w:r>
      <w:r w:rsidRPr="00466519">
        <w:rPr>
          <w:noProof/>
          <w:sz w:val="24"/>
        </w:rPr>
        <w:t xml:space="preserve"> Banda Aceh: Adnin Foundation Publisher </w:t>
      </w:r>
      <w:r w:rsidRPr="00466519">
        <w:rPr>
          <w:noProof/>
          <w:sz w:val="24"/>
        </w:rPr>
        <w:lastRenderedPageBreak/>
        <w:t>Aceh.</w:t>
      </w:r>
    </w:p>
    <w:p w14:paraId="043512FC"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t xml:space="preserve">Ahmad, S. A. A. (2017). </w:t>
      </w:r>
      <w:r w:rsidRPr="00466519">
        <w:rPr>
          <w:i/>
          <w:iCs/>
          <w:noProof/>
          <w:sz w:val="24"/>
        </w:rPr>
        <w:t>Agama, Budaya dan Perubahan Sosial Perspektif Pendidikan Islam di Aceh</w:t>
      </w:r>
      <w:r w:rsidRPr="00466519">
        <w:rPr>
          <w:noProof/>
          <w:sz w:val="24"/>
        </w:rPr>
        <w:t>.</w:t>
      </w:r>
    </w:p>
    <w:p w14:paraId="032603CD"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t xml:space="preserve">Budiman, H. (2010). </w:t>
      </w:r>
      <w:r w:rsidRPr="00466519">
        <w:rPr>
          <w:i/>
          <w:iCs/>
          <w:noProof/>
          <w:sz w:val="24"/>
        </w:rPr>
        <w:t>Keistimewaan dan Problem Politik Pengakuan: Beberapa Cerita dari Sebuah Perjalan Singkat di Aceh.</w:t>
      </w:r>
      <w:r w:rsidRPr="00466519">
        <w:rPr>
          <w:noProof/>
          <w:sz w:val="24"/>
        </w:rPr>
        <w:t xml:space="preserve"> Retrieved from http://interseksi.org/essays/keistimewaan-dan-problem-politik-pengakuan-beberapa-cerita-dari-sebuah-perjalan-singkat-di-aceh/</w:t>
      </w:r>
    </w:p>
    <w:p w14:paraId="646C7011"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t xml:space="preserve">Chaidar, A. (2010). </w:t>
      </w:r>
      <w:r w:rsidRPr="00466519">
        <w:rPr>
          <w:i/>
          <w:iCs/>
          <w:noProof/>
          <w:sz w:val="24"/>
        </w:rPr>
        <w:t>Gerakan Aceh Merdeka Jihad Rakyat Aceh Mewujudkan Negara Islam.</w:t>
      </w:r>
      <w:r w:rsidRPr="00466519">
        <w:rPr>
          <w:noProof/>
          <w:sz w:val="24"/>
        </w:rPr>
        <w:t xml:space="preserve"> Jakarta: Jakarta: Madani Press.</w:t>
      </w:r>
    </w:p>
    <w:p w14:paraId="2F14168B"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t xml:space="preserve">Chilcote, R. H. (1981). </w:t>
      </w:r>
      <w:r w:rsidRPr="00466519">
        <w:rPr>
          <w:i/>
          <w:iCs/>
          <w:noProof/>
          <w:sz w:val="24"/>
        </w:rPr>
        <w:t>Theories of Comparative Politics: The Search for a Paradigm.</w:t>
      </w:r>
      <w:r w:rsidRPr="00466519">
        <w:rPr>
          <w:noProof/>
          <w:sz w:val="24"/>
        </w:rPr>
        <w:t xml:space="preserve"> Colorado: Colorado: Westview Press.</w:t>
      </w:r>
    </w:p>
    <w:p w14:paraId="30B19F39"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t xml:space="preserve">Edward, G. C. (1980). </w:t>
      </w:r>
      <w:r w:rsidRPr="00466519">
        <w:rPr>
          <w:i/>
          <w:iCs/>
          <w:noProof/>
          <w:sz w:val="24"/>
        </w:rPr>
        <w:t>Implementing public policy</w:t>
      </w:r>
      <w:r w:rsidRPr="00466519">
        <w:rPr>
          <w:noProof/>
          <w:sz w:val="24"/>
        </w:rPr>
        <w:t>. Washington DC: Washington DC: Congressional Quarterly Press.</w:t>
      </w:r>
    </w:p>
    <w:p w14:paraId="2936278C"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t xml:space="preserve">Fithriana, A. (2016). Perbandingan Kualitas Demokrasi dalam Perkspektif Kesetaraan Gender antara Indonesia dan Thailand. </w:t>
      </w:r>
      <w:r w:rsidRPr="00466519">
        <w:rPr>
          <w:i/>
          <w:iCs/>
          <w:noProof/>
          <w:sz w:val="24"/>
        </w:rPr>
        <w:t>Jurnal Sawala</w:t>
      </w:r>
      <w:r w:rsidRPr="00466519">
        <w:rPr>
          <w:noProof/>
          <w:sz w:val="24"/>
        </w:rPr>
        <w:t xml:space="preserve">, </w:t>
      </w:r>
      <w:r w:rsidRPr="00466519">
        <w:rPr>
          <w:i/>
          <w:iCs/>
          <w:noProof/>
          <w:sz w:val="24"/>
        </w:rPr>
        <w:t>4</w:t>
      </w:r>
      <w:r w:rsidRPr="00466519">
        <w:rPr>
          <w:noProof/>
          <w:sz w:val="24"/>
        </w:rPr>
        <w:t>(2), 12–25.</w:t>
      </w:r>
    </w:p>
    <w:p w14:paraId="1D97F789"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t xml:space="preserve">Hadi. (2004). </w:t>
      </w:r>
      <w:r w:rsidRPr="00466519">
        <w:rPr>
          <w:i/>
          <w:iCs/>
          <w:noProof/>
          <w:sz w:val="24"/>
        </w:rPr>
        <w:t>Islam and State in Sumatra A Study of Seventeenth-Century Aceh. Leiden-Boston: Brill.</w:t>
      </w:r>
    </w:p>
    <w:p w14:paraId="69FFF5CB"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t xml:space="preserve">Hadi, A. (2010). </w:t>
      </w:r>
      <w:r w:rsidRPr="00466519">
        <w:rPr>
          <w:i/>
          <w:iCs/>
          <w:noProof/>
          <w:sz w:val="24"/>
        </w:rPr>
        <w:t>Aceh : Sejarah, Budaya dan Tradisi</w:t>
      </w:r>
      <w:r w:rsidRPr="00466519">
        <w:rPr>
          <w:noProof/>
          <w:sz w:val="24"/>
        </w:rPr>
        <w:t>.</w:t>
      </w:r>
    </w:p>
    <w:p w14:paraId="1B856156"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t xml:space="preserve">Hasjmy, A. (1983). </w:t>
      </w:r>
      <w:r w:rsidRPr="00466519">
        <w:rPr>
          <w:i/>
          <w:iCs/>
          <w:noProof/>
          <w:sz w:val="24"/>
        </w:rPr>
        <w:t>Syiah dan Ahlussunnah Saling Merebut Kekuasaan dalam Kerajaan Aceh Darussalam.</w:t>
      </w:r>
      <w:r w:rsidRPr="00466519">
        <w:rPr>
          <w:noProof/>
          <w:sz w:val="24"/>
        </w:rPr>
        <w:t xml:space="preserve"> Jakarta: Bulan Bintang.</w:t>
      </w:r>
    </w:p>
    <w:p w14:paraId="66F3EBFE"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lastRenderedPageBreak/>
        <w:t xml:space="preserve">Herdiyanti, S. (2015). </w:t>
      </w:r>
      <w:r w:rsidRPr="00466519">
        <w:rPr>
          <w:i/>
          <w:iCs/>
          <w:noProof/>
          <w:sz w:val="24"/>
        </w:rPr>
        <w:t>Penerapan Snksi Pidana Cambuk Terhadap Pelanggaran “QANUN” Di Bidang Maisir</w:t>
      </w:r>
      <w:r w:rsidRPr="00466519">
        <w:rPr>
          <w:noProof/>
          <w:sz w:val="24"/>
        </w:rPr>
        <w:t>.</w:t>
      </w:r>
    </w:p>
    <w:p w14:paraId="36B1619D"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t xml:space="preserve">Indonesia, V. (2010). </w:t>
      </w:r>
      <w:r w:rsidRPr="00466519">
        <w:rPr>
          <w:i/>
          <w:iCs/>
          <w:noProof/>
          <w:sz w:val="24"/>
        </w:rPr>
        <w:t>Ketahuan Berjudi, 4 Warga Aceh Hadapi Hukum Cambuk.</w:t>
      </w:r>
      <w:r w:rsidRPr="00466519">
        <w:rPr>
          <w:noProof/>
          <w:sz w:val="24"/>
        </w:rPr>
        <w:t xml:space="preserve"> Retrieved from http://www.voaindonesia.com/content/ketahuan-berjudi-4-warga-aceh-hadapi-hukum-cambuk-/2471620.htm.</w:t>
      </w:r>
    </w:p>
    <w:p w14:paraId="4DFAA4EB"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t xml:space="preserve">Institute, A. (2013). </w:t>
      </w:r>
      <w:r w:rsidRPr="00466519">
        <w:rPr>
          <w:i/>
          <w:iCs/>
          <w:noProof/>
          <w:sz w:val="24"/>
        </w:rPr>
        <w:t>Memahami Hukum Rajam.</w:t>
      </w:r>
      <w:r w:rsidRPr="00466519">
        <w:rPr>
          <w:noProof/>
          <w:sz w:val="24"/>
        </w:rPr>
        <w:t xml:space="preserve"> Retrieved from http://www.acehinstitute.org/id/program/diskusi-publik/hasil-diskusi/item/175-hasil-diskusi-nestapa-anak-di-negeri-syariat.html</w:t>
      </w:r>
    </w:p>
    <w:p w14:paraId="23959FE4"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t xml:space="preserve">Moleong, L. (2007). </w:t>
      </w:r>
      <w:r w:rsidRPr="00466519">
        <w:rPr>
          <w:i/>
          <w:iCs/>
          <w:noProof/>
          <w:sz w:val="24"/>
        </w:rPr>
        <w:t>Metodologi Penelitian kualitatif</w:t>
      </w:r>
      <w:r w:rsidRPr="00466519">
        <w:rPr>
          <w:noProof/>
          <w:sz w:val="24"/>
        </w:rPr>
        <w:t>. Bandung: PT. Remaja.</w:t>
      </w:r>
    </w:p>
    <w:p w14:paraId="3E23C379"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t xml:space="preserve">News., A. (2007). </w:t>
      </w:r>
      <w:r w:rsidRPr="00466519">
        <w:rPr>
          <w:i/>
          <w:iCs/>
          <w:noProof/>
          <w:sz w:val="24"/>
        </w:rPr>
        <w:t>Berbuat Mesum, Seorang Polisi Syariah NAD Ditangkap Warga.</w:t>
      </w:r>
      <w:r w:rsidRPr="00466519">
        <w:rPr>
          <w:noProof/>
          <w:sz w:val="24"/>
        </w:rPr>
        <w:t xml:space="preserve"> Retrieved from http://www.antaranews.com/print/59631/berbuat-mesum-seorang-polisi-syariah-nad-ditangkap-warga</w:t>
      </w:r>
    </w:p>
    <w:p w14:paraId="7D0EC408"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t xml:space="preserve">News, B. (2014). </w:t>
      </w:r>
      <w:r w:rsidRPr="00466519">
        <w:rPr>
          <w:i/>
          <w:iCs/>
          <w:noProof/>
          <w:sz w:val="24"/>
        </w:rPr>
        <w:t>Semprotan Cat Untuk warga Aceh bercelana Ketat.</w:t>
      </w:r>
      <w:r w:rsidRPr="00466519">
        <w:rPr>
          <w:noProof/>
          <w:sz w:val="24"/>
        </w:rPr>
        <w:t xml:space="preserve"> Retrieved from http://www.bbc.com/indonesia/berita_indonesia/2014/12/141204_indonesia_aceh_semprot</w:t>
      </w:r>
    </w:p>
    <w:p w14:paraId="3A836742"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t xml:space="preserve">Pane, N. S. (2001). </w:t>
      </w:r>
      <w:r w:rsidRPr="00466519">
        <w:rPr>
          <w:i/>
          <w:iCs/>
          <w:noProof/>
          <w:sz w:val="24"/>
        </w:rPr>
        <w:t>Sejarah dan Kekuatan Gerakan Aceh Merdeka; Solusi, Harapan dan Impian.</w:t>
      </w:r>
      <w:r w:rsidRPr="00466519">
        <w:rPr>
          <w:noProof/>
          <w:sz w:val="24"/>
        </w:rPr>
        <w:t xml:space="preserve"> Jakarta: PT Grasindo.</w:t>
      </w:r>
    </w:p>
    <w:p w14:paraId="5E1D2EA9"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t xml:space="preserve">Razali, Mutiara Fahmi, D. (2010). </w:t>
      </w:r>
      <w:r w:rsidRPr="00466519">
        <w:rPr>
          <w:i/>
          <w:iCs/>
          <w:noProof/>
          <w:sz w:val="24"/>
        </w:rPr>
        <w:t>Teungku haji Muhammad Hasan Krueng Kalee, Ulama dan Guru Besar Umat.</w:t>
      </w:r>
      <w:r w:rsidRPr="00466519">
        <w:rPr>
          <w:noProof/>
          <w:sz w:val="24"/>
        </w:rPr>
        <w:t xml:space="preserve"> Aceh Besar: Yayasan Darul Ikhsan.</w:t>
      </w:r>
    </w:p>
    <w:p w14:paraId="2093E183"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lastRenderedPageBreak/>
        <w:t xml:space="preserve">Sadiqin, S. I. (2010). Islam dalam masyarakat Kosmopolit: Relevankah Islam dalam masyarakat aceh Untuk masyarakat Moden?. </w:t>
      </w:r>
      <w:r w:rsidRPr="00466519">
        <w:rPr>
          <w:i/>
          <w:iCs/>
          <w:noProof/>
          <w:sz w:val="24"/>
        </w:rPr>
        <w:t>Conference of Islamic Studies (ACIS).</w:t>
      </w:r>
      <w:r w:rsidRPr="00466519">
        <w:rPr>
          <w:noProof/>
          <w:sz w:val="24"/>
        </w:rPr>
        <w:t xml:space="preserve"> Banjarmasin.</w:t>
      </w:r>
    </w:p>
    <w:p w14:paraId="643F2971"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t xml:space="preserve">Salim, A. (n.d.). </w:t>
      </w:r>
      <w:r w:rsidRPr="00466519">
        <w:rPr>
          <w:i/>
          <w:iCs/>
          <w:noProof/>
          <w:sz w:val="24"/>
        </w:rPr>
        <w:t>Challenging the Secular State, The Islamization of Law in Modern Indonesia</w:t>
      </w:r>
      <w:r w:rsidRPr="00466519">
        <w:rPr>
          <w:noProof/>
          <w:sz w:val="24"/>
        </w:rPr>
        <w:t>. Honolulu: : University of Hawaii Press.</w:t>
      </w:r>
    </w:p>
    <w:p w14:paraId="6625BF7F"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t xml:space="preserve">Sari, C. M. A. (2016). Pro Dan Kontra Implementasi Qanun Syariat Islam Di Aceh. </w:t>
      </w:r>
      <w:r w:rsidRPr="00466519">
        <w:rPr>
          <w:i/>
          <w:iCs/>
          <w:noProof/>
          <w:sz w:val="24"/>
        </w:rPr>
        <w:t>Jurnal Review Politik</w:t>
      </w:r>
      <w:r w:rsidRPr="00466519">
        <w:rPr>
          <w:noProof/>
          <w:sz w:val="24"/>
        </w:rPr>
        <w:t xml:space="preserve">, </w:t>
      </w:r>
      <w:r w:rsidRPr="00466519">
        <w:rPr>
          <w:i/>
          <w:iCs/>
          <w:noProof/>
          <w:sz w:val="24"/>
        </w:rPr>
        <w:t>06</w:t>
      </w:r>
      <w:r w:rsidRPr="00466519">
        <w:rPr>
          <w:noProof/>
          <w:sz w:val="24"/>
        </w:rPr>
        <w:t>(01), 68–89.</w:t>
      </w:r>
    </w:p>
    <w:p w14:paraId="5130571C"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t xml:space="preserve">Suriyani, S. S. &amp; M. (2018). </w:t>
      </w:r>
      <w:r w:rsidRPr="00466519">
        <w:rPr>
          <w:i/>
          <w:iCs/>
          <w:noProof/>
          <w:sz w:val="24"/>
        </w:rPr>
        <w:t>Efektifitas Penghukuman Bagi Pelaku</w:t>
      </w:r>
      <w:r w:rsidRPr="00466519">
        <w:rPr>
          <w:noProof/>
          <w:sz w:val="24"/>
        </w:rPr>
        <w:t xml:space="preserve">. </w:t>
      </w:r>
      <w:r w:rsidRPr="00466519">
        <w:rPr>
          <w:i/>
          <w:iCs/>
          <w:noProof/>
          <w:sz w:val="24"/>
        </w:rPr>
        <w:t>13</w:t>
      </w:r>
      <w:r w:rsidRPr="00466519">
        <w:rPr>
          <w:noProof/>
          <w:sz w:val="24"/>
        </w:rPr>
        <w:t>, 118–138.</w:t>
      </w:r>
    </w:p>
    <w:p w14:paraId="468A9D32" w14:textId="77777777" w:rsidR="0088230C" w:rsidRPr="00466519" w:rsidRDefault="0088230C" w:rsidP="004F715C">
      <w:pPr>
        <w:widowControl w:val="0"/>
        <w:autoSpaceDE w:val="0"/>
        <w:autoSpaceDN w:val="0"/>
        <w:adjustRightInd w:val="0"/>
        <w:spacing w:line="360" w:lineRule="auto"/>
        <w:ind w:left="480" w:hanging="480"/>
        <w:rPr>
          <w:noProof/>
          <w:sz w:val="24"/>
        </w:rPr>
      </w:pPr>
      <w:r w:rsidRPr="00466519">
        <w:rPr>
          <w:noProof/>
          <w:sz w:val="24"/>
        </w:rPr>
        <w:t xml:space="preserve">Zubaidi, A. (2004). </w:t>
      </w:r>
      <w:r w:rsidRPr="00466519">
        <w:rPr>
          <w:i/>
          <w:iCs/>
          <w:noProof/>
          <w:sz w:val="24"/>
        </w:rPr>
        <w:t>Syariat Islam</w:t>
      </w:r>
      <w:r w:rsidRPr="00466519">
        <w:rPr>
          <w:noProof/>
          <w:sz w:val="24"/>
        </w:rPr>
        <w:t>.</w:t>
      </w:r>
    </w:p>
    <w:p w14:paraId="4EBD60B4" w14:textId="77777777" w:rsidR="0088230C" w:rsidRPr="00466519" w:rsidRDefault="0088230C" w:rsidP="004F715C">
      <w:pPr>
        <w:spacing w:line="360" w:lineRule="auto"/>
        <w:rPr>
          <w:rFonts w:eastAsia="Times New Roman"/>
          <w:sz w:val="24"/>
          <w:lang w:val="en-US"/>
        </w:rPr>
      </w:pPr>
      <w:r w:rsidRPr="00466519">
        <w:rPr>
          <w:rFonts w:eastAsia="Times New Roman"/>
          <w:sz w:val="24"/>
          <w:lang w:val="en-US"/>
        </w:rPr>
        <w:fldChar w:fldCharType="end"/>
      </w:r>
    </w:p>
    <w:p w14:paraId="5233B58D" w14:textId="77777777" w:rsidR="00046586" w:rsidRPr="00466519" w:rsidRDefault="00046586" w:rsidP="004F715C">
      <w:pPr>
        <w:spacing w:line="360" w:lineRule="auto"/>
        <w:rPr>
          <w:sz w:val="24"/>
        </w:rPr>
      </w:pPr>
    </w:p>
    <w:sectPr w:rsidR="00046586" w:rsidRPr="00466519" w:rsidSect="00480D6A">
      <w:type w:val="continuous"/>
      <w:pgSz w:w="11907" w:h="16840" w:code="9"/>
      <w:pgMar w:top="1134" w:right="1134" w:bottom="1701" w:left="1134" w:header="454" w:footer="680" w:gutter="0"/>
      <w:cols w:num="2"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346BE" w14:textId="77777777" w:rsidR="000332D9" w:rsidRDefault="000332D9">
      <w:r>
        <w:separator/>
      </w:r>
    </w:p>
  </w:endnote>
  <w:endnote w:type="continuationSeparator" w:id="0">
    <w:p w14:paraId="0C87FFAF" w14:textId="77777777" w:rsidR="000332D9" w:rsidRDefault="0003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enQuanYi Zen Hei Sharp">
    <w:altName w:val="Times New Roman"/>
    <w:charset w:val="00"/>
    <w:family w:val="auto"/>
    <w:pitch w:val="variable"/>
  </w:font>
  <w:font w:name="Lohit Devanagar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020740"/>
      <w:docPartObj>
        <w:docPartGallery w:val="Page Numbers (Bottom of Page)"/>
        <w:docPartUnique/>
      </w:docPartObj>
    </w:sdtPr>
    <w:sdtEndPr>
      <w:rPr>
        <w:color w:val="808080" w:themeColor="background1" w:themeShade="80"/>
        <w:spacing w:val="60"/>
      </w:rPr>
    </w:sdtEndPr>
    <w:sdtContent>
      <w:p w14:paraId="7D5A4BDA" w14:textId="4D52B10B" w:rsidR="0055063E" w:rsidRDefault="0055063E" w:rsidP="0055063E">
        <w:pPr>
          <w:pStyle w:val="Footer"/>
          <w:pBdr>
            <w:top w:val="single" w:sz="4" w:space="1" w:color="D9D9D9" w:themeColor="background1" w:themeShade="D9"/>
          </w:pBdr>
          <w:ind w:firstLine="0"/>
          <w:rPr>
            <w:b/>
            <w:bCs/>
          </w:rPr>
        </w:pPr>
        <w:r>
          <w:fldChar w:fldCharType="begin"/>
        </w:r>
        <w:r>
          <w:instrText xml:space="preserve"> PAGE   \* MERGEFORMAT </w:instrText>
        </w:r>
        <w:r>
          <w:fldChar w:fldCharType="separate"/>
        </w:r>
        <w:r w:rsidR="003C7E19" w:rsidRPr="003C7E19">
          <w:rPr>
            <w:b/>
            <w:bCs/>
            <w:noProof/>
          </w:rPr>
          <w:t>106</w:t>
        </w:r>
        <w:r>
          <w:rPr>
            <w:b/>
            <w:bCs/>
            <w:noProof/>
          </w:rPr>
          <w:fldChar w:fldCharType="end"/>
        </w:r>
        <w:r>
          <w:rPr>
            <w:b/>
            <w:bCs/>
          </w:rPr>
          <w:t xml:space="preserve"> | </w:t>
        </w:r>
        <w:r w:rsidRPr="009818F2">
          <w:rPr>
            <w:b/>
            <w:bCs/>
            <w:color w:val="808080"/>
            <w:sz w:val="20"/>
            <w:szCs w:val="20"/>
          </w:rPr>
          <w:t xml:space="preserve">Dialektika: Jurnal Pemikiran Islam dan Ilmu Sosial </w:t>
        </w:r>
        <w:r w:rsidRPr="009818F2">
          <w:rPr>
            <w:b/>
            <w:bCs/>
            <w:i/>
            <w:iCs/>
            <w:color w:val="808080"/>
            <w:sz w:val="20"/>
            <w:szCs w:val="20"/>
          </w:rPr>
          <w:t>|</w:t>
        </w:r>
        <w:r>
          <w:rPr>
            <w:b/>
            <w:bCs/>
            <w:i/>
            <w:iCs/>
            <w:sz w:val="20"/>
            <w:szCs w:val="20"/>
          </w:rPr>
          <w:t xml:space="preserve"> </w:t>
        </w:r>
        <w:r w:rsidRPr="009818F2">
          <w:rPr>
            <w:b/>
            <w:bCs/>
            <w:i/>
            <w:iCs/>
            <w:sz w:val="20"/>
            <w:szCs w:val="20"/>
          </w:rPr>
          <w:t xml:space="preserve">Vol. 13, No. 01 </w:t>
        </w:r>
        <w:r w:rsidRPr="009818F2">
          <w:rPr>
            <w:b/>
            <w:bCs/>
            <w:sz w:val="20"/>
            <w:szCs w:val="20"/>
          </w:rPr>
          <w:t xml:space="preserve">| </w:t>
        </w:r>
        <w:r w:rsidRPr="009818F2">
          <w:rPr>
            <w:b/>
            <w:bCs/>
            <w:i/>
            <w:iCs/>
            <w:sz w:val="20"/>
            <w:szCs w:val="20"/>
          </w:rPr>
          <w:t>Mei 2020</w:t>
        </w:r>
      </w:p>
    </w:sdtContent>
  </w:sdt>
  <w:p w14:paraId="2ED3A4AD" w14:textId="77777777" w:rsidR="0055063E" w:rsidRDefault="005506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429826"/>
      <w:docPartObj>
        <w:docPartGallery w:val="Page Numbers (Bottom of Page)"/>
        <w:docPartUnique/>
      </w:docPartObj>
    </w:sdtPr>
    <w:sdtEndPr>
      <w:rPr>
        <w:color w:val="808080" w:themeColor="background1" w:themeShade="80"/>
        <w:spacing w:val="60"/>
      </w:rPr>
    </w:sdtEndPr>
    <w:sdtContent>
      <w:p w14:paraId="00E621E4" w14:textId="0EA81669" w:rsidR="0055063E" w:rsidRDefault="0055063E" w:rsidP="0055063E">
        <w:pPr>
          <w:pStyle w:val="Footer"/>
          <w:pBdr>
            <w:top w:val="single" w:sz="4" w:space="1" w:color="D9D9D9" w:themeColor="background1" w:themeShade="D9"/>
          </w:pBdr>
          <w:ind w:firstLine="0"/>
          <w:rPr>
            <w:b/>
            <w:bCs/>
          </w:rPr>
        </w:pPr>
        <w:r>
          <w:fldChar w:fldCharType="begin"/>
        </w:r>
        <w:r>
          <w:instrText xml:space="preserve"> PAGE   \* MERGEFORMAT </w:instrText>
        </w:r>
        <w:r>
          <w:fldChar w:fldCharType="separate"/>
        </w:r>
        <w:r w:rsidR="003C7E19" w:rsidRPr="003C7E19">
          <w:rPr>
            <w:b/>
            <w:bCs/>
            <w:noProof/>
          </w:rPr>
          <w:t>105</w:t>
        </w:r>
        <w:r>
          <w:rPr>
            <w:b/>
            <w:bCs/>
            <w:noProof/>
          </w:rPr>
          <w:fldChar w:fldCharType="end"/>
        </w:r>
        <w:r>
          <w:rPr>
            <w:b/>
            <w:bCs/>
          </w:rPr>
          <w:t xml:space="preserve"> | </w:t>
        </w:r>
        <w:r w:rsidRPr="009818F2">
          <w:rPr>
            <w:b/>
            <w:bCs/>
            <w:color w:val="808080"/>
            <w:sz w:val="20"/>
            <w:szCs w:val="20"/>
          </w:rPr>
          <w:t xml:space="preserve">Dialektika: Jurnal Pemikiran Islam dan Ilmu Sosial </w:t>
        </w:r>
        <w:r w:rsidRPr="009818F2">
          <w:rPr>
            <w:b/>
            <w:bCs/>
            <w:i/>
            <w:iCs/>
            <w:color w:val="808080"/>
            <w:sz w:val="20"/>
            <w:szCs w:val="20"/>
          </w:rPr>
          <w:t>|</w:t>
        </w:r>
        <w:r>
          <w:rPr>
            <w:b/>
            <w:bCs/>
            <w:i/>
            <w:iCs/>
            <w:sz w:val="20"/>
            <w:szCs w:val="20"/>
          </w:rPr>
          <w:t xml:space="preserve"> </w:t>
        </w:r>
        <w:r w:rsidRPr="009818F2">
          <w:rPr>
            <w:b/>
            <w:bCs/>
            <w:i/>
            <w:iCs/>
            <w:sz w:val="20"/>
            <w:szCs w:val="20"/>
          </w:rPr>
          <w:t xml:space="preserve">Vol. 13, No. </w:t>
        </w:r>
        <w:r w:rsidRPr="009818F2">
          <w:rPr>
            <w:b/>
            <w:bCs/>
            <w:i/>
            <w:iCs/>
            <w:sz w:val="20"/>
            <w:szCs w:val="20"/>
          </w:rPr>
          <w:t xml:space="preserve">01 </w:t>
        </w:r>
        <w:r w:rsidRPr="009818F2">
          <w:rPr>
            <w:b/>
            <w:bCs/>
            <w:sz w:val="20"/>
            <w:szCs w:val="20"/>
          </w:rPr>
          <w:t xml:space="preserve">| </w:t>
        </w:r>
        <w:r w:rsidR="003C7E19">
          <w:rPr>
            <w:b/>
            <w:bCs/>
            <w:i/>
            <w:iCs/>
            <w:sz w:val="20"/>
            <w:szCs w:val="20"/>
          </w:rPr>
          <w:t xml:space="preserve">Juni </w:t>
        </w:r>
        <w:r w:rsidRPr="009818F2">
          <w:rPr>
            <w:b/>
            <w:bCs/>
            <w:i/>
            <w:iCs/>
            <w:sz w:val="20"/>
            <w:szCs w:val="20"/>
          </w:rPr>
          <w:t>2020</w:t>
        </w:r>
      </w:p>
    </w:sdtContent>
  </w:sdt>
  <w:p w14:paraId="189092BE" w14:textId="77777777" w:rsidR="0055063E" w:rsidRDefault="0055063E" w:rsidP="0055063E">
    <w:pPr>
      <w:pStyle w:val="Footer"/>
      <w:tabs>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370671"/>
      <w:docPartObj>
        <w:docPartGallery w:val="Page Numbers (Bottom of Page)"/>
        <w:docPartUnique/>
      </w:docPartObj>
    </w:sdtPr>
    <w:sdtEndPr>
      <w:rPr>
        <w:color w:val="808080" w:themeColor="background1" w:themeShade="80"/>
        <w:spacing w:val="60"/>
      </w:rPr>
    </w:sdtEndPr>
    <w:sdtContent>
      <w:p w14:paraId="520B360B" w14:textId="514B66D7" w:rsidR="0055063E" w:rsidRDefault="0055063E" w:rsidP="0055063E">
        <w:pPr>
          <w:pStyle w:val="Footer"/>
          <w:pBdr>
            <w:top w:val="single" w:sz="4" w:space="1" w:color="D9D9D9" w:themeColor="background1" w:themeShade="D9"/>
          </w:pBdr>
          <w:ind w:firstLine="0"/>
          <w:rPr>
            <w:b/>
            <w:bCs/>
          </w:rPr>
        </w:pPr>
        <w:r>
          <w:fldChar w:fldCharType="begin"/>
        </w:r>
        <w:r>
          <w:instrText xml:space="preserve"> PAGE   \* MERGEFORMAT </w:instrText>
        </w:r>
        <w:r>
          <w:fldChar w:fldCharType="separate"/>
        </w:r>
        <w:r w:rsidR="003C7E19" w:rsidRPr="003C7E19">
          <w:rPr>
            <w:b/>
            <w:bCs/>
            <w:noProof/>
          </w:rPr>
          <w:t>104</w:t>
        </w:r>
        <w:r>
          <w:rPr>
            <w:b/>
            <w:bCs/>
            <w:noProof/>
          </w:rPr>
          <w:fldChar w:fldCharType="end"/>
        </w:r>
        <w:r>
          <w:rPr>
            <w:b/>
            <w:bCs/>
          </w:rPr>
          <w:t xml:space="preserve"> | </w:t>
        </w:r>
        <w:r w:rsidRPr="009818F2">
          <w:rPr>
            <w:b/>
            <w:bCs/>
            <w:color w:val="808080"/>
            <w:sz w:val="20"/>
            <w:szCs w:val="20"/>
          </w:rPr>
          <w:t xml:space="preserve">Dialektika: Jurnal Pemikiran Islam dan Ilmu Sosial </w:t>
        </w:r>
        <w:r w:rsidRPr="009818F2">
          <w:rPr>
            <w:b/>
            <w:bCs/>
            <w:i/>
            <w:iCs/>
            <w:color w:val="808080"/>
            <w:sz w:val="20"/>
            <w:szCs w:val="20"/>
          </w:rPr>
          <w:t>|</w:t>
        </w:r>
        <w:r>
          <w:rPr>
            <w:b/>
            <w:bCs/>
            <w:i/>
            <w:iCs/>
            <w:sz w:val="20"/>
            <w:szCs w:val="20"/>
          </w:rPr>
          <w:t xml:space="preserve"> </w:t>
        </w:r>
        <w:r w:rsidRPr="009818F2">
          <w:rPr>
            <w:b/>
            <w:bCs/>
            <w:i/>
            <w:iCs/>
            <w:sz w:val="20"/>
            <w:szCs w:val="20"/>
          </w:rPr>
          <w:t xml:space="preserve">Vol. 13, No. 01 </w:t>
        </w:r>
        <w:r w:rsidRPr="009818F2">
          <w:rPr>
            <w:b/>
            <w:bCs/>
            <w:sz w:val="20"/>
            <w:szCs w:val="20"/>
          </w:rPr>
          <w:t xml:space="preserve">| </w:t>
        </w:r>
        <w:r w:rsidRPr="009818F2">
          <w:rPr>
            <w:b/>
            <w:bCs/>
            <w:i/>
            <w:iCs/>
            <w:sz w:val="20"/>
            <w:szCs w:val="20"/>
          </w:rPr>
          <w:t>Mei 2020</w:t>
        </w:r>
      </w:p>
    </w:sdtContent>
  </w:sdt>
  <w:p w14:paraId="7B6DDE62" w14:textId="77777777" w:rsidR="00571B44" w:rsidRPr="004365A4" w:rsidRDefault="00571B44" w:rsidP="0055063E">
    <w:pPr>
      <w:pStyle w:val="Footer"/>
      <w:tabs>
        <w:tab w:val="clear" w:pos="4153"/>
        <w:tab w:val="clear" w:pos="8306"/>
      </w:tabs>
      <w:ind w:firstLine="0"/>
      <w:rPr>
        <w:lang w:val="en-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EA30A" w14:textId="77777777" w:rsidR="000332D9" w:rsidRDefault="000332D9">
      <w:r>
        <w:separator/>
      </w:r>
    </w:p>
  </w:footnote>
  <w:footnote w:type="continuationSeparator" w:id="0">
    <w:p w14:paraId="70A85028" w14:textId="77777777" w:rsidR="000332D9" w:rsidRDefault="00033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50274" w14:textId="59B61492" w:rsidR="00571B44" w:rsidRPr="00725544" w:rsidRDefault="00571B44" w:rsidP="005F6A20">
    <w:pPr>
      <w:pStyle w:val="Header"/>
      <w:tabs>
        <w:tab w:val="clear" w:pos="4153"/>
        <w:tab w:val="clear" w:pos="8306"/>
        <w:tab w:val="right" w:pos="9355"/>
      </w:tabs>
      <w:ind w:firstLine="0"/>
      <w:jc w:val="center"/>
      <w:rPr>
        <w:i/>
        <w:sz w:val="16"/>
        <w:szCs w:val="16"/>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FDF2A" w14:textId="77777777" w:rsidR="004F715C" w:rsidRPr="004F715C" w:rsidRDefault="004F715C" w:rsidP="004F715C">
    <w:pPr>
      <w:pStyle w:val="Header"/>
      <w:ind w:firstLine="0"/>
      <w:rPr>
        <w:lang w:val="en-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00"/>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F220105"/>
    <w:multiLevelType w:val="hybridMultilevel"/>
    <w:tmpl w:val="907E977C"/>
    <w:lvl w:ilvl="0" w:tplc="B8D0ACA6">
      <w:start w:val="1"/>
      <w:numFmt w:val="bullet"/>
      <w:lvlText w:val=""/>
      <w:lvlJc w:val="left"/>
      <w:pPr>
        <w:ind w:left="1080" w:hanging="360"/>
      </w:pPr>
      <w:rPr>
        <w:rFonts w:ascii="Symbol" w:eastAsia="MS Mincho"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3D10556"/>
    <w:multiLevelType w:val="hybridMultilevel"/>
    <w:tmpl w:val="8F02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8D143F"/>
    <w:multiLevelType w:val="hybridMultilevel"/>
    <w:tmpl w:val="30CEA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8E4ECB"/>
    <w:multiLevelType w:val="hybridMultilevel"/>
    <w:tmpl w:val="3EEA0802"/>
    <w:lvl w:ilvl="0" w:tplc="936C358C">
      <w:start w:val="1"/>
      <w:numFmt w:val="bullet"/>
      <w:lvlText w:val="•"/>
      <w:lvlJc w:val="left"/>
      <w:pPr>
        <w:ind w:left="720"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nsid w:val="5C1611C3"/>
    <w:multiLevelType w:val="hybridMultilevel"/>
    <w:tmpl w:val="E7CE7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4F17C8"/>
    <w:multiLevelType w:val="hybridMultilevel"/>
    <w:tmpl w:val="186C438C"/>
    <w:lvl w:ilvl="0" w:tplc="837A7B9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D30BA8"/>
    <w:multiLevelType w:val="hybridMultilevel"/>
    <w:tmpl w:val="E570899C"/>
    <w:lvl w:ilvl="0" w:tplc="B8D0ACA6">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F06F09"/>
    <w:multiLevelType w:val="multilevel"/>
    <w:tmpl w:val="0018F0B8"/>
    <w:lvl w:ilvl="0">
      <w:start w:val="1"/>
      <w:numFmt w:val="upperRoman"/>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755D44AF"/>
    <w:multiLevelType w:val="hybridMultilevel"/>
    <w:tmpl w:val="FAF4154A"/>
    <w:lvl w:ilvl="0" w:tplc="250469CC">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9212F0"/>
    <w:multiLevelType w:val="hybridMultilevel"/>
    <w:tmpl w:val="5E38FE0C"/>
    <w:lvl w:ilvl="0" w:tplc="3104F52C">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415C6C"/>
    <w:multiLevelType w:val="multilevel"/>
    <w:tmpl w:val="3AE84F70"/>
    <w:lvl w:ilvl="0">
      <w:start w:val="1"/>
      <w:numFmt w:val="upperRoman"/>
      <w:pStyle w:val="Heading1"/>
      <w:lvlText w:val="%1."/>
      <w:lvlJc w:val="left"/>
      <w:pPr>
        <w:ind w:left="454" w:hanging="454"/>
      </w:pPr>
      <w:rPr>
        <w:rFonts w:hint="default"/>
      </w:rPr>
    </w:lvl>
    <w:lvl w:ilvl="1">
      <w:start w:val="1"/>
      <w:numFmt w:val="upperLetter"/>
      <w:pStyle w:val="Heading2"/>
      <w:lvlText w:val="%2."/>
      <w:lvlJc w:val="left"/>
      <w:pPr>
        <w:ind w:left="284" w:hanging="284"/>
      </w:pPr>
      <w:rPr>
        <w:rFonts w:hint="default"/>
      </w:rPr>
    </w:lvl>
    <w:lvl w:ilvl="2">
      <w:start w:val="1"/>
      <w:numFmt w:val="decimal"/>
      <w:pStyle w:val="Heading3"/>
      <w:lvlText w:val="%3)"/>
      <w:lvlJc w:val="left"/>
      <w:pPr>
        <w:ind w:left="284" w:hanging="284"/>
      </w:pPr>
      <w:rPr>
        <w:rFonts w:hint="default"/>
      </w:rPr>
    </w:lvl>
    <w:lvl w:ilvl="3">
      <w:start w:val="1"/>
      <w:numFmt w:val="lowerLetter"/>
      <w:pStyle w:val="Heading4"/>
      <w:lvlText w:val="%4)"/>
      <w:lvlJc w:val="left"/>
      <w:pPr>
        <w:ind w:left="567" w:hanging="283"/>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10"/>
  </w:num>
  <w:num w:numId="2">
    <w:abstractNumId w:val="9"/>
  </w:num>
  <w:num w:numId="3">
    <w:abstractNumId w:val="5"/>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8"/>
  </w:num>
  <w:num w:numId="9">
    <w:abstractNumId w:val="3"/>
  </w:num>
  <w:num w:numId="10">
    <w:abstractNumId w:val="4"/>
  </w:num>
  <w:num w:numId="11">
    <w:abstractNumId w:val="2"/>
  </w:num>
  <w:num w:numId="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49" style="mso-position-horizontal:center;mso-position-horizontal-relative:margin;mso-position-vertical:top;mso-position-vertical-relative:margin;v-text-anchor:middle" fillcolor="white" stroke="f">
      <v:fill color="white"/>
      <v:stroke on="f"/>
      <v:textbox style="mso-fit-shape-to-text:t" inset="0,0,0,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594"/>
    <w:rsid w:val="00000F55"/>
    <w:rsid w:val="00001A45"/>
    <w:rsid w:val="00001C70"/>
    <w:rsid w:val="00001CF2"/>
    <w:rsid w:val="00001E4F"/>
    <w:rsid w:val="00004F9E"/>
    <w:rsid w:val="00010B8D"/>
    <w:rsid w:val="00010F05"/>
    <w:rsid w:val="000133F8"/>
    <w:rsid w:val="0001395B"/>
    <w:rsid w:val="000141BD"/>
    <w:rsid w:val="00014243"/>
    <w:rsid w:val="00014BE5"/>
    <w:rsid w:val="00014FE4"/>
    <w:rsid w:val="00015F81"/>
    <w:rsid w:val="000209D5"/>
    <w:rsid w:val="00020CEA"/>
    <w:rsid w:val="000210AC"/>
    <w:rsid w:val="00021C75"/>
    <w:rsid w:val="00021EC5"/>
    <w:rsid w:val="000221B3"/>
    <w:rsid w:val="00023CD7"/>
    <w:rsid w:val="00023E61"/>
    <w:rsid w:val="0002433B"/>
    <w:rsid w:val="0002481F"/>
    <w:rsid w:val="00025760"/>
    <w:rsid w:val="00031572"/>
    <w:rsid w:val="000332D9"/>
    <w:rsid w:val="00034168"/>
    <w:rsid w:val="00034622"/>
    <w:rsid w:val="0003466B"/>
    <w:rsid w:val="000357E1"/>
    <w:rsid w:val="000372F0"/>
    <w:rsid w:val="000374D7"/>
    <w:rsid w:val="000375B9"/>
    <w:rsid w:val="00037F25"/>
    <w:rsid w:val="0004158B"/>
    <w:rsid w:val="000422B9"/>
    <w:rsid w:val="00042DD0"/>
    <w:rsid w:val="0004304D"/>
    <w:rsid w:val="00043A12"/>
    <w:rsid w:val="000441D1"/>
    <w:rsid w:val="000454A2"/>
    <w:rsid w:val="00046132"/>
    <w:rsid w:val="000462E5"/>
    <w:rsid w:val="000464ED"/>
    <w:rsid w:val="00046586"/>
    <w:rsid w:val="00050BCD"/>
    <w:rsid w:val="00050D10"/>
    <w:rsid w:val="000515D3"/>
    <w:rsid w:val="00051F72"/>
    <w:rsid w:val="0005216B"/>
    <w:rsid w:val="000529DC"/>
    <w:rsid w:val="00054A86"/>
    <w:rsid w:val="00054CB0"/>
    <w:rsid w:val="000553F9"/>
    <w:rsid w:val="00056690"/>
    <w:rsid w:val="00056963"/>
    <w:rsid w:val="00057DFF"/>
    <w:rsid w:val="00061FB2"/>
    <w:rsid w:val="00062E9A"/>
    <w:rsid w:val="00063850"/>
    <w:rsid w:val="00063DA8"/>
    <w:rsid w:val="00064C5B"/>
    <w:rsid w:val="00065B84"/>
    <w:rsid w:val="000666BA"/>
    <w:rsid w:val="00066AFC"/>
    <w:rsid w:val="00066FA5"/>
    <w:rsid w:val="000678D6"/>
    <w:rsid w:val="00070403"/>
    <w:rsid w:val="00071471"/>
    <w:rsid w:val="00072C7A"/>
    <w:rsid w:val="00072D65"/>
    <w:rsid w:val="0007357C"/>
    <w:rsid w:val="00074DEF"/>
    <w:rsid w:val="00074E1A"/>
    <w:rsid w:val="00075A5E"/>
    <w:rsid w:val="00076493"/>
    <w:rsid w:val="000772BE"/>
    <w:rsid w:val="00077658"/>
    <w:rsid w:val="00077A86"/>
    <w:rsid w:val="00077CB0"/>
    <w:rsid w:val="0008018D"/>
    <w:rsid w:val="00080ACB"/>
    <w:rsid w:val="00082775"/>
    <w:rsid w:val="00082A32"/>
    <w:rsid w:val="00083F5B"/>
    <w:rsid w:val="000846C6"/>
    <w:rsid w:val="00084C24"/>
    <w:rsid w:val="00086272"/>
    <w:rsid w:val="000863EA"/>
    <w:rsid w:val="00092DE9"/>
    <w:rsid w:val="00094604"/>
    <w:rsid w:val="0009507B"/>
    <w:rsid w:val="00096047"/>
    <w:rsid w:val="00096612"/>
    <w:rsid w:val="00097EAF"/>
    <w:rsid w:val="000A075E"/>
    <w:rsid w:val="000A082D"/>
    <w:rsid w:val="000A0A28"/>
    <w:rsid w:val="000A1654"/>
    <w:rsid w:val="000A1E87"/>
    <w:rsid w:val="000A2353"/>
    <w:rsid w:val="000A29CF"/>
    <w:rsid w:val="000A3CA3"/>
    <w:rsid w:val="000A428F"/>
    <w:rsid w:val="000A61D0"/>
    <w:rsid w:val="000A620A"/>
    <w:rsid w:val="000A630E"/>
    <w:rsid w:val="000B0050"/>
    <w:rsid w:val="000B197F"/>
    <w:rsid w:val="000B1D07"/>
    <w:rsid w:val="000B2134"/>
    <w:rsid w:val="000B2EBB"/>
    <w:rsid w:val="000B2FCF"/>
    <w:rsid w:val="000B3487"/>
    <w:rsid w:val="000B3B6E"/>
    <w:rsid w:val="000B3CF3"/>
    <w:rsid w:val="000B6873"/>
    <w:rsid w:val="000B72E3"/>
    <w:rsid w:val="000C0C8F"/>
    <w:rsid w:val="000C2AAD"/>
    <w:rsid w:val="000C3145"/>
    <w:rsid w:val="000C6F47"/>
    <w:rsid w:val="000C78FC"/>
    <w:rsid w:val="000D28F0"/>
    <w:rsid w:val="000D2C19"/>
    <w:rsid w:val="000D30D7"/>
    <w:rsid w:val="000D717F"/>
    <w:rsid w:val="000D734E"/>
    <w:rsid w:val="000D754A"/>
    <w:rsid w:val="000E0965"/>
    <w:rsid w:val="000E0A83"/>
    <w:rsid w:val="000E0C70"/>
    <w:rsid w:val="000E2039"/>
    <w:rsid w:val="000E665D"/>
    <w:rsid w:val="000E7129"/>
    <w:rsid w:val="000F5DB9"/>
    <w:rsid w:val="00100176"/>
    <w:rsid w:val="00100C62"/>
    <w:rsid w:val="00101723"/>
    <w:rsid w:val="001018CA"/>
    <w:rsid w:val="00102379"/>
    <w:rsid w:val="001048C2"/>
    <w:rsid w:val="001059A6"/>
    <w:rsid w:val="00105A92"/>
    <w:rsid w:val="00107821"/>
    <w:rsid w:val="0010798F"/>
    <w:rsid w:val="00110738"/>
    <w:rsid w:val="001111F0"/>
    <w:rsid w:val="001129A5"/>
    <w:rsid w:val="0011485D"/>
    <w:rsid w:val="00114F2C"/>
    <w:rsid w:val="00116174"/>
    <w:rsid w:val="0011660E"/>
    <w:rsid w:val="00116785"/>
    <w:rsid w:val="00117006"/>
    <w:rsid w:val="00117266"/>
    <w:rsid w:val="001174FC"/>
    <w:rsid w:val="00120091"/>
    <w:rsid w:val="00121A9B"/>
    <w:rsid w:val="00123360"/>
    <w:rsid w:val="0012491A"/>
    <w:rsid w:val="0012622B"/>
    <w:rsid w:val="00127C06"/>
    <w:rsid w:val="00130959"/>
    <w:rsid w:val="00132450"/>
    <w:rsid w:val="001337EA"/>
    <w:rsid w:val="001345B9"/>
    <w:rsid w:val="00135B2E"/>
    <w:rsid w:val="00136347"/>
    <w:rsid w:val="00136BB9"/>
    <w:rsid w:val="00137B28"/>
    <w:rsid w:val="00137E82"/>
    <w:rsid w:val="001412C1"/>
    <w:rsid w:val="00141C6C"/>
    <w:rsid w:val="00141D4B"/>
    <w:rsid w:val="0014327F"/>
    <w:rsid w:val="001447BC"/>
    <w:rsid w:val="001450D5"/>
    <w:rsid w:val="0014546A"/>
    <w:rsid w:val="00147589"/>
    <w:rsid w:val="001478E6"/>
    <w:rsid w:val="0015197A"/>
    <w:rsid w:val="001528EA"/>
    <w:rsid w:val="00153B5A"/>
    <w:rsid w:val="00153D05"/>
    <w:rsid w:val="00153FF3"/>
    <w:rsid w:val="00154E50"/>
    <w:rsid w:val="0015506E"/>
    <w:rsid w:val="0015529D"/>
    <w:rsid w:val="0015668B"/>
    <w:rsid w:val="001604E7"/>
    <w:rsid w:val="0016153B"/>
    <w:rsid w:val="001617CA"/>
    <w:rsid w:val="00161D4B"/>
    <w:rsid w:val="00163727"/>
    <w:rsid w:val="00163BFE"/>
    <w:rsid w:val="00163E6D"/>
    <w:rsid w:val="00164231"/>
    <w:rsid w:val="00164951"/>
    <w:rsid w:val="00164EBE"/>
    <w:rsid w:val="00167300"/>
    <w:rsid w:val="00167C4E"/>
    <w:rsid w:val="00171CFB"/>
    <w:rsid w:val="00171D2C"/>
    <w:rsid w:val="00171FFF"/>
    <w:rsid w:val="00172CD3"/>
    <w:rsid w:val="00175D46"/>
    <w:rsid w:val="001765C6"/>
    <w:rsid w:val="00177085"/>
    <w:rsid w:val="00177710"/>
    <w:rsid w:val="00180A2B"/>
    <w:rsid w:val="00183A15"/>
    <w:rsid w:val="001851FA"/>
    <w:rsid w:val="00185D54"/>
    <w:rsid w:val="0018648E"/>
    <w:rsid w:val="00186664"/>
    <w:rsid w:val="00191521"/>
    <w:rsid w:val="00191F15"/>
    <w:rsid w:val="00192F02"/>
    <w:rsid w:val="00194CF8"/>
    <w:rsid w:val="00195AFC"/>
    <w:rsid w:val="0019661A"/>
    <w:rsid w:val="00197260"/>
    <w:rsid w:val="001A0A7B"/>
    <w:rsid w:val="001A172C"/>
    <w:rsid w:val="001A27F3"/>
    <w:rsid w:val="001A29FA"/>
    <w:rsid w:val="001A313B"/>
    <w:rsid w:val="001A3322"/>
    <w:rsid w:val="001A4AEE"/>
    <w:rsid w:val="001A5789"/>
    <w:rsid w:val="001A5D45"/>
    <w:rsid w:val="001A72A6"/>
    <w:rsid w:val="001A79F4"/>
    <w:rsid w:val="001B0418"/>
    <w:rsid w:val="001B2C4C"/>
    <w:rsid w:val="001B421C"/>
    <w:rsid w:val="001B4647"/>
    <w:rsid w:val="001B4908"/>
    <w:rsid w:val="001B4F66"/>
    <w:rsid w:val="001B5553"/>
    <w:rsid w:val="001B64DA"/>
    <w:rsid w:val="001B689E"/>
    <w:rsid w:val="001B7260"/>
    <w:rsid w:val="001C0039"/>
    <w:rsid w:val="001C024F"/>
    <w:rsid w:val="001C0342"/>
    <w:rsid w:val="001C0CA9"/>
    <w:rsid w:val="001C1024"/>
    <w:rsid w:val="001C199C"/>
    <w:rsid w:val="001C26D9"/>
    <w:rsid w:val="001C28C1"/>
    <w:rsid w:val="001C28E2"/>
    <w:rsid w:val="001C3C5F"/>
    <w:rsid w:val="001C3E71"/>
    <w:rsid w:val="001C4228"/>
    <w:rsid w:val="001C5BC4"/>
    <w:rsid w:val="001C5E99"/>
    <w:rsid w:val="001C6C28"/>
    <w:rsid w:val="001C7C1C"/>
    <w:rsid w:val="001C7DA6"/>
    <w:rsid w:val="001D08CB"/>
    <w:rsid w:val="001D0A7B"/>
    <w:rsid w:val="001D4E8E"/>
    <w:rsid w:val="001D55CB"/>
    <w:rsid w:val="001D6758"/>
    <w:rsid w:val="001D6BE9"/>
    <w:rsid w:val="001D6C63"/>
    <w:rsid w:val="001E2A4F"/>
    <w:rsid w:val="001E2D18"/>
    <w:rsid w:val="001E2F29"/>
    <w:rsid w:val="001E43DB"/>
    <w:rsid w:val="001E43E9"/>
    <w:rsid w:val="001E50EF"/>
    <w:rsid w:val="001E6F95"/>
    <w:rsid w:val="001F09C8"/>
    <w:rsid w:val="001F0E91"/>
    <w:rsid w:val="001F307D"/>
    <w:rsid w:val="001F37FC"/>
    <w:rsid w:val="001F38EB"/>
    <w:rsid w:val="001F4786"/>
    <w:rsid w:val="001F4B72"/>
    <w:rsid w:val="001F4FC7"/>
    <w:rsid w:val="001F50E4"/>
    <w:rsid w:val="001F567B"/>
    <w:rsid w:val="001F56A0"/>
    <w:rsid w:val="001F7002"/>
    <w:rsid w:val="001F713C"/>
    <w:rsid w:val="001F79FE"/>
    <w:rsid w:val="00200744"/>
    <w:rsid w:val="002009A5"/>
    <w:rsid w:val="0020256D"/>
    <w:rsid w:val="00202AFF"/>
    <w:rsid w:val="00205DFE"/>
    <w:rsid w:val="00206107"/>
    <w:rsid w:val="00206C60"/>
    <w:rsid w:val="00207BB2"/>
    <w:rsid w:val="0021131B"/>
    <w:rsid w:val="00211833"/>
    <w:rsid w:val="00212024"/>
    <w:rsid w:val="00213EEE"/>
    <w:rsid w:val="00216040"/>
    <w:rsid w:val="00216C09"/>
    <w:rsid w:val="00216FEB"/>
    <w:rsid w:val="00220418"/>
    <w:rsid w:val="002204E8"/>
    <w:rsid w:val="00220679"/>
    <w:rsid w:val="00220FCA"/>
    <w:rsid w:val="00222186"/>
    <w:rsid w:val="00223071"/>
    <w:rsid w:val="00223406"/>
    <w:rsid w:val="002234CC"/>
    <w:rsid w:val="00225B68"/>
    <w:rsid w:val="00226596"/>
    <w:rsid w:val="00227382"/>
    <w:rsid w:val="002276E2"/>
    <w:rsid w:val="00227D40"/>
    <w:rsid w:val="002305B2"/>
    <w:rsid w:val="002316C1"/>
    <w:rsid w:val="00231B1C"/>
    <w:rsid w:val="00233590"/>
    <w:rsid w:val="0023385A"/>
    <w:rsid w:val="00233D00"/>
    <w:rsid w:val="00234085"/>
    <w:rsid w:val="00234CDD"/>
    <w:rsid w:val="00235FCA"/>
    <w:rsid w:val="00237624"/>
    <w:rsid w:val="00237804"/>
    <w:rsid w:val="00237B3D"/>
    <w:rsid w:val="00237C65"/>
    <w:rsid w:val="00240C32"/>
    <w:rsid w:val="00241107"/>
    <w:rsid w:val="00243187"/>
    <w:rsid w:val="00243AA6"/>
    <w:rsid w:val="00243CE6"/>
    <w:rsid w:val="00245F8E"/>
    <w:rsid w:val="0024732A"/>
    <w:rsid w:val="0024763F"/>
    <w:rsid w:val="0025433B"/>
    <w:rsid w:val="00254A9B"/>
    <w:rsid w:val="00257B2B"/>
    <w:rsid w:val="00260D1D"/>
    <w:rsid w:val="00262059"/>
    <w:rsid w:val="00262640"/>
    <w:rsid w:val="00262AF7"/>
    <w:rsid w:val="002633E4"/>
    <w:rsid w:val="00263EE4"/>
    <w:rsid w:val="00264C58"/>
    <w:rsid w:val="00267D39"/>
    <w:rsid w:val="00270126"/>
    <w:rsid w:val="0027058F"/>
    <w:rsid w:val="002705E1"/>
    <w:rsid w:val="00270E9B"/>
    <w:rsid w:val="00271C91"/>
    <w:rsid w:val="00274332"/>
    <w:rsid w:val="00274715"/>
    <w:rsid w:val="00276967"/>
    <w:rsid w:val="00276B3E"/>
    <w:rsid w:val="00280598"/>
    <w:rsid w:val="0028087A"/>
    <w:rsid w:val="00282D2A"/>
    <w:rsid w:val="002844D8"/>
    <w:rsid w:val="00284AA4"/>
    <w:rsid w:val="002851BD"/>
    <w:rsid w:val="00285BF5"/>
    <w:rsid w:val="002879BA"/>
    <w:rsid w:val="00287B37"/>
    <w:rsid w:val="00290B5F"/>
    <w:rsid w:val="00291649"/>
    <w:rsid w:val="00292345"/>
    <w:rsid w:val="002943CA"/>
    <w:rsid w:val="00294949"/>
    <w:rsid w:val="00296957"/>
    <w:rsid w:val="002A2EFF"/>
    <w:rsid w:val="002A36D6"/>
    <w:rsid w:val="002A4C15"/>
    <w:rsid w:val="002A5ACD"/>
    <w:rsid w:val="002B037A"/>
    <w:rsid w:val="002B2612"/>
    <w:rsid w:val="002B2E2D"/>
    <w:rsid w:val="002B3BC7"/>
    <w:rsid w:val="002B41B3"/>
    <w:rsid w:val="002B4324"/>
    <w:rsid w:val="002B7F79"/>
    <w:rsid w:val="002C1EA5"/>
    <w:rsid w:val="002C2302"/>
    <w:rsid w:val="002C2A90"/>
    <w:rsid w:val="002C345C"/>
    <w:rsid w:val="002C418D"/>
    <w:rsid w:val="002C66CC"/>
    <w:rsid w:val="002C7F7D"/>
    <w:rsid w:val="002D0001"/>
    <w:rsid w:val="002D1362"/>
    <w:rsid w:val="002D1A21"/>
    <w:rsid w:val="002D1B50"/>
    <w:rsid w:val="002D1BE1"/>
    <w:rsid w:val="002D2306"/>
    <w:rsid w:val="002D28B6"/>
    <w:rsid w:val="002D2C69"/>
    <w:rsid w:val="002D3063"/>
    <w:rsid w:val="002D36E5"/>
    <w:rsid w:val="002D385C"/>
    <w:rsid w:val="002D38D5"/>
    <w:rsid w:val="002D533D"/>
    <w:rsid w:val="002D6E78"/>
    <w:rsid w:val="002D7E2F"/>
    <w:rsid w:val="002D7E53"/>
    <w:rsid w:val="002E0469"/>
    <w:rsid w:val="002E67B3"/>
    <w:rsid w:val="002E6818"/>
    <w:rsid w:val="002F1378"/>
    <w:rsid w:val="002F2127"/>
    <w:rsid w:val="002F2A7F"/>
    <w:rsid w:val="002F3352"/>
    <w:rsid w:val="002F40A3"/>
    <w:rsid w:val="002F468C"/>
    <w:rsid w:val="002F67E0"/>
    <w:rsid w:val="00300836"/>
    <w:rsid w:val="00301359"/>
    <w:rsid w:val="0030148F"/>
    <w:rsid w:val="00301936"/>
    <w:rsid w:val="00301CA2"/>
    <w:rsid w:val="0030275D"/>
    <w:rsid w:val="00304191"/>
    <w:rsid w:val="00304C4D"/>
    <w:rsid w:val="00304F11"/>
    <w:rsid w:val="003068F0"/>
    <w:rsid w:val="00307410"/>
    <w:rsid w:val="00307891"/>
    <w:rsid w:val="00307B16"/>
    <w:rsid w:val="00310DED"/>
    <w:rsid w:val="00311005"/>
    <w:rsid w:val="00311015"/>
    <w:rsid w:val="00311CD6"/>
    <w:rsid w:val="00312702"/>
    <w:rsid w:val="0031438E"/>
    <w:rsid w:val="00315A4A"/>
    <w:rsid w:val="00316329"/>
    <w:rsid w:val="0032138E"/>
    <w:rsid w:val="0032213B"/>
    <w:rsid w:val="003227CC"/>
    <w:rsid w:val="0032288F"/>
    <w:rsid w:val="00322FF3"/>
    <w:rsid w:val="00324ED2"/>
    <w:rsid w:val="00325420"/>
    <w:rsid w:val="00325883"/>
    <w:rsid w:val="00325E81"/>
    <w:rsid w:val="0032661B"/>
    <w:rsid w:val="00330B2C"/>
    <w:rsid w:val="00330CF7"/>
    <w:rsid w:val="00331C93"/>
    <w:rsid w:val="00332616"/>
    <w:rsid w:val="00333AA3"/>
    <w:rsid w:val="00333B20"/>
    <w:rsid w:val="00334874"/>
    <w:rsid w:val="00335887"/>
    <w:rsid w:val="003358F4"/>
    <w:rsid w:val="00336548"/>
    <w:rsid w:val="00340EBC"/>
    <w:rsid w:val="003413C3"/>
    <w:rsid w:val="003416AC"/>
    <w:rsid w:val="00341818"/>
    <w:rsid w:val="00341E0A"/>
    <w:rsid w:val="003420B3"/>
    <w:rsid w:val="00342498"/>
    <w:rsid w:val="00342D47"/>
    <w:rsid w:val="00345554"/>
    <w:rsid w:val="003477B6"/>
    <w:rsid w:val="003512CB"/>
    <w:rsid w:val="0035171F"/>
    <w:rsid w:val="00352C86"/>
    <w:rsid w:val="00352D40"/>
    <w:rsid w:val="00353BB7"/>
    <w:rsid w:val="00355307"/>
    <w:rsid w:val="00355618"/>
    <w:rsid w:val="00355EA7"/>
    <w:rsid w:val="00357542"/>
    <w:rsid w:val="00360B30"/>
    <w:rsid w:val="00360C08"/>
    <w:rsid w:val="00361EE9"/>
    <w:rsid w:val="00363119"/>
    <w:rsid w:val="0036509F"/>
    <w:rsid w:val="00366D0F"/>
    <w:rsid w:val="003673A2"/>
    <w:rsid w:val="003678DF"/>
    <w:rsid w:val="00367CE4"/>
    <w:rsid w:val="00370122"/>
    <w:rsid w:val="00371273"/>
    <w:rsid w:val="0037198C"/>
    <w:rsid w:val="0037586A"/>
    <w:rsid w:val="00380293"/>
    <w:rsid w:val="00380A29"/>
    <w:rsid w:val="00380C54"/>
    <w:rsid w:val="003813A0"/>
    <w:rsid w:val="00382B9A"/>
    <w:rsid w:val="003848DD"/>
    <w:rsid w:val="00386477"/>
    <w:rsid w:val="003874BB"/>
    <w:rsid w:val="0039160A"/>
    <w:rsid w:val="003922A7"/>
    <w:rsid w:val="003929DC"/>
    <w:rsid w:val="00393209"/>
    <w:rsid w:val="0039408F"/>
    <w:rsid w:val="00394DD2"/>
    <w:rsid w:val="003951A8"/>
    <w:rsid w:val="00397600"/>
    <w:rsid w:val="00397FC0"/>
    <w:rsid w:val="003A0DA5"/>
    <w:rsid w:val="003A1237"/>
    <w:rsid w:val="003A1FFF"/>
    <w:rsid w:val="003A4F2F"/>
    <w:rsid w:val="003A5F90"/>
    <w:rsid w:val="003A7214"/>
    <w:rsid w:val="003B05D5"/>
    <w:rsid w:val="003B07B9"/>
    <w:rsid w:val="003B2507"/>
    <w:rsid w:val="003B3405"/>
    <w:rsid w:val="003B420C"/>
    <w:rsid w:val="003B5670"/>
    <w:rsid w:val="003B5E7B"/>
    <w:rsid w:val="003B64F3"/>
    <w:rsid w:val="003B72B6"/>
    <w:rsid w:val="003B7830"/>
    <w:rsid w:val="003B7ACA"/>
    <w:rsid w:val="003C28D1"/>
    <w:rsid w:val="003C37D1"/>
    <w:rsid w:val="003C42A3"/>
    <w:rsid w:val="003C59E0"/>
    <w:rsid w:val="003C6D05"/>
    <w:rsid w:val="003C6F9B"/>
    <w:rsid w:val="003C7E19"/>
    <w:rsid w:val="003D0BD7"/>
    <w:rsid w:val="003D1627"/>
    <w:rsid w:val="003D28F6"/>
    <w:rsid w:val="003D2D92"/>
    <w:rsid w:val="003D38B1"/>
    <w:rsid w:val="003D3AF4"/>
    <w:rsid w:val="003D4717"/>
    <w:rsid w:val="003D522F"/>
    <w:rsid w:val="003D52B0"/>
    <w:rsid w:val="003D5CA8"/>
    <w:rsid w:val="003D6F9B"/>
    <w:rsid w:val="003E10F4"/>
    <w:rsid w:val="003E114D"/>
    <w:rsid w:val="003E11AB"/>
    <w:rsid w:val="003E2AA0"/>
    <w:rsid w:val="003E2D79"/>
    <w:rsid w:val="003E38E8"/>
    <w:rsid w:val="003F11F5"/>
    <w:rsid w:val="003F1FF4"/>
    <w:rsid w:val="003F2321"/>
    <w:rsid w:val="003F3194"/>
    <w:rsid w:val="003F453D"/>
    <w:rsid w:val="003F46DE"/>
    <w:rsid w:val="003F48D5"/>
    <w:rsid w:val="003F544D"/>
    <w:rsid w:val="003F5C50"/>
    <w:rsid w:val="003F5DE6"/>
    <w:rsid w:val="003F692D"/>
    <w:rsid w:val="003F6A89"/>
    <w:rsid w:val="003F7017"/>
    <w:rsid w:val="003F715E"/>
    <w:rsid w:val="0040015A"/>
    <w:rsid w:val="004003A5"/>
    <w:rsid w:val="004017C9"/>
    <w:rsid w:val="004018A6"/>
    <w:rsid w:val="004024A4"/>
    <w:rsid w:val="0040256B"/>
    <w:rsid w:val="004028A3"/>
    <w:rsid w:val="00402A2D"/>
    <w:rsid w:val="00402FE1"/>
    <w:rsid w:val="00403B0E"/>
    <w:rsid w:val="00404905"/>
    <w:rsid w:val="00406560"/>
    <w:rsid w:val="00406ABA"/>
    <w:rsid w:val="00407EF8"/>
    <w:rsid w:val="0041050F"/>
    <w:rsid w:val="00410A4E"/>
    <w:rsid w:val="00411391"/>
    <w:rsid w:val="00411FEB"/>
    <w:rsid w:val="00413256"/>
    <w:rsid w:val="00413725"/>
    <w:rsid w:val="00414E32"/>
    <w:rsid w:val="0041641D"/>
    <w:rsid w:val="0042088F"/>
    <w:rsid w:val="00421663"/>
    <w:rsid w:val="00422137"/>
    <w:rsid w:val="00422413"/>
    <w:rsid w:val="0042349D"/>
    <w:rsid w:val="004237C7"/>
    <w:rsid w:val="00423DB5"/>
    <w:rsid w:val="00424558"/>
    <w:rsid w:val="00424EFC"/>
    <w:rsid w:val="0042599A"/>
    <w:rsid w:val="0042605B"/>
    <w:rsid w:val="00426DDF"/>
    <w:rsid w:val="004277D1"/>
    <w:rsid w:val="00430CD3"/>
    <w:rsid w:val="00430D61"/>
    <w:rsid w:val="004340FF"/>
    <w:rsid w:val="00435096"/>
    <w:rsid w:val="004365A4"/>
    <w:rsid w:val="004373F3"/>
    <w:rsid w:val="00440970"/>
    <w:rsid w:val="00440A8A"/>
    <w:rsid w:val="004416A1"/>
    <w:rsid w:val="00441F94"/>
    <w:rsid w:val="00442DB0"/>
    <w:rsid w:val="00443BC7"/>
    <w:rsid w:val="00443C89"/>
    <w:rsid w:val="00445CEC"/>
    <w:rsid w:val="0044600C"/>
    <w:rsid w:val="00446239"/>
    <w:rsid w:val="0044685A"/>
    <w:rsid w:val="00446F35"/>
    <w:rsid w:val="00450376"/>
    <w:rsid w:val="004505AA"/>
    <w:rsid w:val="0045075E"/>
    <w:rsid w:val="0045276E"/>
    <w:rsid w:val="00452FA6"/>
    <w:rsid w:val="00453092"/>
    <w:rsid w:val="00453A57"/>
    <w:rsid w:val="00453C07"/>
    <w:rsid w:val="00453D37"/>
    <w:rsid w:val="0045480A"/>
    <w:rsid w:val="00455020"/>
    <w:rsid w:val="00455CD6"/>
    <w:rsid w:val="004573B3"/>
    <w:rsid w:val="00460114"/>
    <w:rsid w:val="0046047D"/>
    <w:rsid w:val="0046060F"/>
    <w:rsid w:val="0046115D"/>
    <w:rsid w:val="004627FB"/>
    <w:rsid w:val="00464C92"/>
    <w:rsid w:val="00464CFD"/>
    <w:rsid w:val="00464EC8"/>
    <w:rsid w:val="00466519"/>
    <w:rsid w:val="004677FC"/>
    <w:rsid w:val="00470139"/>
    <w:rsid w:val="00470ADE"/>
    <w:rsid w:val="00470CDA"/>
    <w:rsid w:val="00470F4E"/>
    <w:rsid w:val="0047143D"/>
    <w:rsid w:val="004715DD"/>
    <w:rsid w:val="00471952"/>
    <w:rsid w:val="00471FE8"/>
    <w:rsid w:val="00472CFE"/>
    <w:rsid w:val="004731A8"/>
    <w:rsid w:val="004734DA"/>
    <w:rsid w:val="004737F1"/>
    <w:rsid w:val="00475A33"/>
    <w:rsid w:val="00475CAA"/>
    <w:rsid w:val="00475FF5"/>
    <w:rsid w:val="00476A9C"/>
    <w:rsid w:val="004771FA"/>
    <w:rsid w:val="0048057F"/>
    <w:rsid w:val="00480D6A"/>
    <w:rsid w:val="00481890"/>
    <w:rsid w:val="00481BCD"/>
    <w:rsid w:val="004824ED"/>
    <w:rsid w:val="0048348A"/>
    <w:rsid w:val="0048548F"/>
    <w:rsid w:val="00486A8A"/>
    <w:rsid w:val="00490260"/>
    <w:rsid w:val="00491426"/>
    <w:rsid w:val="00491A03"/>
    <w:rsid w:val="00494878"/>
    <w:rsid w:val="00494ED4"/>
    <w:rsid w:val="00495ADA"/>
    <w:rsid w:val="00496A32"/>
    <w:rsid w:val="00496DFB"/>
    <w:rsid w:val="004977C3"/>
    <w:rsid w:val="004A0240"/>
    <w:rsid w:val="004A0805"/>
    <w:rsid w:val="004A09C5"/>
    <w:rsid w:val="004A0F66"/>
    <w:rsid w:val="004A1A22"/>
    <w:rsid w:val="004A3163"/>
    <w:rsid w:val="004A3DF9"/>
    <w:rsid w:val="004A3E0C"/>
    <w:rsid w:val="004A42B2"/>
    <w:rsid w:val="004A4EF9"/>
    <w:rsid w:val="004A5649"/>
    <w:rsid w:val="004A5A2F"/>
    <w:rsid w:val="004A6C4A"/>
    <w:rsid w:val="004A72E6"/>
    <w:rsid w:val="004A7956"/>
    <w:rsid w:val="004B1087"/>
    <w:rsid w:val="004B12B8"/>
    <w:rsid w:val="004B21F4"/>
    <w:rsid w:val="004B3D48"/>
    <w:rsid w:val="004B487C"/>
    <w:rsid w:val="004B5B7F"/>
    <w:rsid w:val="004B6217"/>
    <w:rsid w:val="004B64C8"/>
    <w:rsid w:val="004B6BBF"/>
    <w:rsid w:val="004B6D1D"/>
    <w:rsid w:val="004C167C"/>
    <w:rsid w:val="004C4E74"/>
    <w:rsid w:val="004C79A8"/>
    <w:rsid w:val="004D114F"/>
    <w:rsid w:val="004D2290"/>
    <w:rsid w:val="004D2762"/>
    <w:rsid w:val="004D27A7"/>
    <w:rsid w:val="004D425C"/>
    <w:rsid w:val="004D5007"/>
    <w:rsid w:val="004D5792"/>
    <w:rsid w:val="004D59B1"/>
    <w:rsid w:val="004D6296"/>
    <w:rsid w:val="004E0C05"/>
    <w:rsid w:val="004E1874"/>
    <w:rsid w:val="004E1C89"/>
    <w:rsid w:val="004E1EDD"/>
    <w:rsid w:val="004E2822"/>
    <w:rsid w:val="004E7448"/>
    <w:rsid w:val="004E7692"/>
    <w:rsid w:val="004E7724"/>
    <w:rsid w:val="004F0F25"/>
    <w:rsid w:val="004F134C"/>
    <w:rsid w:val="004F1B60"/>
    <w:rsid w:val="004F2AE3"/>
    <w:rsid w:val="004F32C5"/>
    <w:rsid w:val="004F3812"/>
    <w:rsid w:val="004F40DD"/>
    <w:rsid w:val="004F5838"/>
    <w:rsid w:val="004F5A19"/>
    <w:rsid w:val="004F5F47"/>
    <w:rsid w:val="004F715C"/>
    <w:rsid w:val="004F73B9"/>
    <w:rsid w:val="004F79FB"/>
    <w:rsid w:val="0050118F"/>
    <w:rsid w:val="00502076"/>
    <w:rsid w:val="005025B4"/>
    <w:rsid w:val="00503537"/>
    <w:rsid w:val="00503919"/>
    <w:rsid w:val="00504266"/>
    <w:rsid w:val="005057A6"/>
    <w:rsid w:val="005073A4"/>
    <w:rsid w:val="00507D73"/>
    <w:rsid w:val="00507E14"/>
    <w:rsid w:val="00510A66"/>
    <w:rsid w:val="00510B10"/>
    <w:rsid w:val="00510B16"/>
    <w:rsid w:val="00510FCE"/>
    <w:rsid w:val="0051297C"/>
    <w:rsid w:val="00513C63"/>
    <w:rsid w:val="0051486E"/>
    <w:rsid w:val="00516256"/>
    <w:rsid w:val="00521766"/>
    <w:rsid w:val="005232F5"/>
    <w:rsid w:val="0052330C"/>
    <w:rsid w:val="00525E32"/>
    <w:rsid w:val="0052649D"/>
    <w:rsid w:val="00527229"/>
    <w:rsid w:val="00527B0E"/>
    <w:rsid w:val="00530CD9"/>
    <w:rsid w:val="00532432"/>
    <w:rsid w:val="0053243D"/>
    <w:rsid w:val="005343D7"/>
    <w:rsid w:val="005347DF"/>
    <w:rsid w:val="00534C0B"/>
    <w:rsid w:val="005355E7"/>
    <w:rsid w:val="005358B9"/>
    <w:rsid w:val="0053617C"/>
    <w:rsid w:val="005361AF"/>
    <w:rsid w:val="005363C5"/>
    <w:rsid w:val="00536EF1"/>
    <w:rsid w:val="00540876"/>
    <w:rsid w:val="00542A5C"/>
    <w:rsid w:val="00542F4B"/>
    <w:rsid w:val="00543D1F"/>
    <w:rsid w:val="0054503F"/>
    <w:rsid w:val="005452E3"/>
    <w:rsid w:val="00545397"/>
    <w:rsid w:val="005458EB"/>
    <w:rsid w:val="00546549"/>
    <w:rsid w:val="005466FC"/>
    <w:rsid w:val="005474DE"/>
    <w:rsid w:val="00547FEF"/>
    <w:rsid w:val="00550523"/>
    <w:rsid w:val="0055063E"/>
    <w:rsid w:val="005516F0"/>
    <w:rsid w:val="00552060"/>
    <w:rsid w:val="005547A1"/>
    <w:rsid w:val="00554932"/>
    <w:rsid w:val="0055670A"/>
    <w:rsid w:val="0055672A"/>
    <w:rsid w:val="00556DAB"/>
    <w:rsid w:val="00561EB0"/>
    <w:rsid w:val="0056257C"/>
    <w:rsid w:val="00563A8F"/>
    <w:rsid w:val="00564376"/>
    <w:rsid w:val="005656CC"/>
    <w:rsid w:val="0057078E"/>
    <w:rsid w:val="0057124E"/>
    <w:rsid w:val="00571A64"/>
    <w:rsid w:val="00571B44"/>
    <w:rsid w:val="005720AD"/>
    <w:rsid w:val="005722BA"/>
    <w:rsid w:val="0057267C"/>
    <w:rsid w:val="00572FD6"/>
    <w:rsid w:val="00573D33"/>
    <w:rsid w:val="005741C7"/>
    <w:rsid w:val="0057423B"/>
    <w:rsid w:val="00574E79"/>
    <w:rsid w:val="00575AD1"/>
    <w:rsid w:val="005779C6"/>
    <w:rsid w:val="00580352"/>
    <w:rsid w:val="00580400"/>
    <w:rsid w:val="00581EE3"/>
    <w:rsid w:val="00583409"/>
    <w:rsid w:val="00583DED"/>
    <w:rsid w:val="005849D1"/>
    <w:rsid w:val="00584CEA"/>
    <w:rsid w:val="005859F9"/>
    <w:rsid w:val="005861B1"/>
    <w:rsid w:val="00586597"/>
    <w:rsid w:val="005867F4"/>
    <w:rsid w:val="00587684"/>
    <w:rsid w:val="00590353"/>
    <w:rsid w:val="00591638"/>
    <w:rsid w:val="0059295A"/>
    <w:rsid w:val="00593683"/>
    <w:rsid w:val="0059450D"/>
    <w:rsid w:val="00594C8A"/>
    <w:rsid w:val="00597333"/>
    <w:rsid w:val="00597FE5"/>
    <w:rsid w:val="005A1723"/>
    <w:rsid w:val="005A1A63"/>
    <w:rsid w:val="005A1D92"/>
    <w:rsid w:val="005A3189"/>
    <w:rsid w:val="005A3F5A"/>
    <w:rsid w:val="005A449A"/>
    <w:rsid w:val="005A522D"/>
    <w:rsid w:val="005A6373"/>
    <w:rsid w:val="005A667C"/>
    <w:rsid w:val="005A704A"/>
    <w:rsid w:val="005A755D"/>
    <w:rsid w:val="005A7FE3"/>
    <w:rsid w:val="005B1071"/>
    <w:rsid w:val="005B2699"/>
    <w:rsid w:val="005B4AE2"/>
    <w:rsid w:val="005B546C"/>
    <w:rsid w:val="005B555B"/>
    <w:rsid w:val="005B5980"/>
    <w:rsid w:val="005B67F3"/>
    <w:rsid w:val="005B7658"/>
    <w:rsid w:val="005B782A"/>
    <w:rsid w:val="005B798C"/>
    <w:rsid w:val="005C082E"/>
    <w:rsid w:val="005C2877"/>
    <w:rsid w:val="005C2B8E"/>
    <w:rsid w:val="005C3ADC"/>
    <w:rsid w:val="005C3F5B"/>
    <w:rsid w:val="005C540C"/>
    <w:rsid w:val="005C6659"/>
    <w:rsid w:val="005D06AB"/>
    <w:rsid w:val="005D06CB"/>
    <w:rsid w:val="005D2007"/>
    <w:rsid w:val="005D62E0"/>
    <w:rsid w:val="005D78D6"/>
    <w:rsid w:val="005E185F"/>
    <w:rsid w:val="005E1BF5"/>
    <w:rsid w:val="005E2495"/>
    <w:rsid w:val="005E281C"/>
    <w:rsid w:val="005E3065"/>
    <w:rsid w:val="005E3203"/>
    <w:rsid w:val="005E536A"/>
    <w:rsid w:val="005E6349"/>
    <w:rsid w:val="005E6CF4"/>
    <w:rsid w:val="005F212A"/>
    <w:rsid w:val="005F39E3"/>
    <w:rsid w:val="005F46A7"/>
    <w:rsid w:val="005F63BF"/>
    <w:rsid w:val="005F6A03"/>
    <w:rsid w:val="005F6A20"/>
    <w:rsid w:val="005F7002"/>
    <w:rsid w:val="005F745D"/>
    <w:rsid w:val="005F7E57"/>
    <w:rsid w:val="0060007D"/>
    <w:rsid w:val="00601A08"/>
    <w:rsid w:val="00602575"/>
    <w:rsid w:val="00602E28"/>
    <w:rsid w:val="00605777"/>
    <w:rsid w:val="00605DD7"/>
    <w:rsid w:val="00606444"/>
    <w:rsid w:val="0060686D"/>
    <w:rsid w:val="00606962"/>
    <w:rsid w:val="00606D14"/>
    <w:rsid w:val="00610C01"/>
    <w:rsid w:val="006112B3"/>
    <w:rsid w:val="00612579"/>
    <w:rsid w:val="00612A48"/>
    <w:rsid w:val="00612BA6"/>
    <w:rsid w:val="00613006"/>
    <w:rsid w:val="006143E1"/>
    <w:rsid w:val="00614B58"/>
    <w:rsid w:val="00614E62"/>
    <w:rsid w:val="0061700E"/>
    <w:rsid w:val="00617A86"/>
    <w:rsid w:val="00617B29"/>
    <w:rsid w:val="00617B38"/>
    <w:rsid w:val="0062076C"/>
    <w:rsid w:val="00621B40"/>
    <w:rsid w:val="00622656"/>
    <w:rsid w:val="00622DD0"/>
    <w:rsid w:val="0062303B"/>
    <w:rsid w:val="006234AF"/>
    <w:rsid w:val="0062360C"/>
    <w:rsid w:val="006248EB"/>
    <w:rsid w:val="00625258"/>
    <w:rsid w:val="00625FBB"/>
    <w:rsid w:val="006274A5"/>
    <w:rsid w:val="00630C0E"/>
    <w:rsid w:val="00630C81"/>
    <w:rsid w:val="00630DF2"/>
    <w:rsid w:val="00631959"/>
    <w:rsid w:val="006335C0"/>
    <w:rsid w:val="006339CA"/>
    <w:rsid w:val="00633E1D"/>
    <w:rsid w:val="00633EDC"/>
    <w:rsid w:val="00634014"/>
    <w:rsid w:val="006346CC"/>
    <w:rsid w:val="006347CD"/>
    <w:rsid w:val="00636616"/>
    <w:rsid w:val="00637588"/>
    <w:rsid w:val="00640F2A"/>
    <w:rsid w:val="006417BC"/>
    <w:rsid w:val="006421D1"/>
    <w:rsid w:val="00643006"/>
    <w:rsid w:val="0064334D"/>
    <w:rsid w:val="006434DB"/>
    <w:rsid w:val="00643F5E"/>
    <w:rsid w:val="006443D8"/>
    <w:rsid w:val="0064487F"/>
    <w:rsid w:val="00645774"/>
    <w:rsid w:val="006457F0"/>
    <w:rsid w:val="006467C2"/>
    <w:rsid w:val="00646E63"/>
    <w:rsid w:val="00647F77"/>
    <w:rsid w:val="006505F8"/>
    <w:rsid w:val="0065288F"/>
    <w:rsid w:val="00652E93"/>
    <w:rsid w:val="0065382B"/>
    <w:rsid w:val="00654CF4"/>
    <w:rsid w:val="0065539F"/>
    <w:rsid w:val="006557A4"/>
    <w:rsid w:val="006559A7"/>
    <w:rsid w:val="00655C6E"/>
    <w:rsid w:val="006560DA"/>
    <w:rsid w:val="00656719"/>
    <w:rsid w:val="0065676C"/>
    <w:rsid w:val="00660670"/>
    <w:rsid w:val="00661BAA"/>
    <w:rsid w:val="00661D2C"/>
    <w:rsid w:val="006631D0"/>
    <w:rsid w:val="00664711"/>
    <w:rsid w:val="00664DCC"/>
    <w:rsid w:val="006659E6"/>
    <w:rsid w:val="00665BEB"/>
    <w:rsid w:val="00670DAE"/>
    <w:rsid w:val="00671498"/>
    <w:rsid w:val="0067336C"/>
    <w:rsid w:val="00675DC8"/>
    <w:rsid w:val="006762D7"/>
    <w:rsid w:val="0067660F"/>
    <w:rsid w:val="00677258"/>
    <w:rsid w:val="0067783C"/>
    <w:rsid w:val="0068249C"/>
    <w:rsid w:val="00683816"/>
    <w:rsid w:val="00683BE8"/>
    <w:rsid w:val="00683E8D"/>
    <w:rsid w:val="00687312"/>
    <w:rsid w:val="006876C9"/>
    <w:rsid w:val="00692FA3"/>
    <w:rsid w:val="00694AD8"/>
    <w:rsid w:val="00695784"/>
    <w:rsid w:val="00697698"/>
    <w:rsid w:val="006A1904"/>
    <w:rsid w:val="006A1B23"/>
    <w:rsid w:val="006A248C"/>
    <w:rsid w:val="006A2C95"/>
    <w:rsid w:val="006A3522"/>
    <w:rsid w:val="006A40B3"/>
    <w:rsid w:val="006A4669"/>
    <w:rsid w:val="006A6B82"/>
    <w:rsid w:val="006B012F"/>
    <w:rsid w:val="006B0372"/>
    <w:rsid w:val="006B0D0C"/>
    <w:rsid w:val="006B11BA"/>
    <w:rsid w:val="006B2028"/>
    <w:rsid w:val="006B282C"/>
    <w:rsid w:val="006B2D2D"/>
    <w:rsid w:val="006B3762"/>
    <w:rsid w:val="006B49B4"/>
    <w:rsid w:val="006C02DD"/>
    <w:rsid w:val="006C08C2"/>
    <w:rsid w:val="006C2017"/>
    <w:rsid w:val="006C2364"/>
    <w:rsid w:val="006C2B74"/>
    <w:rsid w:val="006C2F5B"/>
    <w:rsid w:val="006C2FC7"/>
    <w:rsid w:val="006C369A"/>
    <w:rsid w:val="006C4247"/>
    <w:rsid w:val="006C4B8E"/>
    <w:rsid w:val="006C59DE"/>
    <w:rsid w:val="006C66CA"/>
    <w:rsid w:val="006C717B"/>
    <w:rsid w:val="006D0381"/>
    <w:rsid w:val="006D0A09"/>
    <w:rsid w:val="006D0ED0"/>
    <w:rsid w:val="006D1013"/>
    <w:rsid w:val="006D2715"/>
    <w:rsid w:val="006D2A66"/>
    <w:rsid w:val="006D2E82"/>
    <w:rsid w:val="006D420B"/>
    <w:rsid w:val="006D4A62"/>
    <w:rsid w:val="006D5B44"/>
    <w:rsid w:val="006D68F9"/>
    <w:rsid w:val="006D6E3B"/>
    <w:rsid w:val="006D7B4E"/>
    <w:rsid w:val="006E029B"/>
    <w:rsid w:val="006E0797"/>
    <w:rsid w:val="006E0C71"/>
    <w:rsid w:val="006E0CE5"/>
    <w:rsid w:val="006E168E"/>
    <w:rsid w:val="006E2A8D"/>
    <w:rsid w:val="006E2CDE"/>
    <w:rsid w:val="006E3092"/>
    <w:rsid w:val="006E3377"/>
    <w:rsid w:val="006F0DEE"/>
    <w:rsid w:val="006F2F26"/>
    <w:rsid w:val="006F35F2"/>
    <w:rsid w:val="006F43AE"/>
    <w:rsid w:val="006F46E4"/>
    <w:rsid w:val="006F47EF"/>
    <w:rsid w:val="006F537E"/>
    <w:rsid w:val="006F548B"/>
    <w:rsid w:val="006F5B96"/>
    <w:rsid w:val="006F7057"/>
    <w:rsid w:val="006F74D5"/>
    <w:rsid w:val="006F76C8"/>
    <w:rsid w:val="006F7782"/>
    <w:rsid w:val="006F7F63"/>
    <w:rsid w:val="00700556"/>
    <w:rsid w:val="00701424"/>
    <w:rsid w:val="00702563"/>
    <w:rsid w:val="00702F31"/>
    <w:rsid w:val="007032C1"/>
    <w:rsid w:val="00706B7B"/>
    <w:rsid w:val="00711CE5"/>
    <w:rsid w:val="00712809"/>
    <w:rsid w:val="0071363D"/>
    <w:rsid w:val="00713E61"/>
    <w:rsid w:val="007141F0"/>
    <w:rsid w:val="00714734"/>
    <w:rsid w:val="00714B4B"/>
    <w:rsid w:val="00715728"/>
    <w:rsid w:val="00715921"/>
    <w:rsid w:val="00715A81"/>
    <w:rsid w:val="00723352"/>
    <w:rsid w:val="0072535A"/>
    <w:rsid w:val="00725544"/>
    <w:rsid w:val="00725852"/>
    <w:rsid w:val="007259C1"/>
    <w:rsid w:val="00726671"/>
    <w:rsid w:val="00726DD2"/>
    <w:rsid w:val="007271B8"/>
    <w:rsid w:val="0073089F"/>
    <w:rsid w:val="00731216"/>
    <w:rsid w:val="00731329"/>
    <w:rsid w:val="0073548B"/>
    <w:rsid w:val="00735521"/>
    <w:rsid w:val="00735850"/>
    <w:rsid w:val="007362D5"/>
    <w:rsid w:val="00736A6F"/>
    <w:rsid w:val="00736E75"/>
    <w:rsid w:val="00737243"/>
    <w:rsid w:val="007372EA"/>
    <w:rsid w:val="0073786F"/>
    <w:rsid w:val="00742C0A"/>
    <w:rsid w:val="00743488"/>
    <w:rsid w:val="00744252"/>
    <w:rsid w:val="007443B1"/>
    <w:rsid w:val="0074444A"/>
    <w:rsid w:val="007456AF"/>
    <w:rsid w:val="007457D3"/>
    <w:rsid w:val="00746285"/>
    <w:rsid w:val="0074666C"/>
    <w:rsid w:val="00747705"/>
    <w:rsid w:val="00750F71"/>
    <w:rsid w:val="00752DD3"/>
    <w:rsid w:val="007530AF"/>
    <w:rsid w:val="007534EC"/>
    <w:rsid w:val="00753AFB"/>
    <w:rsid w:val="00753CAF"/>
    <w:rsid w:val="00754C97"/>
    <w:rsid w:val="00755DC5"/>
    <w:rsid w:val="0075645D"/>
    <w:rsid w:val="00756932"/>
    <w:rsid w:val="007579F1"/>
    <w:rsid w:val="00757EF7"/>
    <w:rsid w:val="007601AB"/>
    <w:rsid w:val="007610E2"/>
    <w:rsid w:val="00761BB8"/>
    <w:rsid w:val="00762EA1"/>
    <w:rsid w:val="00762F13"/>
    <w:rsid w:val="00763AA2"/>
    <w:rsid w:val="00763B97"/>
    <w:rsid w:val="00764FCC"/>
    <w:rsid w:val="00765695"/>
    <w:rsid w:val="007663C8"/>
    <w:rsid w:val="00766ED7"/>
    <w:rsid w:val="0077162D"/>
    <w:rsid w:val="00771DF5"/>
    <w:rsid w:val="00772B1D"/>
    <w:rsid w:val="00773A97"/>
    <w:rsid w:val="00774DD1"/>
    <w:rsid w:val="0077634A"/>
    <w:rsid w:val="00776EED"/>
    <w:rsid w:val="00777E18"/>
    <w:rsid w:val="00780F5D"/>
    <w:rsid w:val="00781C6A"/>
    <w:rsid w:val="00782BD5"/>
    <w:rsid w:val="00784915"/>
    <w:rsid w:val="007856A0"/>
    <w:rsid w:val="007856C5"/>
    <w:rsid w:val="00785764"/>
    <w:rsid w:val="00785DDC"/>
    <w:rsid w:val="00786D30"/>
    <w:rsid w:val="00790274"/>
    <w:rsid w:val="00790740"/>
    <w:rsid w:val="00790FC3"/>
    <w:rsid w:val="007928FF"/>
    <w:rsid w:val="00792D13"/>
    <w:rsid w:val="00793098"/>
    <w:rsid w:val="0079370C"/>
    <w:rsid w:val="0079398A"/>
    <w:rsid w:val="007949C7"/>
    <w:rsid w:val="00796AF7"/>
    <w:rsid w:val="00796F2A"/>
    <w:rsid w:val="007A01D8"/>
    <w:rsid w:val="007A0822"/>
    <w:rsid w:val="007A09EF"/>
    <w:rsid w:val="007A0CAA"/>
    <w:rsid w:val="007A13C8"/>
    <w:rsid w:val="007A1812"/>
    <w:rsid w:val="007A2E3E"/>
    <w:rsid w:val="007A428B"/>
    <w:rsid w:val="007A5E2B"/>
    <w:rsid w:val="007A7043"/>
    <w:rsid w:val="007B04E3"/>
    <w:rsid w:val="007B0F14"/>
    <w:rsid w:val="007B14CA"/>
    <w:rsid w:val="007B1BF2"/>
    <w:rsid w:val="007B23D5"/>
    <w:rsid w:val="007B2D8A"/>
    <w:rsid w:val="007B31AC"/>
    <w:rsid w:val="007B3448"/>
    <w:rsid w:val="007B3B2A"/>
    <w:rsid w:val="007B3BBD"/>
    <w:rsid w:val="007B50A4"/>
    <w:rsid w:val="007B52D7"/>
    <w:rsid w:val="007B7E1A"/>
    <w:rsid w:val="007C1E56"/>
    <w:rsid w:val="007C2193"/>
    <w:rsid w:val="007C2CFE"/>
    <w:rsid w:val="007C30D7"/>
    <w:rsid w:val="007C31FC"/>
    <w:rsid w:val="007C57E9"/>
    <w:rsid w:val="007C6CB9"/>
    <w:rsid w:val="007D0455"/>
    <w:rsid w:val="007D0CE5"/>
    <w:rsid w:val="007D1091"/>
    <w:rsid w:val="007D1433"/>
    <w:rsid w:val="007D18F1"/>
    <w:rsid w:val="007D2187"/>
    <w:rsid w:val="007D4DEC"/>
    <w:rsid w:val="007D53C6"/>
    <w:rsid w:val="007D6C17"/>
    <w:rsid w:val="007D6DD4"/>
    <w:rsid w:val="007D6E3F"/>
    <w:rsid w:val="007D721A"/>
    <w:rsid w:val="007D7C3A"/>
    <w:rsid w:val="007E073B"/>
    <w:rsid w:val="007E0D83"/>
    <w:rsid w:val="007E20C6"/>
    <w:rsid w:val="007E25A2"/>
    <w:rsid w:val="007E3089"/>
    <w:rsid w:val="007E457D"/>
    <w:rsid w:val="007E46AE"/>
    <w:rsid w:val="007E70A7"/>
    <w:rsid w:val="007E78EB"/>
    <w:rsid w:val="007F0410"/>
    <w:rsid w:val="007F0CA4"/>
    <w:rsid w:val="007F285D"/>
    <w:rsid w:val="007F2F0D"/>
    <w:rsid w:val="007F487D"/>
    <w:rsid w:val="007F547A"/>
    <w:rsid w:val="007F5C5F"/>
    <w:rsid w:val="007F5DB4"/>
    <w:rsid w:val="007F782A"/>
    <w:rsid w:val="007F7BE1"/>
    <w:rsid w:val="007F7F45"/>
    <w:rsid w:val="00800CB7"/>
    <w:rsid w:val="008020A2"/>
    <w:rsid w:val="008026F5"/>
    <w:rsid w:val="0080283F"/>
    <w:rsid w:val="00802FED"/>
    <w:rsid w:val="0080312E"/>
    <w:rsid w:val="0080318E"/>
    <w:rsid w:val="00803356"/>
    <w:rsid w:val="00803C3C"/>
    <w:rsid w:val="00803D35"/>
    <w:rsid w:val="00805122"/>
    <w:rsid w:val="0080545E"/>
    <w:rsid w:val="00806DB9"/>
    <w:rsid w:val="008070AE"/>
    <w:rsid w:val="00807C11"/>
    <w:rsid w:val="00810BF9"/>
    <w:rsid w:val="0081108B"/>
    <w:rsid w:val="008116EC"/>
    <w:rsid w:val="00812A45"/>
    <w:rsid w:val="00814045"/>
    <w:rsid w:val="00814134"/>
    <w:rsid w:val="00814850"/>
    <w:rsid w:val="00815E1A"/>
    <w:rsid w:val="00815E1F"/>
    <w:rsid w:val="00816642"/>
    <w:rsid w:val="0081667B"/>
    <w:rsid w:val="00817279"/>
    <w:rsid w:val="0082042C"/>
    <w:rsid w:val="00821C65"/>
    <w:rsid w:val="0082281E"/>
    <w:rsid w:val="00822CB3"/>
    <w:rsid w:val="00824140"/>
    <w:rsid w:val="0082414E"/>
    <w:rsid w:val="00826BAF"/>
    <w:rsid w:val="0082740D"/>
    <w:rsid w:val="008301AB"/>
    <w:rsid w:val="0083040C"/>
    <w:rsid w:val="008306AE"/>
    <w:rsid w:val="00831AB3"/>
    <w:rsid w:val="00832372"/>
    <w:rsid w:val="00832A10"/>
    <w:rsid w:val="00832C61"/>
    <w:rsid w:val="008354A8"/>
    <w:rsid w:val="00835855"/>
    <w:rsid w:val="00836F75"/>
    <w:rsid w:val="00837030"/>
    <w:rsid w:val="00837799"/>
    <w:rsid w:val="00837A91"/>
    <w:rsid w:val="0084044F"/>
    <w:rsid w:val="00840BE3"/>
    <w:rsid w:val="00840CFB"/>
    <w:rsid w:val="00840F17"/>
    <w:rsid w:val="008419FD"/>
    <w:rsid w:val="00841E79"/>
    <w:rsid w:val="008506EE"/>
    <w:rsid w:val="00851450"/>
    <w:rsid w:val="0085194A"/>
    <w:rsid w:val="00853A32"/>
    <w:rsid w:val="00853FAA"/>
    <w:rsid w:val="0085514C"/>
    <w:rsid w:val="0085745E"/>
    <w:rsid w:val="00857D0E"/>
    <w:rsid w:val="00860711"/>
    <w:rsid w:val="00861A52"/>
    <w:rsid w:val="00862DF1"/>
    <w:rsid w:val="00863905"/>
    <w:rsid w:val="008639AE"/>
    <w:rsid w:val="00863E86"/>
    <w:rsid w:val="00866150"/>
    <w:rsid w:val="00866D3C"/>
    <w:rsid w:val="00867A36"/>
    <w:rsid w:val="00867AD9"/>
    <w:rsid w:val="00870472"/>
    <w:rsid w:val="0087078B"/>
    <w:rsid w:val="008711CF"/>
    <w:rsid w:val="00871486"/>
    <w:rsid w:val="0087151C"/>
    <w:rsid w:val="00871B3E"/>
    <w:rsid w:val="00871C98"/>
    <w:rsid w:val="00872084"/>
    <w:rsid w:val="0087222D"/>
    <w:rsid w:val="00872B4C"/>
    <w:rsid w:val="00874A36"/>
    <w:rsid w:val="00876CEE"/>
    <w:rsid w:val="0087749C"/>
    <w:rsid w:val="00877B21"/>
    <w:rsid w:val="008807CA"/>
    <w:rsid w:val="0088230C"/>
    <w:rsid w:val="0088383B"/>
    <w:rsid w:val="00883B71"/>
    <w:rsid w:val="008840C0"/>
    <w:rsid w:val="00884F8B"/>
    <w:rsid w:val="008862A1"/>
    <w:rsid w:val="00886ADA"/>
    <w:rsid w:val="008879D5"/>
    <w:rsid w:val="008913BF"/>
    <w:rsid w:val="008917F8"/>
    <w:rsid w:val="00894C11"/>
    <w:rsid w:val="008952FC"/>
    <w:rsid w:val="008969AE"/>
    <w:rsid w:val="00896B86"/>
    <w:rsid w:val="00896E70"/>
    <w:rsid w:val="008A03F9"/>
    <w:rsid w:val="008A062A"/>
    <w:rsid w:val="008A0CF4"/>
    <w:rsid w:val="008A1572"/>
    <w:rsid w:val="008A3353"/>
    <w:rsid w:val="008A3E27"/>
    <w:rsid w:val="008B0FB0"/>
    <w:rsid w:val="008B1BBD"/>
    <w:rsid w:val="008B1F7C"/>
    <w:rsid w:val="008B2791"/>
    <w:rsid w:val="008B2BEB"/>
    <w:rsid w:val="008B2FF8"/>
    <w:rsid w:val="008B32BA"/>
    <w:rsid w:val="008B472E"/>
    <w:rsid w:val="008B5C6E"/>
    <w:rsid w:val="008B6ED1"/>
    <w:rsid w:val="008B7401"/>
    <w:rsid w:val="008B7B70"/>
    <w:rsid w:val="008C2CA4"/>
    <w:rsid w:val="008C368B"/>
    <w:rsid w:val="008C5415"/>
    <w:rsid w:val="008C5FC9"/>
    <w:rsid w:val="008C6D23"/>
    <w:rsid w:val="008C76CE"/>
    <w:rsid w:val="008C7B77"/>
    <w:rsid w:val="008C7C36"/>
    <w:rsid w:val="008D0664"/>
    <w:rsid w:val="008D1EA0"/>
    <w:rsid w:val="008D22EF"/>
    <w:rsid w:val="008D32CF"/>
    <w:rsid w:val="008D4B6B"/>
    <w:rsid w:val="008D6B23"/>
    <w:rsid w:val="008D7131"/>
    <w:rsid w:val="008E1009"/>
    <w:rsid w:val="008E10D0"/>
    <w:rsid w:val="008E1F6A"/>
    <w:rsid w:val="008E1F93"/>
    <w:rsid w:val="008E21D7"/>
    <w:rsid w:val="008E38C2"/>
    <w:rsid w:val="008E45CB"/>
    <w:rsid w:val="008E4A34"/>
    <w:rsid w:val="008E4DC2"/>
    <w:rsid w:val="008E61E2"/>
    <w:rsid w:val="008E6560"/>
    <w:rsid w:val="008E7167"/>
    <w:rsid w:val="008F0192"/>
    <w:rsid w:val="008F01F3"/>
    <w:rsid w:val="008F18F1"/>
    <w:rsid w:val="008F1945"/>
    <w:rsid w:val="008F1B3A"/>
    <w:rsid w:val="008F24C8"/>
    <w:rsid w:val="008F2A2A"/>
    <w:rsid w:val="008F3575"/>
    <w:rsid w:val="008F3B40"/>
    <w:rsid w:val="008F40FF"/>
    <w:rsid w:val="008F4391"/>
    <w:rsid w:val="008F79F7"/>
    <w:rsid w:val="00900B43"/>
    <w:rsid w:val="00901B37"/>
    <w:rsid w:val="0090330C"/>
    <w:rsid w:val="009033C9"/>
    <w:rsid w:val="00903521"/>
    <w:rsid w:val="009060FC"/>
    <w:rsid w:val="00906795"/>
    <w:rsid w:val="009073E4"/>
    <w:rsid w:val="009123D6"/>
    <w:rsid w:val="009128CD"/>
    <w:rsid w:val="00912D66"/>
    <w:rsid w:val="0091422A"/>
    <w:rsid w:val="009146A5"/>
    <w:rsid w:val="0092121E"/>
    <w:rsid w:val="00925A63"/>
    <w:rsid w:val="00925F08"/>
    <w:rsid w:val="00926B1F"/>
    <w:rsid w:val="00926FEC"/>
    <w:rsid w:val="0092780A"/>
    <w:rsid w:val="00930357"/>
    <w:rsid w:val="0093307E"/>
    <w:rsid w:val="009335CA"/>
    <w:rsid w:val="00934270"/>
    <w:rsid w:val="009360C0"/>
    <w:rsid w:val="00937D9A"/>
    <w:rsid w:val="00940207"/>
    <w:rsid w:val="00940F09"/>
    <w:rsid w:val="00941F94"/>
    <w:rsid w:val="00944554"/>
    <w:rsid w:val="009462FE"/>
    <w:rsid w:val="00952D85"/>
    <w:rsid w:val="00953617"/>
    <w:rsid w:val="00953DD3"/>
    <w:rsid w:val="00954594"/>
    <w:rsid w:val="00956621"/>
    <w:rsid w:val="009567A2"/>
    <w:rsid w:val="009579AF"/>
    <w:rsid w:val="00960216"/>
    <w:rsid w:val="00960E48"/>
    <w:rsid w:val="009613FE"/>
    <w:rsid w:val="00961F4E"/>
    <w:rsid w:val="0096223A"/>
    <w:rsid w:val="009626E6"/>
    <w:rsid w:val="00964C03"/>
    <w:rsid w:val="00964FAB"/>
    <w:rsid w:val="00966B5A"/>
    <w:rsid w:val="00967D00"/>
    <w:rsid w:val="009705AB"/>
    <w:rsid w:val="0097101C"/>
    <w:rsid w:val="00971123"/>
    <w:rsid w:val="0097171E"/>
    <w:rsid w:val="00971DC3"/>
    <w:rsid w:val="00972298"/>
    <w:rsid w:val="00972B08"/>
    <w:rsid w:val="00972D1F"/>
    <w:rsid w:val="009735FD"/>
    <w:rsid w:val="00974088"/>
    <w:rsid w:val="009741F8"/>
    <w:rsid w:val="0097460D"/>
    <w:rsid w:val="00976E48"/>
    <w:rsid w:val="009777FE"/>
    <w:rsid w:val="00977C91"/>
    <w:rsid w:val="00980685"/>
    <w:rsid w:val="00980B8C"/>
    <w:rsid w:val="00980F5C"/>
    <w:rsid w:val="0098362E"/>
    <w:rsid w:val="00984376"/>
    <w:rsid w:val="009847E6"/>
    <w:rsid w:val="00984FED"/>
    <w:rsid w:val="00991147"/>
    <w:rsid w:val="00991737"/>
    <w:rsid w:val="0099286A"/>
    <w:rsid w:val="00992B33"/>
    <w:rsid w:val="00993996"/>
    <w:rsid w:val="009949A3"/>
    <w:rsid w:val="00994E3A"/>
    <w:rsid w:val="00995B39"/>
    <w:rsid w:val="00997069"/>
    <w:rsid w:val="00997BC0"/>
    <w:rsid w:val="00997FAE"/>
    <w:rsid w:val="009A045E"/>
    <w:rsid w:val="009A14F7"/>
    <w:rsid w:val="009A2E45"/>
    <w:rsid w:val="009A448F"/>
    <w:rsid w:val="009A55FA"/>
    <w:rsid w:val="009A6AC5"/>
    <w:rsid w:val="009A7E3C"/>
    <w:rsid w:val="009B05FA"/>
    <w:rsid w:val="009B32F5"/>
    <w:rsid w:val="009B4A49"/>
    <w:rsid w:val="009B7EB9"/>
    <w:rsid w:val="009C0E42"/>
    <w:rsid w:val="009C153A"/>
    <w:rsid w:val="009C1770"/>
    <w:rsid w:val="009C1DE7"/>
    <w:rsid w:val="009C20D1"/>
    <w:rsid w:val="009C30E7"/>
    <w:rsid w:val="009C33F4"/>
    <w:rsid w:val="009C4820"/>
    <w:rsid w:val="009C5784"/>
    <w:rsid w:val="009C6074"/>
    <w:rsid w:val="009C7240"/>
    <w:rsid w:val="009C73A2"/>
    <w:rsid w:val="009D0A48"/>
    <w:rsid w:val="009D0F49"/>
    <w:rsid w:val="009D2616"/>
    <w:rsid w:val="009D4919"/>
    <w:rsid w:val="009D55DB"/>
    <w:rsid w:val="009D60DC"/>
    <w:rsid w:val="009D6173"/>
    <w:rsid w:val="009D61C2"/>
    <w:rsid w:val="009D622E"/>
    <w:rsid w:val="009E09AE"/>
    <w:rsid w:val="009E2461"/>
    <w:rsid w:val="009E2725"/>
    <w:rsid w:val="009E790F"/>
    <w:rsid w:val="009F186B"/>
    <w:rsid w:val="009F18FB"/>
    <w:rsid w:val="009F1FC5"/>
    <w:rsid w:val="009F2E05"/>
    <w:rsid w:val="009F459F"/>
    <w:rsid w:val="009F5DA9"/>
    <w:rsid w:val="009F5DC2"/>
    <w:rsid w:val="00A00A1A"/>
    <w:rsid w:val="00A00BCC"/>
    <w:rsid w:val="00A00C86"/>
    <w:rsid w:val="00A00D37"/>
    <w:rsid w:val="00A00F76"/>
    <w:rsid w:val="00A03C4E"/>
    <w:rsid w:val="00A06C24"/>
    <w:rsid w:val="00A11838"/>
    <w:rsid w:val="00A144EC"/>
    <w:rsid w:val="00A14C7B"/>
    <w:rsid w:val="00A14FCA"/>
    <w:rsid w:val="00A1664D"/>
    <w:rsid w:val="00A169C4"/>
    <w:rsid w:val="00A16C9E"/>
    <w:rsid w:val="00A2141F"/>
    <w:rsid w:val="00A225F3"/>
    <w:rsid w:val="00A25EEA"/>
    <w:rsid w:val="00A27EC1"/>
    <w:rsid w:val="00A3080D"/>
    <w:rsid w:val="00A316C4"/>
    <w:rsid w:val="00A33314"/>
    <w:rsid w:val="00A35AE1"/>
    <w:rsid w:val="00A35B2E"/>
    <w:rsid w:val="00A36106"/>
    <w:rsid w:val="00A41127"/>
    <w:rsid w:val="00A42521"/>
    <w:rsid w:val="00A426D4"/>
    <w:rsid w:val="00A42DD4"/>
    <w:rsid w:val="00A436F9"/>
    <w:rsid w:val="00A43ACD"/>
    <w:rsid w:val="00A43B04"/>
    <w:rsid w:val="00A44A77"/>
    <w:rsid w:val="00A44BDD"/>
    <w:rsid w:val="00A44E4D"/>
    <w:rsid w:val="00A45531"/>
    <w:rsid w:val="00A45E3A"/>
    <w:rsid w:val="00A47365"/>
    <w:rsid w:val="00A4756B"/>
    <w:rsid w:val="00A50FAB"/>
    <w:rsid w:val="00A51C90"/>
    <w:rsid w:val="00A53A94"/>
    <w:rsid w:val="00A53F9B"/>
    <w:rsid w:val="00A57145"/>
    <w:rsid w:val="00A60209"/>
    <w:rsid w:val="00A609C1"/>
    <w:rsid w:val="00A61F1C"/>
    <w:rsid w:val="00A631E3"/>
    <w:rsid w:val="00A63C4C"/>
    <w:rsid w:val="00A64B6E"/>
    <w:rsid w:val="00A6527D"/>
    <w:rsid w:val="00A65FDD"/>
    <w:rsid w:val="00A66E68"/>
    <w:rsid w:val="00A67156"/>
    <w:rsid w:val="00A674F3"/>
    <w:rsid w:val="00A67F71"/>
    <w:rsid w:val="00A70911"/>
    <w:rsid w:val="00A73CA1"/>
    <w:rsid w:val="00A7404D"/>
    <w:rsid w:val="00A75771"/>
    <w:rsid w:val="00A75C5B"/>
    <w:rsid w:val="00A75F18"/>
    <w:rsid w:val="00A77727"/>
    <w:rsid w:val="00A800EF"/>
    <w:rsid w:val="00A80576"/>
    <w:rsid w:val="00A8187F"/>
    <w:rsid w:val="00A81BDB"/>
    <w:rsid w:val="00A82199"/>
    <w:rsid w:val="00A82DDE"/>
    <w:rsid w:val="00A82ED0"/>
    <w:rsid w:val="00A83F09"/>
    <w:rsid w:val="00A84C11"/>
    <w:rsid w:val="00A864FF"/>
    <w:rsid w:val="00A874B6"/>
    <w:rsid w:val="00A8775F"/>
    <w:rsid w:val="00A87D2C"/>
    <w:rsid w:val="00A90481"/>
    <w:rsid w:val="00A91218"/>
    <w:rsid w:val="00A9134A"/>
    <w:rsid w:val="00A91EFC"/>
    <w:rsid w:val="00A9393D"/>
    <w:rsid w:val="00A93A55"/>
    <w:rsid w:val="00A93FC5"/>
    <w:rsid w:val="00A944F1"/>
    <w:rsid w:val="00A95E18"/>
    <w:rsid w:val="00A96D1E"/>
    <w:rsid w:val="00AA0982"/>
    <w:rsid w:val="00AA0C21"/>
    <w:rsid w:val="00AA0F9D"/>
    <w:rsid w:val="00AA3B69"/>
    <w:rsid w:val="00AA414F"/>
    <w:rsid w:val="00AA49F4"/>
    <w:rsid w:val="00AA4B68"/>
    <w:rsid w:val="00AA4C42"/>
    <w:rsid w:val="00AA76F7"/>
    <w:rsid w:val="00AB27EB"/>
    <w:rsid w:val="00AB42FA"/>
    <w:rsid w:val="00AB45AD"/>
    <w:rsid w:val="00AB45CF"/>
    <w:rsid w:val="00AB4DAB"/>
    <w:rsid w:val="00AB4E27"/>
    <w:rsid w:val="00AB6658"/>
    <w:rsid w:val="00AC009D"/>
    <w:rsid w:val="00AC0988"/>
    <w:rsid w:val="00AC2240"/>
    <w:rsid w:val="00AC2AF6"/>
    <w:rsid w:val="00AC51BB"/>
    <w:rsid w:val="00AC6534"/>
    <w:rsid w:val="00AC66D4"/>
    <w:rsid w:val="00AC7269"/>
    <w:rsid w:val="00AC78DB"/>
    <w:rsid w:val="00AC79F6"/>
    <w:rsid w:val="00AD2FB7"/>
    <w:rsid w:val="00AD3233"/>
    <w:rsid w:val="00AD5B99"/>
    <w:rsid w:val="00AD76CE"/>
    <w:rsid w:val="00AE1059"/>
    <w:rsid w:val="00AE1D39"/>
    <w:rsid w:val="00AE3812"/>
    <w:rsid w:val="00AE3FA7"/>
    <w:rsid w:val="00AE4550"/>
    <w:rsid w:val="00AE572B"/>
    <w:rsid w:val="00AE58D1"/>
    <w:rsid w:val="00AE6123"/>
    <w:rsid w:val="00AE75B4"/>
    <w:rsid w:val="00AE7B30"/>
    <w:rsid w:val="00AE7DDA"/>
    <w:rsid w:val="00AF0128"/>
    <w:rsid w:val="00AF052F"/>
    <w:rsid w:val="00AF0C27"/>
    <w:rsid w:val="00AF13E7"/>
    <w:rsid w:val="00AF1404"/>
    <w:rsid w:val="00AF1B05"/>
    <w:rsid w:val="00AF255F"/>
    <w:rsid w:val="00AF2B53"/>
    <w:rsid w:val="00AF3B1B"/>
    <w:rsid w:val="00AF433E"/>
    <w:rsid w:val="00AF4D1E"/>
    <w:rsid w:val="00AF59AD"/>
    <w:rsid w:val="00AF5A36"/>
    <w:rsid w:val="00AF610B"/>
    <w:rsid w:val="00AF7246"/>
    <w:rsid w:val="00B00DE8"/>
    <w:rsid w:val="00B01133"/>
    <w:rsid w:val="00B04CBD"/>
    <w:rsid w:val="00B05127"/>
    <w:rsid w:val="00B05E47"/>
    <w:rsid w:val="00B05E66"/>
    <w:rsid w:val="00B0708A"/>
    <w:rsid w:val="00B0799B"/>
    <w:rsid w:val="00B1001B"/>
    <w:rsid w:val="00B11B6B"/>
    <w:rsid w:val="00B11C48"/>
    <w:rsid w:val="00B11C61"/>
    <w:rsid w:val="00B13708"/>
    <w:rsid w:val="00B15E34"/>
    <w:rsid w:val="00B15EC2"/>
    <w:rsid w:val="00B166D1"/>
    <w:rsid w:val="00B16912"/>
    <w:rsid w:val="00B16BC7"/>
    <w:rsid w:val="00B16D36"/>
    <w:rsid w:val="00B1720D"/>
    <w:rsid w:val="00B201CA"/>
    <w:rsid w:val="00B20C83"/>
    <w:rsid w:val="00B20C9C"/>
    <w:rsid w:val="00B22A67"/>
    <w:rsid w:val="00B2498C"/>
    <w:rsid w:val="00B25519"/>
    <w:rsid w:val="00B25CA2"/>
    <w:rsid w:val="00B2611D"/>
    <w:rsid w:val="00B30BAB"/>
    <w:rsid w:val="00B31A71"/>
    <w:rsid w:val="00B33136"/>
    <w:rsid w:val="00B3349C"/>
    <w:rsid w:val="00B35049"/>
    <w:rsid w:val="00B37AB1"/>
    <w:rsid w:val="00B40324"/>
    <w:rsid w:val="00B41515"/>
    <w:rsid w:val="00B43F95"/>
    <w:rsid w:val="00B4594C"/>
    <w:rsid w:val="00B45BDF"/>
    <w:rsid w:val="00B46EFB"/>
    <w:rsid w:val="00B472C8"/>
    <w:rsid w:val="00B5013A"/>
    <w:rsid w:val="00B50307"/>
    <w:rsid w:val="00B50A0F"/>
    <w:rsid w:val="00B50E94"/>
    <w:rsid w:val="00B52EA3"/>
    <w:rsid w:val="00B543DE"/>
    <w:rsid w:val="00B546B2"/>
    <w:rsid w:val="00B55217"/>
    <w:rsid w:val="00B56867"/>
    <w:rsid w:val="00B56AC4"/>
    <w:rsid w:val="00B56CD1"/>
    <w:rsid w:val="00B56F7E"/>
    <w:rsid w:val="00B5722F"/>
    <w:rsid w:val="00B600A9"/>
    <w:rsid w:val="00B6032B"/>
    <w:rsid w:val="00B60E4B"/>
    <w:rsid w:val="00B612F8"/>
    <w:rsid w:val="00B623D9"/>
    <w:rsid w:val="00B63097"/>
    <w:rsid w:val="00B63647"/>
    <w:rsid w:val="00B64066"/>
    <w:rsid w:val="00B64A2B"/>
    <w:rsid w:val="00B657B3"/>
    <w:rsid w:val="00B65B5C"/>
    <w:rsid w:val="00B66609"/>
    <w:rsid w:val="00B67F7D"/>
    <w:rsid w:val="00B706FA"/>
    <w:rsid w:val="00B7203B"/>
    <w:rsid w:val="00B7251E"/>
    <w:rsid w:val="00B73B97"/>
    <w:rsid w:val="00B74C91"/>
    <w:rsid w:val="00B7502B"/>
    <w:rsid w:val="00B752FA"/>
    <w:rsid w:val="00B75A7C"/>
    <w:rsid w:val="00B765A8"/>
    <w:rsid w:val="00B77885"/>
    <w:rsid w:val="00B8002A"/>
    <w:rsid w:val="00B811F3"/>
    <w:rsid w:val="00B81465"/>
    <w:rsid w:val="00B81E3C"/>
    <w:rsid w:val="00B826FF"/>
    <w:rsid w:val="00B82722"/>
    <w:rsid w:val="00B828D9"/>
    <w:rsid w:val="00B829E2"/>
    <w:rsid w:val="00B83735"/>
    <w:rsid w:val="00B842DD"/>
    <w:rsid w:val="00B86245"/>
    <w:rsid w:val="00B86445"/>
    <w:rsid w:val="00B8644E"/>
    <w:rsid w:val="00B86B2A"/>
    <w:rsid w:val="00B90516"/>
    <w:rsid w:val="00B916FD"/>
    <w:rsid w:val="00B93EDF"/>
    <w:rsid w:val="00B94610"/>
    <w:rsid w:val="00B94F4F"/>
    <w:rsid w:val="00B97DF2"/>
    <w:rsid w:val="00BA0D9D"/>
    <w:rsid w:val="00BA1BEC"/>
    <w:rsid w:val="00BA211E"/>
    <w:rsid w:val="00BA212D"/>
    <w:rsid w:val="00BA2249"/>
    <w:rsid w:val="00BA27B5"/>
    <w:rsid w:val="00BA3725"/>
    <w:rsid w:val="00BA49FB"/>
    <w:rsid w:val="00BA748F"/>
    <w:rsid w:val="00BA7A69"/>
    <w:rsid w:val="00BB09B2"/>
    <w:rsid w:val="00BB16F9"/>
    <w:rsid w:val="00BB2D2C"/>
    <w:rsid w:val="00BB360E"/>
    <w:rsid w:val="00BB3E48"/>
    <w:rsid w:val="00BB41AD"/>
    <w:rsid w:val="00BB4528"/>
    <w:rsid w:val="00BB4E73"/>
    <w:rsid w:val="00BB4E87"/>
    <w:rsid w:val="00BB5691"/>
    <w:rsid w:val="00BB607C"/>
    <w:rsid w:val="00BB6A8D"/>
    <w:rsid w:val="00BB7378"/>
    <w:rsid w:val="00BB76BE"/>
    <w:rsid w:val="00BC008E"/>
    <w:rsid w:val="00BC2055"/>
    <w:rsid w:val="00BC36CF"/>
    <w:rsid w:val="00BC39A1"/>
    <w:rsid w:val="00BC3C04"/>
    <w:rsid w:val="00BC405B"/>
    <w:rsid w:val="00BC55F0"/>
    <w:rsid w:val="00BC7DD7"/>
    <w:rsid w:val="00BC7EB0"/>
    <w:rsid w:val="00BC7FA6"/>
    <w:rsid w:val="00BD113E"/>
    <w:rsid w:val="00BD15ED"/>
    <w:rsid w:val="00BD36F3"/>
    <w:rsid w:val="00BD4F57"/>
    <w:rsid w:val="00BD5F5A"/>
    <w:rsid w:val="00BD61DA"/>
    <w:rsid w:val="00BD7252"/>
    <w:rsid w:val="00BE0DC9"/>
    <w:rsid w:val="00BE1077"/>
    <w:rsid w:val="00BE15D1"/>
    <w:rsid w:val="00BE2A57"/>
    <w:rsid w:val="00BE36E5"/>
    <w:rsid w:val="00BE442F"/>
    <w:rsid w:val="00BE4486"/>
    <w:rsid w:val="00BE449E"/>
    <w:rsid w:val="00BE4F40"/>
    <w:rsid w:val="00BE54A8"/>
    <w:rsid w:val="00BE57BF"/>
    <w:rsid w:val="00BE57CA"/>
    <w:rsid w:val="00BE5A0A"/>
    <w:rsid w:val="00BE5C47"/>
    <w:rsid w:val="00BE5E1E"/>
    <w:rsid w:val="00BE6F77"/>
    <w:rsid w:val="00BE6FB9"/>
    <w:rsid w:val="00BE74BA"/>
    <w:rsid w:val="00BF128E"/>
    <w:rsid w:val="00BF1A53"/>
    <w:rsid w:val="00BF21FA"/>
    <w:rsid w:val="00BF2C18"/>
    <w:rsid w:val="00BF4E73"/>
    <w:rsid w:val="00BF647A"/>
    <w:rsid w:val="00BF6618"/>
    <w:rsid w:val="00BF6A80"/>
    <w:rsid w:val="00BF73E4"/>
    <w:rsid w:val="00BF7788"/>
    <w:rsid w:val="00BF7AC2"/>
    <w:rsid w:val="00C00936"/>
    <w:rsid w:val="00C009CC"/>
    <w:rsid w:val="00C00BE3"/>
    <w:rsid w:val="00C015B5"/>
    <w:rsid w:val="00C023F1"/>
    <w:rsid w:val="00C027EF"/>
    <w:rsid w:val="00C049F3"/>
    <w:rsid w:val="00C04BE7"/>
    <w:rsid w:val="00C04BF9"/>
    <w:rsid w:val="00C05910"/>
    <w:rsid w:val="00C06AAC"/>
    <w:rsid w:val="00C06F8D"/>
    <w:rsid w:val="00C1106D"/>
    <w:rsid w:val="00C11C04"/>
    <w:rsid w:val="00C14497"/>
    <w:rsid w:val="00C14804"/>
    <w:rsid w:val="00C14999"/>
    <w:rsid w:val="00C157B9"/>
    <w:rsid w:val="00C15A4E"/>
    <w:rsid w:val="00C1627A"/>
    <w:rsid w:val="00C16FE5"/>
    <w:rsid w:val="00C1712F"/>
    <w:rsid w:val="00C20A39"/>
    <w:rsid w:val="00C20CD7"/>
    <w:rsid w:val="00C21256"/>
    <w:rsid w:val="00C23B96"/>
    <w:rsid w:val="00C23C66"/>
    <w:rsid w:val="00C25272"/>
    <w:rsid w:val="00C2527B"/>
    <w:rsid w:val="00C259AC"/>
    <w:rsid w:val="00C25C82"/>
    <w:rsid w:val="00C261A8"/>
    <w:rsid w:val="00C262D7"/>
    <w:rsid w:val="00C309F3"/>
    <w:rsid w:val="00C30F33"/>
    <w:rsid w:val="00C31E8E"/>
    <w:rsid w:val="00C32409"/>
    <w:rsid w:val="00C328AF"/>
    <w:rsid w:val="00C329C5"/>
    <w:rsid w:val="00C339BB"/>
    <w:rsid w:val="00C33AA2"/>
    <w:rsid w:val="00C34CA5"/>
    <w:rsid w:val="00C354AF"/>
    <w:rsid w:val="00C3565C"/>
    <w:rsid w:val="00C3666D"/>
    <w:rsid w:val="00C3675C"/>
    <w:rsid w:val="00C37332"/>
    <w:rsid w:val="00C41181"/>
    <w:rsid w:val="00C4122F"/>
    <w:rsid w:val="00C41C45"/>
    <w:rsid w:val="00C4224C"/>
    <w:rsid w:val="00C4269B"/>
    <w:rsid w:val="00C42798"/>
    <w:rsid w:val="00C438E4"/>
    <w:rsid w:val="00C44B20"/>
    <w:rsid w:val="00C45222"/>
    <w:rsid w:val="00C473DF"/>
    <w:rsid w:val="00C479C8"/>
    <w:rsid w:val="00C514C6"/>
    <w:rsid w:val="00C515E0"/>
    <w:rsid w:val="00C525FE"/>
    <w:rsid w:val="00C53251"/>
    <w:rsid w:val="00C55076"/>
    <w:rsid w:val="00C55F98"/>
    <w:rsid w:val="00C568F2"/>
    <w:rsid w:val="00C56ACD"/>
    <w:rsid w:val="00C573E5"/>
    <w:rsid w:val="00C57E80"/>
    <w:rsid w:val="00C6038C"/>
    <w:rsid w:val="00C60F91"/>
    <w:rsid w:val="00C623A6"/>
    <w:rsid w:val="00C62489"/>
    <w:rsid w:val="00C636F5"/>
    <w:rsid w:val="00C64440"/>
    <w:rsid w:val="00C66184"/>
    <w:rsid w:val="00C66D60"/>
    <w:rsid w:val="00C70053"/>
    <w:rsid w:val="00C70B79"/>
    <w:rsid w:val="00C71E96"/>
    <w:rsid w:val="00C72B24"/>
    <w:rsid w:val="00C73D63"/>
    <w:rsid w:val="00C74A91"/>
    <w:rsid w:val="00C74EC1"/>
    <w:rsid w:val="00C818A8"/>
    <w:rsid w:val="00C822B2"/>
    <w:rsid w:val="00C847E5"/>
    <w:rsid w:val="00C84C47"/>
    <w:rsid w:val="00C865C0"/>
    <w:rsid w:val="00C8715E"/>
    <w:rsid w:val="00C87B79"/>
    <w:rsid w:val="00C90303"/>
    <w:rsid w:val="00C928F8"/>
    <w:rsid w:val="00C931B3"/>
    <w:rsid w:val="00C93273"/>
    <w:rsid w:val="00C9428C"/>
    <w:rsid w:val="00C9540C"/>
    <w:rsid w:val="00C96077"/>
    <w:rsid w:val="00C97AE1"/>
    <w:rsid w:val="00CA010D"/>
    <w:rsid w:val="00CA0C80"/>
    <w:rsid w:val="00CA10D5"/>
    <w:rsid w:val="00CA2112"/>
    <w:rsid w:val="00CA25DD"/>
    <w:rsid w:val="00CA2D7A"/>
    <w:rsid w:val="00CA30D7"/>
    <w:rsid w:val="00CA3162"/>
    <w:rsid w:val="00CA348C"/>
    <w:rsid w:val="00CA3540"/>
    <w:rsid w:val="00CA3E14"/>
    <w:rsid w:val="00CA45FF"/>
    <w:rsid w:val="00CA4727"/>
    <w:rsid w:val="00CA5152"/>
    <w:rsid w:val="00CA55D8"/>
    <w:rsid w:val="00CA7A94"/>
    <w:rsid w:val="00CB01BC"/>
    <w:rsid w:val="00CB0EAB"/>
    <w:rsid w:val="00CB162C"/>
    <w:rsid w:val="00CB2358"/>
    <w:rsid w:val="00CB39D6"/>
    <w:rsid w:val="00CB4545"/>
    <w:rsid w:val="00CB490A"/>
    <w:rsid w:val="00CB5057"/>
    <w:rsid w:val="00CB5116"/>
    <w:rsid w:val="00CB6AF6"/>
    <w:rsid w:val="00CB7132"/>
    <w:rsid w:val="00CB794E"/>
    <w:rsid w:val="00CC05D6"/>
    <w:rsid w:val="00CC20CC"/>
    <w:rsid w:val="00CC223A"/>
    <w:rsid w:val="00CC29DD"/>
    <w:rsid w:val="00CC2E4D"/>
    <w:rsid w:val="00CC4115"/>
    <w:rsid w:val="00CC4833"/>
    <w:rsid w:val="00CC6CBC"/>
    <w:rsid w:val="00CC746C"/>
    <w:rsid w:val="00CC7804"/>
    <w:rsid w:val="00CC7ED8"/>
    <w:rsid w:val="00CD00D0"/>
    <w:rsid w:val="00CD0160"/>
    <w:rsid w:val="00CD0C8D"/>
    <w:rsid w:val="00CD292B"/>
    <w:rsid w:val="00CD39FD"/>
    <w:rsid w:val="00CD4EF6"/>
    <w:rsid w:val="00CD6300"/>
    <w:rsid w:val="00CD7E02"/>
    <w:rsid w:val="00CE15A8"/>
    <w:rsid w:val="00CE21CD"/>
    <w:rsid w:val="00CE2D55"/>
    <w:rsid w:val="00CE3D60"/>
    <w:rsid w:val="00CE499D"/>
    <w:rsid w:val="00CE53CB"/>
    <w:rsid w:val="00CE5A9A"/>
    <w:rsid w:val="00CF03DE"/>
    <w:rsid w:val="00CF0863"/>
    <w:rsid w:val="00CF1932"/>
    <w:rsid w:val="00CF22FB"/>
    <w:rsid w:val="00CF4436"/>
    <w:rsid w:val="00CF464C"/>
    <w:rsid w:val="00CF49E0"/>
    <w:rsid w:val="00CF4EF7"/>
    <w:rsid w:val="00CF7375"/>
    <w:rsid w:val="00D0008F"/>
    <w:rsid w:val="00D015F2"/>
    <w:rsid w:val="00D020B5"/>
    <w:rsid w:val="00D02D68"/>
    <w:rsid w:val="00D03419"/>
    <w:rsid w:val="00D03CD2"/>
    <w:rsid w:val="00D0447D"/>
    <w:rsid w:val="00D0465B"/>
    <w:rsid w:val="00D048D4"/>
    <w:rsid w:val="00D04937"/>
    <w:rsid w:val="00D07097"/>
    <w:rsid w:val="00D070FC"/>
    <w:rsid w:val="00D101BB"/>
    <w:rsid w:val="00D1099B"/>
    <w:rsid w:val="00D10DBC"/>
    <w:rsid w:val="00D121EE"/>
    <w:rsid w:val="00D12ECD"/>
    <w:rsid w:val="00D12F60"/>
    <w:rsid w:val="00D14525"/>
    <w:rsid w:val="00D14526"/>
    <w:rsid w:val="00D15037"/>
    <w:rsid w:val="00D153A4"/>
    <w:rsid w:val="00D168C5"/>
    <w:rsid w:val="00D17044"/>
    <w:rsid w:val="00D20D0A"/>
    <w:rsid w:val="00D25C46"/>
    <w:rsid w:val="00D27189"/>
    <w:rsid w:val="00D346EF"/>
    <w:rsid w:val="00D365EB"/>
    <w:rsid w:val="00D36EBC"/>
    <w:rsid w:val="00D37601"/>
    <w:rsid w:val="00D40EED"/>
    <w:rsid w:val="00D426DF"/>
    <w:rsid w:val="00D44C7A"/>
    <w:rsid w:val="00D44EFD"/>
    <w:rsid w:val="00D450ED"/>
    <w:rsid w:val="00D45603"/>
    <w:rsid w:val="00D474C7"/>
    <w:rsid w:val="00D4765E"/>
    <w:rsid w:val="00D50E34"/>
    <w:rsid w:val="00D51165"/>
    <w:rsid w:val="00D5215D"/>
    <w:rsid w:val="00D53C26"/>
    <w:rsid w:val="00D56A3E"/>
    <w:rsid w:val="00D571EA"/>
    <w:rsid w:val="00D57A93"/>
    <w:rsid w:val="00D60124"/>
    <w:rsid w:val="00D601BF"/>
    <w:rsid w:val="00D60791"/>
    <w:rsid w:val="00D6195E"/>
    <w:rsid w:val="00D61D7D"/>
    <w:rsid w:val="00D62BD6"/>
    <w:rsid w:val="00D6425A"/>
    <w:rsid w:val="00D6429F"/>
    <w:rsid w:val="00D645A5"/>
    <w:rsid w:val="00D64608"/>
    <w:rsid w:val="00D648EE"/>
    <w:rsid w:val="00D65891"/>
    <w:rsid w:val="00D66970"/>
    <w:rsid w:val="00D66AB9"/>
    <w:rsid w:val="00D66E5E"/>
    <w:rsid w:val="00D70BD7"/>
    <w:rsid w:val="00D70F56"/>
    <w:rsid w:val="00D711EE"/>
    <w:rsid w:val="00D718E0"/>
    <w:rsid w:val="00D71B4D"/>
    <w:rsid w:val="00D7279F"/>
    <w:rsid w:val="00D7323A"/>
    <w:rsid w:val="00D73997"/>
    <w:rsid w:val="00D73C9D"/>
    <w:rsid w:val="00D73EED"/>
    <w:rsid w:val="00D74DD4"/>
    <w:rsid w:val="00D75BEF"/>
    <w:rsid w:val="00D75C64"/>
    <w:rsid w:val="00D7615B"/>
    <w:rsid w:val="00D76246"/>
    <w:rsid w:val="00D769E5"/>
    <w:rsid w:val="00D77D3C"/>
    <w:rsid w:val="00D83351"/>
    <w:rsid w:val="00D83410"/>
    <w:rsid w:val="00D8644F"/>
    <w:rsid w:val="00D87272"/>
    <w:rsid w:val="00D877A4"/>
    <w:rsid w:val="00D87C1F"/>
    <w:rsid w:val="00D902CE"/>
    <w:rsid w:val="00D9172F"/>
    <w:rsid w:val="00D917AC"/>
    <w:rsid w:val="00D9282B"/>
    <w:rsid w:val="00D92A58"/>
    <w:rsid w:val="00D92F2B"/>
    <w:rsid w:val="00D93A06"/>
    <w:rsid w:val="00D942CC"/>
    <w:rsid w:val="00D94F86"/>
    <w:rsid w:val="00D95025"/>
    <w:rsid w:val="00D956CB"/>
    <w:rsid w:val="00D96C5D"/>
    <w:rsid w:val="00D96D8F"/>
    <w:rsid w:val="00D971FA"/>
    <w:rsid w:val="00D97B48"/>
    <w:rsid w:val="00DA04C8"/>
    <w:rsid w:val="00DA2073"/>
    <w:rsid w:val="00DA35C5"/>
    <w:rsid w:val="00DA43A3"/>
    <w:rsid w:val="00DA462A"/>
    <w:rsid w:val="00DA5093"/>
    <w:rsid w:val="00DA566D"/>
    <w:rsid w:val="00DA65C9"/>
    <w:rsid w:val="00DA664B"/>
    <w:rsid w:val="00DA6BE1"/>
    <w:rsid w:val="00DA71B2"/>
    <w:rsid w:val="00DB40CE"/>
    <w:rsid w:val="00DB4223"/>
    <w:rsid w:val="00DB459D"/>
    <w:rsid w:val="00DB5219"/>
    <w:rsid w:val="00DB5325"/>
    <w:rsid w:val="00DB62BF"/>
    <w:rsid w:val="00DC186A"/>
    <w:rsid w:val="00DC2E46"/>
    <w:rsid w:val="00DC32D2"/>
    <w:rsid w:val="00DC4CA4"/>
    <w:rsid w:val="00DC4FCF"/>
    <w:rsid w:val="00DC7B63"/>
    <w:rsid w:val="00DC7B66"/>
    <w:rsid w:val="00DD07E3"/>
    <w:rsid w:val="00DD2C74"/>
    <w:rsid w:val="00DD2CEA"/>
    <w:rsid w:val="00DD2D60"/>
    <w:rsid w:val="00DD3960"/>
    <w:rsid w:val="00DD3EB4"/>
    <w:rsid w:val="00DD4760"/>
    <w:rsid w:val="00DD4905"/>
    <w:rsid w:val="00DD49D1"/>
    <w:rsid w:val="00DD5D54"/>
    <w:rsid w:val="00DD68C5"/>
    <w:rsid w:val="00DD6A90"/>
    <w:rsid w:val="00DE0762"/>
    <w:rsid w:val="00DE0EFC"/>
    <w:rsid w:val="00DE42EE"/>
    <w:rsid w:val="00DE43AE"/>
    <w:rsid w:val="00DE52AE"/>
    <w:rsid w:val="00DE5F86"/>
    <w:rsid w:val="00DE660B"/>
    <w:rsid w:val="00DE6922"/>
    <w:rsid w:val="00DE749F"/>
    <w:rsid w:val="00DF0A8B"/>
    <w:rsid w:val="00DF102F"/>
    <w:rsid w:val="00DF1747"/>
    <w:rsid w:val="00DF18A7"/>
    <w:rsid w:val="00DF20C1"/>
    <w:rsid w:val="00DF2403"/>
    <w:rsid w:val="00DF27A0"/>
    <w:rsid w:val="00DF2F28"/>
    <w:rsid w:val="00DF3A94"/>
    <w:rsid w:val="00DF4968"/>
    <w:rsid w:val="00DF53A7"/>
    <w:rsid w:val="00DF65F7"/>
    <w:rsid w:val="00DF71C4"/>
    <w:rsid w:val="00DF7556"/>
    <w:rsid w:val="00DF78A0"/>
    <w:rsid w:val="00E00E74"/>
    <w:rsid w:val="00E01A80"/>
    <w:rsid w:val="00E020D6"/>
    <w:rsid w:val="00E021ED"/>
    <w:rsid w:val="00E0403F"/>
    <w:rsid w:val="00E0424B"/>
    <w:rsid w:val="00E05A8B"/>
    <w:rsid w:val="00E06776"/>
    <w:rsid w:val="00E06B8D"/>
    <w:rsid w:val="00E06F19"/>
    <w:rsid w:val="00E11903"/>
    <w:rsid w:val="00E11C50"/>
    <w:rsid w:val="00E11C86"/>
    <w:rsid w:val="00E11D1A"/>
    <w:rsid w:val="00E1349E"/>
    <w:rsid w:val="00E14351"/>
    <w:rsid w:val="00E1470A"/>
    <w:rsid w:val="00E176FF"/>
    <w:rsid w:val="00E17DE9"/>
    <w:rsid w:val="00E17F1C"/>
    <w:rsid w:val="00E203FE"/>
    <w:rsid w:val="00E20D95"/>
    <w:rsid w:val="00E21511"/>
    <w:rsid w:val="00E22690"/>
    <w:rsid w:val="00E23E45"/>
    <w:rsid w:val="00E24253"/>
    <w:rsid w:val="00E24A66"/>
    <w:rsid w:val="00E25BE3"/>
    <w:rsid w:val="00E25C85"/>
    <w:rsid w:val="00E25D14"/>
    <w:rsid w:val="00E2759C"/>
    <w:rsid w:val="00E34C8C"/>
    <w:rsid w:val="00E353AD"/>
    <w:rsid w:val="00E360FB"/>
    <w:rsid w:val="00E36616"/>
    <w:rsid w:val="00E368A3"/>
    <w:rsid w:val="00E36F26"/>
    <w:rsid w:val="00E37390"/>
    <w:rsid w:val="00E403B4"/>
    <w:rsid w:val="00E4051B"/>
    <w:rsid w:val="00E428A1"/>
    <w:rsid w:val="00E430EE"/>
    <w:rsid w:val="00E436A0"/>
    <w:rsid w:val="00E44BB9"/>
    <w:rsid w:val="00E45102"/>
    <w:rsid w:val="00E46488"/>
    <w:rsid w:val="00E46B05"/>
    <w:rsid w:val="00E476DA"/>
    <w:rsid w:val="00E479FE"/>
    <w:rsid w:val="00E47B5C"/>
    <w:rsid w:val="00E508EB"/>
    <w:rsid w:val="00E512DE"/>
    <w:rsid w:val="00E513F1"/>
    <w:rsid w:val="00E51A12"/>
    <w:rsid w:val="00E52039"/>
    <w:rsid w:val="00E53D5A"/>
    <w:rsid w:val="00E54E75"/>
    <w:rsid w:val="00E55932"/>
    <w:rsid w:val="00E563A1"/>
    <w:rsid w:val="00E563E6"/>
    <w:rsid w:val="00E56522"/>
    <w:rsid w:val="00E574FB"/>
    <w:rsid w:val="00E609F6"/>
    <w:rsid w:val="00E628BE"/>
    <w:rsid w:val="00E628CC"/>
    <w:rsid w:val="00E62FBE"/>
    <w:rsid w:val="00E6457B"/>
    <w:rsid w:val="00E64935"/>
    <w:rsid w:val="00E65742"/>
    <w:rsid w:val="00E65B53"/>
    <w:rsid w:val="00E66353"/>
    <w:rsid w:val="00E67F77"/>
    <w:rsid w:val="00E70EC4"/>
    <w:rsid w:val="00E71C1C"/>
    <w:rsid w:val="00E72F02"/>
    <w:rsid w:val="00E747D2"/>
    <w:rsid w:val="00E74981"/>
    <w:rsid w:val="00E74FFF"/>
    <w:rsid w:val="00E75C69"/>
    <w:rsid w:val="00E7697B"/>
    <w:rsid w:val="00E77AF0"/>
    <w:rsid w:val="00E80B36"/>
    <w:rsid w:val="00E81D3F"/>
    <w:rsid w:val="00E8207D"/>
    <w:rsid w:val="00E832D2"/>
    <w:rsid w:val="00E84FB2"/>
    <w:rsid w:val="00E90920"/>
    <w:rsid w:val="00E92052"/>
    <w:rsid w:val="00E93255"/>
    <w:rsid w:val="00E9429F"/>
    <w:rsid w:val="00E94350"/>
    <w:rsid w:val="00E95DFC"/>
    <w:rsid w:val="00EA0D6A"/>
    <w:rsid w:val="00EA3758"/>
    <w:rsid w:val="00EA3A1B"/>
    <w:rsid w:val="00EA6247"/>
    <w:rsid w:val="00EA6812"/>
    <w:rsid w:val="00EA7BD2"/>
    <w:rsid w:val="00EA7D55"/>
    <w:rsid w:val="00EB0C84"/>
    <w:rsid w:val="00EB1F3F"/>
    <w:rsid w:val="00EB3863"/>
    <w:rsid w:val="00EB403B"/>
    <w:rsid w:val="00EB4839"/>
    <w:rsid w:val="00EB5DE4"/>
    <w:rsid w:val="00EB621D"/>
    <w:rsid w:val="00EB6391"/>
    <w:rsid w:val="00EB657F"/>
    <w:rsid w:val="00EB68D9"/>
    <w:rsid w:val="00EB79DC"/>
    <w:rsid w:val="00EC11B7"/>
    <w:rsid w:val="00EC125A"/>
    <w:rsid w:val="00EC15C1"/>
    <w:rsid w:val="00EC2D09"/>
    <w:rsid w:val="00EC4EB2"/>
    <w:rsid w:val="00EC6CB3"/>
    <w:rsid w:val="00EC7570"/>
    <w:rsid w:val="00EC7FE9"/>
    <w:rsid w:val="00ED0C9E"/>
    <w:rsid w:val="00ED0FF8"/>
    <w:rsid w:val="00ED2EB7"/>
    <w:rsid w:val="00ED309F"/>
    <w:rsid w:val="00ED54EA"/>
    <w:rsid w:val="00ED5B51"/>
    <w:rsid w:val="00ED6734"/>
    <w:rsid w:val="00ED6D81"/>
    <w:rsid w:val="00ED7E34"/>
    <w:rsid w:val="00EE046B"/>
    <w:rsid w:val="00EE051F"/>
    <w:rsid w:val="00EE0F75"/>
    <w:rsid w:val="00EE0FC5"/>
    <w:rsid w:val="00EE1A72"/>
    <w:rsid w:val="00EE2736"/>
    <w:rsid w:val="00EE350E"/>
    <w:rsid w:val="00EE3B83"/>
    <w:rsid w:val="00EE3E61"/>
    <w:rsid w:val="00EE513F"/>
    <w:rsid w:val="00EE62CF"/>
    <w:rsid w:val="00EE7291"/>
    <w:rsid w:val="00EE7AEF"/>
    <w:rsid w:val="00EF3771"/>
    <w:rsid w:val="00EF3FB7"/>
    <w:rsid w:val="00EF453E"/>
    <w:rsid w:val="00EF5860"/>
    <w:rsid w:val="00EF79F9"/>
    <w:rsid w:val="00F03DAF"/>
    <w:rsid w:val="00F04ACA"/>
    <w:rsid w:val="00F056C9"/>
    <w:rsid w:val="00F06526"/>
    <w:rsid w:val="00F07866"/>
    <w:rsid w:val="00F1004B"/>
    <w:rsid w:val="00F10205"/>
    <w:rsid w:val="00F10A7D"/>
    <w:rsid w:val="00F1119E"/>
    <w:rsid w:val="00F11371"/>
    <w:rsid w:val="00F11786"/>
    <w:rsid w:val="00F11AA6"/>
    <w:rsid w:val="00F12CAE"/>
    <w:rsid w:val="00F13AF6"/>
    <w:rsid w:val="00F145E2"/>
    <w:rsid w:val="00F15B70"/>
    <w:rsid w:val="00F15BB9"/>
    <w:rsid w:val="00F20061"/>
    <w:rsid w:val="00F20EB7"/>
    <w:rsid w:val="00F21ED5"/>
    <w:rsid w:val="00F244E1"/>
    <w:rsid w:val="00F247AC"/>
    <w:rsid w:val="00F24929"/>
    <w:rsid w:val="00F253B2"/>
    <w:rsid w:val="00F257BD"/>
    <w:rsid w:val="00F25BC4"/>
    <w:rsid w:val="00F27931"/>
    <w:rsid w:val="00F301AF"/>
    <w:rsid w:val="00F31915"/>
    <w:rsid w:val="00F32918"/>
    <w:rsid w:val="00F3297C"/>
    <w:rsid w:val="00F334F1"/>
    <w:rsid w:val="00F33E5E"/>
    <w:rsid w:val="00F35A04"/>
    <w:rsid w:val="00F35D9E"/>
    <w:rsid w:val="00F367A1"/>
    <w:rsid w:val="00F37F63"/>
    <w:rsid w:val="00F40586"/>
    <w:rsid w:val="00F4159A"/>
    <w:rsid w:val="00F41C47"/>
    <w:rsid w:val="00F41C6B"/>
    <w:rsid w:val="00F43E4E"/>
    <w:rsid w:val="00F44409"/>
    <w:rsid w:val="00F45824"/>
    <w:rsid w:val="00F4761F"/>
    <w:rsid w:val="00F503F2"/>
    <w:rsid w:val="00F50842"/>
    <w:rsid w:val="00F5084F"/>
    <w:rsid w:val="00F50EB2"/>
    <w:rsid w:val="00F53018"/>
    <w:rsid w:val="00F546C7"/>
    <w:rsid w:val="00F553EE"/>
    <w:rsid w:val="00F5620E"/>
    <w:rsid w:val="00F56C79"/>
    <w:rsid w:val="00F56CD6"/>
    <w:rsid w:val="00F56E4F"/>
    <w:rsid w:val="00F56E8B"/>
    <w:rsid w:val="00F5719A"/>
    <w:rsid w:val="00F57C36"/>
    <w:rsid w:val="00F60092"/>
    <w:rsid w:val="00F6238E"/>
    <w:rsid w:val="00F627AA"/>
    <w:rsid w:val="00F62F75"/>
    <w:rsid w:val="00F64C33"/>
    <w:rsid w:val="00F6578F"/>
    <w:rsid w:val="00F66EA4"/>
    <w:rsid w:val="00F67AB9"/>
    <w:rsid w:val="00F700D2"/>
    <w:rsid w:val="00F7037D"/>
    <w:rsid w:val="00F724C7"/>
    <w:rsid w:val="00F725F4"/>
    <w:rsid w:val="00F74856"/>
    <w:rsid w:val="00F74C78"/>
    <w:rsid w:val="00F75586"/>
    <w:rsid w:val="00F75D67"/>
    <w:rsid w:val="00F761E0"/>
    <w:rsid w:val="00F770BA"/>
    <w:rsid w:val="00F77C3F"/>
    <w:rsid w:val="00F80A0C"/>
    <w:rsid w:val="00F81655"/>
    <w:rsid w:val="00F82997"/>
    <w:rsid w:val="00F84616"/>
    <w:rsid w:val="00F84DBB"/>
    <w:rsid w:val="00F8665C"/>
    <w:rsid w:val="00F8721E"/>
    <w:rsid w:val="00F87D27"/>
    <w:rsid w:val="00F901C2"/>
    <w:rsid w:val="00F90F22"/>
    <w:rsid w:val="00F90F31"/>
    <w:rsid w:val="00F925FC"/>
    <w:rsid w:val="00F93686"/>
    <w:rsid w:val="00F93C46"/>
    <w:rsid w:val="00F94D15"/>
    <w:rsid w:val="00F955F6"/>
    <w:rsid w:val="00F95AA8"/>
    <w:rsid w:val="00F96504"/>
    <w:rsid w:val="00F97F49"/>
    <w:rsid w:val="00FA0412"/>
    <w:rsid w:val="00FA0F24"/>
    <w:rsid w:val="00FA1CFA"/>
    <w:rsid w:val="00FA2445"/>
    <w:rsid w:val="00FA3D1B"/>
    <w:rsid w:val="00FA5113"/>
    <w:rsid w:val="00FA6949"/>
    <w:rsid w:val="00FB004F"/>
    <w:rsid w:val="00FB0B82"/>
    <w:rsid w:val="00FB0CDA"/>
    <w:rsid w:val="00FB25A4"/>
    <w:rsid w:val="00FB2EAB"/>
    <w:rsid w:val="00FB422F"/>
    <w:rsid w:val="00FB43A4"/>
    <w:rsid w:val="00FB57C7"/>
    <w:rsid w:val="00FB6C28"/>
    <w:rsid w:val="00FB7EB0"/>
    <w:rsid w:val="00FC009D"/>
    <w:rsid w:val="00FC3954"/>
    <w:rsid w:val="00FC3DC8"/>
    <w:rsid w:val="00FC418C"/>
    <w:rsid w:val="00FC433C"/>
    <w:rsid w:val="00FC43E7"/>
    <w:rsid w:val="00FC4FCD"/>
    <w:rsid w:val="00FC5E7A"/>
    <w:rsid w:val="00FC61EA"/>
    <w:rsid w:val="00FC6AE7"/>
    <w:rsid w:val="00FC6C2C"/>
    <w:rsid w:val="00FC73BC"/>
    <w:rsid w:val="00FC7DB3"/>
    <w:rsid w:val="00FC7DD9"/>
    <w:rsid w:val="00FD18EF"/>
    <w:rsid w:val="00FD1B9C"/>
    <w:rsid w:val="00FD1BED"/>
    <w:rsid w:val="00FD27DF"/>
    <w:rsid w:val="00FD47C0"/>
    <w:rsid w:val="00FD4D75"/>
    <w:rsid w:val="00FD5982"/>
    <w:rsid w:val="00FE138C"/>
    <w:rsid w:val="00FE1A69"/>
    <w:rsid w:val="00FE1E0D"/>
    <w:rsid w:val="00FE2DAA"/>
    <w:rsid w:val="00FE39F9"/>
    <w:rsid w:val="00FE3DED"/>
    <w:rsid w:val="00FE4983"/>
    <w:rsid w:val="00FE6226"/>
    <w:rsid w:val="00FE684B"/>
    <w:rsid w:val="00FE69C7"/>
    <w:rsid w:val="00FE6B75"/>
    <w:rsid w:val="00FE70AE"/>
    <w:rsid w:val="00FE7B0E"/>
    <w:rsid w:val="00FF0595"/>
    <w:rsid w:val="00FF05F9"/>
    <w:rsid w:val="00FF069C"/>
    <w:rsid w:val="00FF0FFC"/>
    <w:rsid w:val="00FF169B"/>
    <w:rsid w:val="00FF1CAF"/>
    <w:rsid w:val="00FF21DA"/>
    <w:rsid w:val="00FF2392"/>
    <w:rsid w:val="00FF4ED3"/>
    <w:rsid w:val="00FF6A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center;mso-position-horizontal-relative:margin;mso-position-vertical:top;mso-position-vertical-relative:margin;v-text-anchor:middle" fillcolor="white" stroke="f">
      <v:fill color="white"/>
      <v:stroke on="f"/>
      <v:textbox style="mso-fit-shape-to-text:t" inset="0,0,0,0"/>
    </o:shapedefaults>
    <o:shapelayout v:ext="edit">
      <o:idmap v:ext="edit" data="1"/>
    </o:shapelayout>
  </w:shapeDefaults>
  <w:decimalSymbol w:val=","/>
  <w:listSeparator w:val=";"/>
  <w14:docId w14:val="6254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uiPriority="35"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B2"/>
    <w:pPr>
      <w:ind w:firstLine="284"/>
      <w:jc w:val="both"/>
    </w:pPr>
    <w:rPr>
      <w:sz w:val="22"/>
      <w:szCs w:val="24"/>
      <w:lang w:val="id-ID" w:eastAsia="ja-JP"/>
    </w:rPr>
  </w:style>
  <w:style w:type="paragraph" w:styleId="Heading1">
    <w:name w:val="heading 1"/>
    <w:basedOn w:val="Normal"/>
    <w:next w:val="Normal"/>
    <w:link w:val="Heading1Char"/>
    <w:uiPriority w:val="9"/>
    <w:qFormat/>
    <w:rsid w:val="00832A10"/>
    <w:pPr>
      <w:keepNext/>
      <w:keepLines/>
      <w:numPr>
        <w:numId w:val="4"/>
      </w:numPr>
      <w:jc w:val="left"/>
      <w:outlineLvl w:val="0"/>
    </w:pPr>
    <w:rPr>
      <w:rFonts w:eastAsiaTheme="majorEastAsia" w:cstheme="majorBidi"/>
      <w:b/>
      <w:bCs/>
      <w:smallCaps/>
      <w:sz w:val="28"/>
      <w:szCs w:val="28"/>
    </w:rPr>
  </w:style>
  <w:style w:type="paragraph" w:styleId="Heading2">
    <w:name w:val="heading 2"/>
    <w:basedOn w:val="Normal"/>
    <w:next w:val="Normal"/>
    <w:link w:val="Heading2Char"/>
    <w:unhideWhenUsed/>
    <w:qFormat/>
    <w:rsid w:val="00832A10"/>
    <w:pPr>
      <w:keepNext/>
      <w:keepLines/>
      <w:numPr>
        <w:ilvl w:val="1"/>
        <w:numId w:val="4"/>
      </w:numPr>
      <w:jc w:val="left"/>
      <w:outlineLvl w:val="1"/>
    </w:pPr>
    <w:rPr>
      <w:rFonts w:eastAsiaTheme="majorEastAsia" w:cstheme="majorBidi"/>
      <w:b/>
      <w:bCs/>
      <w:szCs w:val="26"/>
    </w:rPr>
  </w:style>
  <w:style w:type="paragraph" w:styleId="Heading3">
    <w:name w:val="heading 3"/>
    <w:basedOn w:val="Normal"/>
    <w:next w:val="Normal"/>
    <w:link w:val="Heading3Char"/>
    <w:unhideWhenUsed/>
    <w:qFormat/>
    <w:rsid w:val="00832A10"/>
    <w:pPr>
      <w:keepNext/>
      <w:keepLines/>
      <w:numPr>
        <w:ilvl w:val="2"/>
        <w:numId w:val="4"/>
      </w:numPr>
      <w:jc w:val="left"/>
      <w:outlineLvl w:val="2"/>
    </w:pPr>
    <w:rPr>
      <w:rFonts w:eastAsiaTheme="majorEastAsia" w:cstheme="majorBidi"/>
      <w:bCs/>
      <w:i/>
    </w:rPr>
  </w:style>
  <w:style w:type="paragraph" w:styleId="Heading4">
    <w:name w:val="heading 4"/>
    <w:basedOn w:val="Normal"/>
    <w:next w:val="Normal"/>
    <w:link w:val="Heading4Char"/>
    <w:qFormat/>
    <w:rsid w:val="00832A10"/>
    <w:pPr>
      <w:keepNext/>
      <w:numPr>
        <w:ilvl w:val="3"/>
        <w:numId w:val="4"/>
      </w:numPr>
      <w:jc w:val="left"/>
      <w:outlineLvl w:val="3"/>
    </w:pPr>
    <w:rPr>
      <w:rFonts w:eastAsia="Times New Roman"/>
      <w:bCs/>
      <w:i/>
      <w:szCs w:val="28"/>
      <w:lang w:val="en-US" w:eastAsia="en-US"/>
    </w:rPr>
  </w:style>
  <w:style w:type="paragraph" w:styleId="Heading5">
    <w:name w:val="heading 5"/>
    <w:basedOn w:val="Normal"/>
    <w:next w:val="Normal"/>
    <w:link w:val="Heading5Char"/>
    <w:semiHidden/>
    <w:unhideWhenUsed/>
    <w:qFormat/>
    <w:rsid w:val="000B2EBB"/>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B2EBB"/>
    <w:pPr>
      <w:numPr>
        <w:ilvl w:val="5"/>
        <w:numId w:val="4"/>
      </w:numPr>
      <w:spacing w:before="240" w:after="60"/>
      <w:jc w:val="left"/>
      <w:outlineLvl w:val="5"/>
    </w:pPr>
    <w:rPr>
      <w:rFonts w:eastAsia="Times New Roman"/>
      <w:b/>
      <w:bCs/>
      <w:szCs w:val="22"/>
      <w:lang w:val="en-US" w:eastAsia="en-US"/>
    </w:rPr>
  </w:style>
  <w:style w:type="paragraph" w:styleId="Heading7">
    <w:name w:val="heading 7"/>
    <w:basedOn w:val="Normal"/>
    <w:next w:val="Normal"/>
    <w:link w:val="Heading7Char"/>
    <w:semiHidden/>
    <w:unhideWhenUsed/>
    <w:qFormat/>
    <w:rsid w:val="009B32F5"/>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B32F5"/>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1EE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A10"/>
    <w:rPr>
      <w:rFonts w:eastAsiaTheme="majorEastAsia" w:cstheme="majorBidi"/>
      <w:b/>
      <w:bCs/>
      <w:smallCaps/>
      <w:sz w:val="28"/>
      <w:szCs w:val="28"/>
      <w:lang w:val="id-ID" w:eastAsia="ja-JP"/>
    </w:rPr>
  </w:style>
  <w:style w:type="character" w:customStyle="1" w:styleId="Heading2Char">
    <w:name w:val="Heading 2 Char"/>
    <w:basedOn w:val="DefaultParagraphFont"/>
    <w:link w:val="Heading2"/>
    <w:rsid w:val="00832A10"/>
    <w:rPr>
      <w:rFonts w:eastAsiaTheme="majorEastAsia" w:cstheme="majorBidi"/>
      <w:b/>
      <w:bCs/>
      <w:sz w:val="22"/>
      <w:szCs w:val="26"/>
      <w:lang w:val="id-ID" w:eastAsia="ja-JP"/>
    </w:rPr>
  </w:style>
  <w:style w:type="character" w:customStyle="1" w:styleId="Heading3Char">
    <w:name w:val="Heading 3 Char"/>
    <w:basedOn w:val="DefaultParagraphFont"/>
    <w:link w:val="Heading3"/>
    <w:rsid w:val="00832A10"/>
    <w:rPr>
      <w:rFonts w:eastAsiaTheme="majorEastAsia" w:cstheme="majorBidi"/>
      <w:bCs/>
      <w:i/>
      <w:sz w:val="22"/>
      <w:szCs w:val="24"/>
      <w:lang w:val="id-ID" w:eastAsia="ja-JP"/>
    </w:rPr>
  </w:style>
  <w:style w:type="character" w:customStyle="1" w:styleId="Heading4Char">
    <w:name w:val="Heading 4 Char"/>
    <w:basedOn w:val="DefaultParagraphFont"/>
    <w:link w:val="Heading4"/>
    <w:rsid w:val="00832A10"/>
    <w:rPr>
      <w:rFonts w:eastAsia="Times New Roman"/>
      <w:bCs/>
      <w:i/>
      <w:sz w:val="22"/>
      <w:szCs w:val="28"/>
      <w:lang w:eastAsia="en-US"/>
    </w:rPr>
  </w:style>
  <w:style w:type="character" w:customStyle="1" w:styleId="Heading5Char">
    <w:name w:val="Heading 5 Char"/>
    <w:basedOn w:val="DefaultParagraphFont"/>
    <w:link w:val="Heading5"/>
    <w:semiHidden/>
    <w:rsid w:val="000B2EBB"/>
    <w:rPr>
      <w:rFonts w:asciiTheme="majorHAnsi" w:eastAsiaTheme="majorEastAsia" w:hAnsiTheme="majorHAnsi" w:cstheme="majorBidi"/>
      <w:color w:val="243F60" w:themeColor="accent1" w:themeShade="7F"/>
      <w:sz w:val="22"/>
      <w:szCs w:val="24"/>
      <w:lang w:val="id-ID" w:eastAsia="ja-JP"/>
    </w:rPr>
  </w:style>
  <w:style w:type="character" w:customStyle="1" w:styleId="Heading6Char">
    <w:name w:val="Heading 6 Char"/>
    <w:basedOn w:val="DefaultParagraphFont"/>
    <w:link w:val="Heading6"/>
    <w:rsid w:val="000B2EBB"/>
    <w:rPr>
      <w:rFonts w:eastAsia="Times New Roman"/>
      <w:b/>
      <w:bCs/>
      <w:sz w:val="22"/>
      <w:szCs w:val="22"/>
      <w:lang w:eastAsia="en-US"/>
    </w:rPr>
  </w:style>
  <w:style w:type="character" w:customStyle="1" w:styleId="Heading9Char">
    <w:name w:val="Heading 9 Char"/>
    <w:basedOn w:val="DefaultParagraphFont"/>
    <w:link w:val="Heading9"/>
    <w:uiPriority w:val="9"/>
    <w:semiHidden/>
    <w:rsid w:val="00581EE3"/>
    <w:rPr>
      <w:rFonts w:asciiTheme="majorHAnsi" w:eastAsiaTheme="majorEastAsia" w:hAnsiTheme="majorHAnsi" w:cstheme="majorBidi"/>
      <w:i/>
      <w:iCs/>
      <w:color w:val="404040" w:themeColor="text1" w:themeTint="BF"/>
      <w:lang w:eastAsia="en-US"/>
    </w:rPr>
  </w:style>
  <w:style w:type="paragraph" w:styleId="Footer">
    <w:name w:val="footer"/>
    <w:basedOn w:val="Normal"/>
    <w:link w:val="FooterChar"/>
    <w:uiPriority w:val="99"/>
    <w:rsid w:val="00FE69C7"/>
    <w:pPr>
      <w:tabs>
        <w:tab w:val="center" w:pos="4153"/>
        <w:tab w:val="right" w:pos="8306"/>
      </w:tabs>
    </w:pPr>
  </w:style>
  <w:style w:type="character" w:customStyle="1" w:styleId="FooterChar">
    <w:name w:val="Footer Char"/>
    <w:basedOn w:val="DefaultParagraphFont"/>
    <w:link w:val="Footer"/>
    <w:uiPriority w:val="99"/>
    <w:rsid w:val="00AF59AD"/>
    <w:rPr>
      <w:sz w:val="24"/>
      <w:szCs w:val="24"/>
      <w:lang w:val="id-ID" w:eastAsia="ja-JP"/>
    </w:rPr>
  </w:style>
  <w:style w:type="character" w:styleId="PageNumber">
    <w:name w:val="page number"/>
    <w:basedOn w:val="DefaultParagraphFont"/>
    <w:rsid w:val="00FE69C7"/>
  </w:style>
  <w:style w:type="paragraph" w:styleId="Header">
    <w:name w:val="header"/>
    <w:basedOn w:val="Normal"/>
    <w:link w:val="HeaderChar"/>
    <w:uiPriority w:val="99"/>
    <w:rsid w:val="00FE69C7"/>
    <w:pPr>
      <w:tabs>
        <w:tab w:val="center" w:pos="4153"/>
        <w:tab w:val="right" w:pos="8306"/>
      </w:tabs>
    </w:pPr>
  </w:style>
  <w:style w:type="character" w:customStyle="1" w:styleId="HeaderChar">
    <w:name w:val="Header Char"/>
    <w:basedOn w:val="DefaultParagraphFont"/>
    <w:link w:val="Header"/>
    <w:uiPriority w:val="99"/>
    <w:rsid w:val="00AF59AD"/>
    <w:rPr>
      <w:sz w:val="24"/>
      <w:szCs w:val="24"/>
      <w:lang w:val="id-ID" w:eastAsia="ja-JP"/>
    </w:rPr>
  </w:style>
  <w:style w:type="paragraph" w:styleId="Title">
    <w:name w:val="Title"/>
    <w:basedOn w:val="Normal"/>
    <w:link w:val="TitleChar"/>
    <w:qFormat/>
    <w:rsid w:val="00FE69C7"/>
    <w:pPr>
      <w:jc w:val="center"/>
    </w:pPr>
    <w:rPr>
      <w:b/>
      <w:lang w:val="sv-SE"/>
    </w:rPr>
  </w:style>
  <w:style w:type="character" w:customStyle="1" w:styleId="TitleChar">
    <w:name w:val="Title Char"/>
    <w:basedOn w:val="DefaultParagraphFont"/>
    <w:link w:val="Title"/>
    <w:rsid w:val="006B2D2D"/>
    <w:rPr>
      <w:b/>
      <w:sz w:val="24"/>
      <w:szCs w:val="24"/>
      <w:lang w:val="sv-SE" w:eastAsia="ja-JP"/>
    </w:rPr>
  </w:style>
  <w:style w:type="character" w:styleId="Hyperlink">
    <w:name w:val="Hyperlink"/>
    <w:basedOn w:val="DefaultParagraphFont"/>
    <w:uiPriority w:val="99"/>
    <w:rsid w:val="00FE69C7"/>
    <w:rPr>
      <w:color w:val="0000FF"/>
      <w:u w:val="single"/>
    </w:rPr>
  </w:style>
  <w:style w:type="paragraph" w:styleId="BodyTextIndent">
    <w:name w:val="Body Text Indent"/>
    <w:basedOn w:val="Normal"/>
    <w:rsid w:val="00FE69C7"/>
    <w:pPr>
      <w:ind w:firstLine="540"/>
    </w:pPr>
    <w:rPr>
      <w:szCs w:val="20"/>
      <w:lang w:val="pt-BR"/>
    </w:rPr>
  </w:style>
  <w:style w:type="paragraph" w:styleId="BodyTextIndent2">
    <w:name w:val="Body Text Indent 2"/>
    <w:basedOn w:val="Normal"/>
    <w:rsid w:val="00FE69C7"/>
    <w:pPr>
      <w:ind w:firstLine="360"/>
    </w:pPr>
    <w:rPr>
      <w:szCs w:val="20"/>
      <w:lang w:val="nb-NO"/>
    </w:rPr>
  </w:style>
  <w:style w:type="paragraph" w:styleId="ListParagraph">
    <w:name w:val="List Paragraph"/>
    <w:basedOn w:val="Normal"/>
    <w:uiPriority w:val="34"/>
    <w:qFormat/>
    <w:rsid w:val="00D153A4"/>
    <w:pPr>
      <w:ind w:left="720"/>
      <w:contextualSpacing/>
    </w:pPr>
  </w:style>
  <w:style w:type="paragraph" w:customStyle="1" w:styleId="Default">
    <w:name w:val="Default"/>
    <w:rsid w:val="00AF59AD"/>
    <w:pPr>
      <w:widowControl w:val="0"/>
      <w:autoSpaceDE w:val="0"/>
      <w:autoSpaceDN w:val="0"/>
      <w:adjustRightInd w:val="0"/>
    </w:pPr>
    <w:rPr>
      <w:rFonts w:eastAsia="Times New Roman"/>
      <w:color w:val="000000"/>
      <w:sz w:val="24"/>
      <w:szCs w:val="24"/>
      <w:lang w:eastAsia="en-US"/>
    </w:rPr>
  </w:style>
  <w:style w:type="paragraph" w:customStyle="1" w:styleId="CM1">
    <w:name w:val="CM1"/>
    <w:basedOn w:val="Default"/>
    <w:next w:val="Default"/>
    <w:uiPriority w:val="99"/>
    <w:rsid w:val="00AF59AD"/>
    <w:pPr>
      <w:spacing w:line="246" w:lineRule="atLeast"/>
    </w:pPr>
    <w:rPr>
      <w:color w:val="auto"/>
    </w:rPr>
  </w:style>
  <w:style w:type="paragraph" w:customStyle="1" w:styleId="CM17">
    <w:name w:val="CM17"/>
    <w:basedOn w:val="Default"/>
    <w:next w:val="Default"/>
    <w:uiPriority w:val="99"/>
    <w:rsid w:val="00AF59AD"/>
    <w:pPr>
      <w:spacing w:after="278"/>
    </w:pPr>
    <w:rPr>
      <w:color w:val="auto"/>
    </w:rPr>
  </w:style>
  <w:style w:type="paragraph" w:customStyle="1" w:styleId="CM2">
    <w:name w:val="CM2"/>
    <w:basedOn w:val="Default"/>
    <w:next w:val="Default"/>
    <w:uiPriority w:val="99"/>
    <w:rsid w:val="00AF59AD"/>
    <w:pPr>
      <w:spacing w:line="248" w:lineRule="atLeast"/>
    </w:pPr>
    <w:rPr>
      <w:color w:val="auto"/>
    </w:rPr>
  </w:style>
  <w:style w:type="paragraph" w:customStyle="1" w:styleId="CM4">
    <w:name w:val="CM4"/>
    <w:basedOn w:val="Default"/>
    <w:next w:val="Default"/>
    <w:uiPriority w:val="99"/>
    <w:rsid w:val="00AF59AD"/>
    <w:rPr>
      <w:color w:val="auto"/>
    </w:rPr>
  </w:style>
  <w:style w:type="paragraph" w:customStyle="1" w:styleId="CM5">
    <w:name w:val="CM5"/>
    <w:basedOn w:val="Default"/>
    <w:next w:val="Default"/>
    <w:uiPriority w:val="99"/>
    <w:rsid w:val="00AF59AD"/>
    <w:pPr>
      <w:spacing w:line="248" w:lineRule="atLeast"/>
    </w:pPr>
    <w:rPr>
      <w:color w:val="auto"/>
    </w:rPr>
  </w:style>
  <w:style w:type="paragraph" w:customStyle="1" w:styleId="CM8">
    <w:name w:val="CM8"/>
    <w:basedOn w:val="Default"/>
    <w:next w:val="Default"/>
    <w:uiPriority w:val="99"/>
    <w:rsid w:val="00AF59AD"/>
    <w:pPr>
      <w:spacing w:line="248" w:lineRule="atLeast"/>
    </w:pPr>
    <w:rPr>
      <w:color w:val="auto"/>
    </w:rPr>
  </w:style>
  <w:style w:type="paragraph" w:customStyle="1" w:styleId="CM18">
    <w:name w:val="CM18"/>
    <w:basedOn w:val="Default"/>
    <w:next w:val="Default"/>
    <w:uiPriority w:val="99"/>
    <w:rsid w:val="00AF59AD"/>
    <w:pPr>
      <w:spacing w:after="360"/>
    </w:pPr>
    <w:rPr>
      <w:color w:val="auto"/>
    </w:rPr>
  </w:style>
  <w:style w:type="paragraph" w:customStyle="1" w:styleId="CM15">
    <w:name w:val="CM15"/>
    <w:basedOn w:val="Default"/>
    <w:next w:val="Default"/>
    <w:uiPriority w:val="99"/>
    <w:rsid w:val="00AF59AD"/>
    <w:pPr>
      <w:spacing w:line="248" w:lineRule="atLeast"/>
    </w:pPr>
    <w:rPr>
      <w:color w:val="auto"/>
    </w:rPr>
  </w:style>
  <w:style w:type="paragraph" w:customStyle="1" w:styleId="CM12">
    <w:name w:val="CM12"/>
    <w:basedOn w:val="Default"/>
    <w:next w:val="Default"/>
    <w:uiPriority w:val="99"/>
    <w:rsid w:val="00AF59AD"/>
    <w:pPr>
      <w:spacing w:line="248" w:lineRule="atLeast"/>
    </w:pPr>
    <w:rPr>
      <w:color w:val="auto"/>
    </w:rPr>
  </w:style>
  <w:style w:type="paragraph" w:styleId="BalloonText">
    <w:name w:val="Balloon Text"/>
    <w:basedOn w:val="Normal"/>
    <w:link w:val="BalloonTextChar"/>
    <w:uiPriority w:val="99"/>
    <w:rsid w:val="00AF59AD"/>
    <w:rPr>
      <w:rFonts w:ascii="Tahoma" w:hAnsi="Tahoma" w:cs="Tahoma"/>
      <w:sz w:val="16"/>
      <w:szCs w:val="16"/>
    </w:rPr>
  </w:style>
  <w:style w:type="character" w:customStyle="1" w:styleId="BalloonTextChar">
    <w:name w:val="Balloon Text Char"/>
    <w:basedOn w:val="DefaultParagraphFont"/>
    <w:link w:val="BalloonText"/>
    <w:uiPriority w:val="99"/>
    <w:rsid w:val="00AF59AD"/>
    <w:rPr>
      <w:rFonts w:ascii="Tahoma" w:hAnsi="Tahoma" w:cs="Tahoma"/>
      <w:sz w:val="16"/>
      <w:szCs w:val="16"/>
      <w:lang w:val="id-ID" w:eastAsia="ja-JP"/>
    </w:rPr>
  </w:style>
  <w:style w:type="paragraph" w:styleId="Caption">
    <w:name w:val="caption"/>
    <w:aliases w:val="Char Char Char,Char Char Char Char Char,Gambar,Gambar Lamp."/>
    <w:basedOn w:val="Normal"/>
    <w:next w:val="Normal"/>
    <w:link w:val="CaptionChar"/>
    <w:uiPriority w:val="35"/>
    <w:qFormat/>
    <w:rsid w:val="000B2EBB"/>
    <w:pPr>
      <w:spacing w:before="120" w:after="120"/>
      <w:jc w:val="left"/>
    </w:pPr>
    <w:rPr>
      <w:rFonts w:eastAsia="Times New Roman"/>
      <w:b/>
      <w:bCs/>
      <w:sz w:val="20"/>
      <w:szCs w:val="20"/>
      <w:lang w:val="en-US" w:eastAsia="en-US"/>
    </w:rPr>
  </w:style>
  <w:style w:type="character" w:customStyle="1" w:styleId="CaptionChar">
    <w:name w:val="Caption Char"/>
    <w:aliases w:val="Char Char Char Char,Char Char Char Char Char Char,Gambar Char,Gambar Lamp. Char"/>
    <w:basedOn w:val="DefaultParagraphFont"/>
    <w:link w:val="Caption"/>
    <w:rsid w:val="00776EED"/>
    <w:rPr>
      <w:rFonts w:eastAsia="Times New Roman"/>
      <w:b/>
      <w:bCs/>
      <w:lang w:eastAsia="en-US"/>
    </w:rPr>
  </w:style>
  <w:style w:type="paragraph" w:styleId="BodyText">
    <w:name w:val="Body Text"/>
    <w:basedOn w:val="Normal"/>
    <w:link w:val="BodyTextChar"/>
    <w:rsid w:val="000B2EBB"/>
    <w:pPr>
      <w:spacing w:after="120"/>
      <w:jc w:val="left"/>
    </w:pPr>
    <w:rPr>
      <w:rFonts w:eastAsia="Times New Roman"/>
      <w:lang w:val="en-US" w:eastAsia="en-US"/>
    </w:rPr>
  </w:style>
  <w:style w:type="character" w:customStyle="1" w:styleId="BodyTextChar">
    <w:name w:val="Body Text Char"/>
    <w:basedOn w:val="DefaultParagraphFont"/>
    <w:link w:val="BodyText"/>
    <w:rsid w:val="000B2EBB"/>
    <w:rPr>
      <w:rFonts w:eastAsia="Times New Roman"/>
      <w:sz w:val="24"/>
      <w:szCs w:val="24"/>
      <w:lang w:eastAsia="en-US"/>
    </w:rPr>
  </w:style>
  <w:style w:type="paragraph" w:styleId="BodyText2">
    <w:name w:val="Body Text 2"/>
    <w:basedOn w:val="Normal"/>
    <w:link w:val="BodyText2Char"/>
    <w:rsid w:val="000B2EBB"/>
    <w:pPr>
      <w:spacing w:after="120" w:line="480" w:lineRule="auto"/>
      <w:jc w:val="left"/>
    </w:pPr>
    <w:rPr>
      <w:rFonts w:eastAsia="Times New Roman"/>
      <w:lang w:val="en-US" w:eastAsia="en-US"/>
    </w:rPr>
  </w:style>
  <w:style w:type="character" w:customStyle="1" w:styleId="BodyText2Char">
    <w:name w:val="Body Text 2 Char"/>
    <w:basedOn w:val="DefaultParagraphFont"/>
    <w:link w:val="BodyText2"/>
    <w:rsid w:val="000B2EBB"/>
    <w:rPr>
      <w:rFonts w:eastAsia="Times New Roman"/>
      <w:sz w:val="24"/>
      <w:szCs w:val="24"/>
      <w:lang w:eastAsia="en-US"/>
    </w:rPr>
  </w:style>
  <w:style w:type="paragraph" w:styleId="BodyText3">
    <w:name w:val="Body Text 3"/>
    <w:basedOn w:val="Normal"/>
    <w:link w:val="BodyText3Char"/>
    <w:rsid w:val="000B2EBB"/>
    <w:pPr>
      <w:spacing w:after="120"/>
      <w:jc w:val="left"/>
    </w:pPr>
    <w:rPr>
      <w:rFonts w:eastAsia="Times New Roman"/>
      <w:sz w:val="16"/>
      <w:szCs w:val="16"/>
      <w:lang w:val="en-US" w:eastAsia="en-US"/>
    </w:rPr>
  </w:style>
  <w:style w:type="character" w:customStyle="1" w:styleId="BodyText3Char">
    <w:name w:val="Body Text 3 Char"/>
    <w:basedOn w:val="DefaultParagraphFont"/>
    <w:link w:val="BodyText3"/>
    <w:rsid w:val="000B2EBB"/>
    <w:rPr>
      <w:rFonts w:eastAsia="Times New Roman"/>
      <w:sz w:val="16"/>
      <w:szCs w:val="16"/>
      <w:lang w:eastAsia="en-US"/>
    </w:rPr>
  </w:style>
  <w:style w:type="paragraph" w:styleId="BodyTextIndent3">
    <w:name w:val="Body Text Indent 3"/>
    <w:basedOn w:val="Normal"/>
    <w:link w:val="BodyTextIndent3Char"/>
    <w:rsid w:val="000B2EBB"/>
    <w:pPr>
      <w:spacing w:after="120"/>
      <w:ind w:left="283"/>
    </w:pPr>
    <w:rPr>
      <w:sz w:val="16"/>
      <w:szCs w:val="16"/>
    </w:rPr>
  </w:style>
  <w:style w:type="character" w:customStyle="1" w:styleId="BodyTextIndent3Char">
    <w:name w:val="Body Text Indent 3 Char"/>
    <w:basedOn w:val="DefaultParagraphFont"/>
    <w:link w:val="BodyTextIndent3"/>
    <w:rsid w:val="000B2EBB"/>
    <w:rPr>
      <w:sz w:val="16"/>
      <w:szCs w:val="16"/>
      <w:lang w:val="id-ID" w:eastAsia="ja-JP"/>
    </w:rPr>
  </w:style>
  <w:style w:type="paragraph" w:customStyle="1" w:styleId="TeksUtama">
    <w:name w:val="Teks Utama"/>
    <w:basedOn w:val="Normal"/>
    <w:rsid w:val="000B2EBB"/>
    <w:rPr>
      <w:szCs w:val="20"/>
      <w:lang w:val="en-US"/>
    </w:rPr>
  </w:style>
  <w:style w:type="paragraph" w:customStyle="1" w:styleId="JudulBab">
    <w:name w:val="Judul Bab"/>
    <w:basedOn w:val="Normal"/>
    <w:rsid w:val="000B2EBB"/>
    <w:rPr>
      <w:b/>
      <w:szCs w:val="20"/>
      <w:lang w:val="en-US"/>
    </w:rPr>
  </w:style>
  <w:style w:type="paragraph" w:styleId="NormalWeb">
    <w:name w:val="Normal (Web)"/>
    <w:basedOn w:val="Normal"/>
    <w:uiPriority w:val="99"/>
    <w:rsid w:val="000B2EBB"/>
    <w:pPr>
      <w:spacing w:before="100" w:beforeAutospacing="1" w:after="100" w:afterAutospacing="1"/>
      <w:jc w:val="left"/>
    </w:pPr>
    <w:rPr>
      <w:rFonts w:ascii="Tahoma" w:eastAsia="Times New Roman" w:hAnsi="Tahoma" w:cs="Tahoma"/>
      <w:color w:val="000000"/>
      <w:lang w:val="en-US" w:eastAsia="en-US"/>
    </w:rPr>
  </w:style>
  <w:style w:type="character" w:customStyle="1" w:styleId="HTMLTypewriter3">
    <w:name w:val="HTML Typewriter3"/>
    <w:basedOn w:val="DefaultParagraphFont"/>
    <w:rsid w:val="000B2EBB"/>
    <w:rPr>
      <w:rFonts w:ascii="Courier New" w:eastAsia="Times New Roman" w:hAnsi="Courier New" w:cs="Courier New"/>
      <w:sz w:val="20"/>
      <w:szCs w:val="20"/>
    </w:rPr>
  </w:style>
  <w:style w:type="paragraph" w:customStyle="1" w:styleId="BAB">
    <w:name w:val="BAB"/>
    <w:basedOn w:val="Heading1"/>
    <w:rsid w:val="000B2EBB"/>
    <w:pPr>
      <w:keepLines w:val="0"/>
      <w:widowControl w:val="0"/>
      <w:wordWrap w:val="0"/>
      <w:ind w:firstLine="403"/>
      <w:jc w:val="both"/>
    </w:pPr>
    <w:rPr>
      <w:rFonts w:eastAsia="BatangChe" w:cs="Arial"/>
      <w:kern w:val="32"/>
      <w:szCs w:val="32"/>
      <w:lang w:val="en-US" w:eastAsia="ko-KR"/>
    </w:rPr>
  </w:style>
  <w:style w:type="paragraph" w:customStyle="1" w:styleId="Bab0">
    <w:name w:val="Bab"/>
    <w:basedOn w:val="Title"/>
    <w:rsid w:val="000B2EBB"/>
    <w:pPr>
      <w:widowControl w:val="0"/>
      <w:tabs>
        <w:tab w:val="left" w:pos="397"/>
      </w:tabs>
      <w:wordWrap w:val="0"/>
      <w:spacing w:before="240" w:after="240"/>
      <w:jc w:val="left"/>
      <w:outlineLvl w:val="0"/>
    </w:pPr>
    <w:rPr>
      <w:rFonts w:eastAsia="BatangChe" w:cs="Arial"/>
      <w:bCs/>
      <w:kern w:val="28"/>
      <w:lang w:val="en-US" w:eastAsia="ko-KR"/>
    </w:rPr>
  </w:style>
  <w:style w:type="paragraph" w:customStyle="1" w:styleId="Subbab">
    <w:name w:val="Sub bab"/>
    <w:basedOn w:val="Bab0"/>
    <w:rsid w:val="000B2EBB"/>
    <w:pPr>
      <w:tabs>
        <w:tab w:val="num" w:pos="0"/>
      </w:tabs>
    </w:pPr>
    <w:rPr>
      <w:szCs w:val="22"/>
      <w:lang w:val="it-IT"/>
    </w:rPr>
  </w:style>
  <w:style w:type="paragraph" w:customStyle="1" w:styleId="reference">
    <w:name w:val="reference"/>
    <w:basedOn w:val="Bab0"/>
    <w:rsid w:val="000B2EBB"/>
    <w:pPr>
      <w:tabs>
        <w:tab w:val="num" w:pos="360"/>
      </w:tabs>
      <w:ind w:left="360" w:hanging="360"/>
    </w:pPr>
    <w:rPr>
      <w:b w:val="0"/>
      <w:szCs w:val="22"/>
    </w:rPr>
  </w:style>
  <w:style w:type="table" w:styleId="TableGrid">
    <w:name w:val="Table Grid"/>
    <w:basedOn w:val="TableNormal"/>
    <w:uiPriority w:val="59"/>
    <w:rsid w:val="009B7E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66ED7"/>
    <w:rPr>
      <w:rFonts w:ascii="Calibri" w:eastAsia="Calibri" w:hAnsi="Calibri"/>
      <w:sz w:val="22"/>
      <w:szCs w:val="22"/>
      <w:lang w:eastAsia="en-US"/>
    </w:rPr>
  </w:style>
  <w:style w:type="character" w:customStyle="1" w:styleId="longtext">
    <w:name w:val="long_text"/>
    <w:basedOn w:val="DefaultParagraphFont"/>
    <w:rsid w:val="00766ED7"/>
  </w:style>
  <w:style w:type="character" w:customStyle="1" w:styleId="shorttext">
    <w:name w:val="short_text"/>
    <w:basedOn w:val="DefaultParagraphFont"/>
    <w:rsid w:val="00A27EC1"/>
  </w:style>
  <w:style w:type="paragraph" w:customStyle="1" w:styleId="Reference0">
    <w:name w:val="Reference"/>
    <w:basedOn w:val="Normal"/>
    <w:rsid w:val="00A27EC1"/>
    <w:pPr>
      <w:tabs>
        <w:tab w:val="num" w:pos="432"/>
      </w:tabs>
      <w:spacing w:after="120"/>
      <w:ind w:left="432" w:hanging="432"/>
    </w:pPr>
    <w:rPr>
      <w:sz w:val="20"/>
      <w:lang w:val="en-US" w:eastAsia="en-US"/>
    </w:rPr>
  </w:style>
  <w:style w:type="character" w:styleId="Strong">
    <w:name w:val="Strong"/>
    <w:basedOn w:val="DefaultParagraphFont"/>
    <w:qFormat/>
    <w:rsid w:val="002D1B50"/>
    <w:rPr>
      <w:b/>
      <w:bCs/>
    </w:rPr>
  </w:style>
  <w:style w:type="character" w:styleId="Emphasis">
    <w:name w:val="Emphasis"/>
    <w:uiPriority w:val="20"/>
    <w:qFormat/>
    <w:rsid w:val="002D1B50"/>
    <w:rPr>
      <w:i/>
      <w:iCs/>
    </w:rPr>
  </w:style>
  <w:style w:type="paragraph" w:styleId="Subtitle">
    <w:name w:val="Subtitle"/>
    <w:basedOn w:val="Normal"/>
    <w:next w:val="Normal"/>
    <w:link w:val="SubtitleChar"/>
    <w:uiPriority w:val="11"/>
    <w:qFormat/>
    <w:rsid w:val="00F7037D"/>
    <w:pPr>
      <w:numPr>
        <w:ilvl w:val="1"/>
      </w:numPr>
      <w:spacing w:after="200" w:line="276" w:lineRule="auto"/>
      <w:ind w:firstLine="284"/>
      <w:jc w:val="left"/>
    </w:pPr>
    <w:rPr>
      <w:rFonts w:asciiTheme="majorHAnsi" w:eastAsiaTheme="majorEastAsia" w:hAnsiTheme="majorHAnsi" w:cstheme="majorBidi"/>
      <w:i/>
      <w:iCs/>
      <w:color w:val="4F81BD" w:themeColor="accent1"/>
      <w:spacing w:val="15"/>
      <w:sz w:val="24"/>
      <w:lang w:val="en-US" w:eastAsia="en-US"/>
    </w:rPr>
  </w:style>
  <w:style w:type="character" w:customStyle="1" w:styleId="SubtitleChar">
    <w:name w:val="Subtitle Char"/>
    <w:basedOn w:val="DefaultParagraphFont"/>
    <w:link w:val="Subtitle"/>
    <w:uiPriority w:val="11"/>
    <w:rsid w:val="00F7037D"/>
    <w:rPr>
      <w:rFonts w:asciiTheme="majorHAnsi" w:eastAsiaTheme="majorEastAsia" w:hAnsiTheme="majorHAnsi" w:cstheme="majorBidi"/>
      <w:i/>
      <w:iCs/>
      <w:color w:val="4F81BD" w:themeColor="accent1"/>
      <w:spacing w:val="15"/>
      <w:sz w:val="24"/>
      <w:szCs w:val="24"/>
      <w:lang w:eastAsia="en-US"/>
    </w:rPr>
  </w:style>
  <w:style w:type="character" w:styleId="PlaceholderText">
    <w:name w:val="Placeholder Text"/>
    <w:basedOn w:val="DefaultParagraphFont"/>
    <w:uiPriority w:val="99"/>
    <w:semiHidden/>
    <w:rsid w:val="008C76CE"/>
    <w:rPr>
      <w:color w:val="808080"/>
    </w:rPr>
  </w:style>
  <w:style w:type="paragraph" w:customStyle="1" w:styleId="References">
    <w:name w:val="References"/>
    <w:basedOn w:val="Normal"/>
    <w:rsid w:val="005A667C"/>
    <w:pPr>
      <w:tabs>
        <w:tab w:val="num" w:pos="360"/>
      </w:tabs>
      <w:spacing w:after="80"/>
      <w:ind w:left="360" w:hanging="360"/>
    </w:pPr>
    <w:rPr>
      <w:rFonts w:eastAsia="Times New Roman"/>
      <w:sz w:val="20"/>
      <w:szCs w:val="20"/>
      <w:lang w:val="en-US" w:eastAsia="en-US"/>
    </w:rPr>
  </w:style>
  <w:style w:type="character" w:customStyle="1" w:styleId="citation">
    <w:name w:val="citation"/>
    <w:basedOn w:val="DefaultParagraphFont"/>
    <w:rsid w:val="00D9172F"/>
    <w:rPr>
      <w:i w:val="0"/>
      <w:iCs w:val="0"/>
    </w:rPr>
  </w:style>
  <w:style w:type="paragraph" w:customStyle="1" w:styleId="Text">
    <w:name w:val="Text"/>
    <w:basedOn w:val="Normal"/>
    <w:rsid w:val="006C66CA"/>
    <w:pPr>
      <w:widowControl w:val="0"/>
      <w:autoSpaceDE w:val="0"/>
      <w:autoSpaceDN w:val="0"/>
      <w:spacing w:line="252" w:lineRule="auto"/>
      <w:ind w:firstLine="202"/>
    </w:pPr>
    <w:rPr>
      <w:rFonts w:eastAsia="Times New Roman"/>
      <w:sz w:val="20"/>
      <w:szCs w:val="20"/>
      <w:lang w:val="en-US" w:eastAsia="en-US"/>
    </w:rPr>
  </w:style>
  <w:style w:type="character" w:customStyle="1" w:styleId="z3988">
    <w:name w:val="z3988"/>
    <w:basedOn w:val="DefaultParagraphFont"/>
    <w:rsid w:val="006C66CA"/>
  </w:style>
  <w:style w:type="paragraph" w:styleId="EndnoteText">
    <w:name w:val="endnote text"/>
    <w:basedOn w:val="Normal"/>
    <w:link w:val="EndnoteTextChar"/>
    <w:rsid w:val="00DB5219"/>
    <w:pPr>
      <w:jc w:val="left"/>
    </w:pPr>
    <w:rPr>
      <w:rFonts w:ascii="Arial" w:hAnsi="Arial"/>
      <w:szCs w:val="20"/>
      <w:lang w:val="en-GB" w:eastAsia="en-US"/>
    </w:rPr>
  </w:style>
  <w:style w:type="character" w:customStyle="1" w:styleId="EndnoteTextChar">
    <w:name w:val="Endnote Text Char"/>
    <w:basedOn w:val="DefaultParagraphFont"/>
    <w:link w:val="EndnoteText"/>
    <w:rsid w:val="00DB5219"/>
    <w:rPr>
      <w:rFonts w:ascii="Arial" w:hAnsi="Arial"/>
      <w:sz w:val="22"/>
      <w:lang w:val="en-GB" w:eastAsia="en-US"/>
    </w:rPr>
  </w:style>
  <w:style w:type="character" w:customStyle="1" w:styleId="style22">
    <w:name w:val="style22"/>
    <w:basedOn w:val="DefaultParagraphFont"/>
    <w:rsid w:val="00DB5219"/>
  </w:style>
  <w:style w:type="paragraph" w:customStyle="1" w:styleId="TxBrp9">
    <w:name w:val="TxBr_p9"/>
    <w:basedOn w:val="Normal"/>
    <w:rsid w:val="00FB2EAB"/>
    <w:pPr>
      <w:tabs>
        <w:tab w:val="left" w:pos="1315"/>
        <w:tab w:val="left" w:pos="1457"/>
      </w:tabs>
      <w:autoSpaceDE w:val="0"/>
      <w:autoSpaceDN w:val="0"/>
      <w:adjustRightInd w:val="0"/>
      <w:spacing w:line="240" w:lineRule="atLeast"/>
      <w:ind w:left="1457" w:hanging="142"/>
      <w:jc w:val="left"/>
    </w:pPr>
    <w:rPr>
      <w:rFonts w:ascii="Arial" w:eastAsia="Times New Roman" w:hAnsi="Arial"/>
      <w:lang w:val="en-US" w:eastAsia="en-US"/>
    </w:rPr>
  </w:style>
  <w:style w:type="table" w:styleId="TableClassic1">
    <w:name w:val="Table Classic 1"/>
    <w:basedOn w:val="TableNormal"/>
    <w:rsid w:val="0068249C"/>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68249C"/>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hps">
    <w:name w:val="hps"/>
    <w:basedOn w:val="DefaultParagraphFont"/>
    <w:rsid w:val="00061FB2"/>
  </w:style>
  <w:style w:type="paragraph" w:styleId="Bibliography">
    <w:name w:val="Bibliography"/>
    <w:basedOn w:val="Normal"/>
    <w:next w:val="Normal"/>
    <w:uiPriority w:val="37"/>
    <w:unhideWhenUsed/>
    <w:rsid w:val="003673A2"/>
    <w:pPr>
      <w:ind w:firstLine="0"/>
      <w:jc w:val="left"/>
    </w:pPr>
    <w:rPr>
      <w:rFonts w:eastAsia="Times New Roman"/>
      <w:sz w:val="24"/>
      <w:lang w:val="en-US" w:eastAsia="en-US"/>
    </w:rPr>
  </w:style>
  <w:style w:type="paragraph" w:customStyle="1" w:styleId="references0">
    <w:name w:val="references"/>
    <w:rsid w:val="00510B16"/>
    <w:pPr>
      <w:tabs>
        <w:tab w:val="num" w:pos="360"/>
      </w:tabs>
      <w:spacing w:after="50" w:line="180" w:lineRule="exact"/>
      <w:ind w:left="360" w:hanging="360"/>
      <w:jc w:val="both"/>
    </w:pPr>
    <w:rPr>
      <w:noProof/>
      <w:sz w:val="16"/>
      <w:szCs w:val="16"/>
      <w:lang w:eastAsia="en-US"/>
    </w:rPr>
  </w:style>
  <w:style w:type="character" w:styleId="HTMLCite">
    <w:name w:val="HTML Cite"/>
    <w:basedOn w:val="DefaultParagraphFont"/>
    <w:uiPriority w:val="99"/>
    <w:unhideWhenUsed/>
    <w:rsid w:val="00AF13E7"/>
    <w:rPr>
      <w:i/>
      <w:iCs/>
    </w:rPr>
  </w:style>
  <w:style w:type="paragraph" w:customStyle="1" w:styleId="maintext">
    <w:name w:val="maintext"/>
    <w:basedOn w:val="Normal"/>
    <w:rsid w:val="00325883"/>
    <w:pPr>
      <w:spacing w:before="100" w:beforeAutospacing="1" w:after="100" w:afterAutospacing="1"/>
      <w:ind w:firstLine="0"/>
      <w:jc w:val="left"/>
    </w:pPr>
    <w:rPr>
      <w:rFonts w:ascii="Verdana" w:eastAsia="Times New Roman" w:hAnsi="Verdana"/>
      <w:sz w:val="20"/>
      <w:szCs w:val="20"/>
      <w:lang w:val="en-US" w:eastAsia="en-US"/>
    </w:rPr>
  </w:style>
  <w:style w:type="paragraph" w:styleId="FootnoteText">
    <w:name w:val="footnote text"/>
    <w:basedOn w:val="Normal"/>
    <w:link w:val="FootnoteTextChar"/>
    <w:rsid w:val="00304F11"/>
    <w:rPr>
      <w:sz w:val="20"/>
      <w:szCs w:val="20"/>
    </w:rPr>
  </w:style>
  <w:style w:type="character" w:customStyle="1" w:styleId="FootnoteTextChar">
    <w:name w:val="Footnote Text Char"/>
    <w:basedOn w:val="DefaultParagraphFont"/>
    <w:link w:val="FootnoteText"/>
    <w:rsid w:val="00304F11"/>
    <w:rPr>
      <w:lang w:val="id-ID" w:eastAsia="ja-JP"/>
    </w:rPr>
  </w:style>
  <w:style w:type="character" w:styleId="FootnoteReference">
    <w:name w:val="footnote reference"/>
    <w:basedOn w:val="DefaultParagraphFont"/>
    <w:rsid w:val="00304F11"/>
    <w:rPr>
      <w:vertAlign w:val="superscript"/>
    </w:rPr>
  </w:style>
  <w:style w:type="paragraph" w:styleId="DocumentMap">
    <w:name w:val="Document Map"/>
    <w:basedOn w:val="Normal"/>
    <w:link w:val="DocumentMapChar"/>
    <w:rsid w:val="009C1770"/>
    <w:rPr>
      <w:rFonts w:ascii="Tahoma" w:hAnsi="Tahoma" w:cs="Tahoma"/>
      <w:sz w:val="16"/>
      <w:szCs w:val="16"/>
    </w:rPr>
  </w:style>
  <w:style w:type="character" w:customStyle="1" w:styleId="DocumentMapChar">
    <w:name w:val="Document Map Char"/>
    <w:basedOn w:val="DefaultParagraphFont"/>
    <w:link w:val="DocumentMap"/>
    <w:rsid w:val="009C1770"/>
    <w:rPr>
      <w:rFonts w:ascii="Tahoma" w:hAnsi="Tahoma" w:cs="Tahoma"/>
      <w:sz w:val="16"/>
      <w:szCs w:val="16"/>
      <w:lang w:val="id-ID" w:eastAsia="ja-JP"/>
    </w:rPr>
  </w:style>
  <w:style w:type="paragraph" w:customStyle="1" w:styleId="paragraf">
    <w:name w:val="paragraf"/>
    <w:basedOn w:val="Normal"/>
    <w:link w:val="paragrafChar"/>
    <w:qFormat/>
    <w:rsid w:val="009C1770"/>
    <w:pPr>
      <w:widowControl w:val="0"/>
      <w:autoSpaceDE w:val="0"/>
      <w:autoSpaceDN w:val="0"/>
      <w:adjustRightInd w:val="0"/>
      <w:spacing w:line="360" w:lineRule="auto"/>
      <w:ind w:left="360" w:firstLine="360"/>
      <w:contextualSpacing/>
    </w:pPr>
    <w:rPr>
      <w:rFonts w:eastAsia="Times New Roman"/>
      <w:sz w:val="24"/>
      <w:lang w:val="en-US" w:eastAsia="en-US"/>
    </w:rPr>
  </w:style>
  <w:style w:type="character" w:customStyle="1" w:styleId="paragrafChar">
    <w:name w:val="paragraf Char"/>
    <w:basedOn w:val="DefaultParagraphFont"/>
    <w:link w:val="paragraf"/>
    <w:rsid w:val="009C1770"/>
    <w:rPr>
      <w:rFonts w:eastAsia="Times New Roman"/>
      <w:sz w:val="24"/>
      <w:szCs w:val="24"/>
      <w:lang w:eastAsia="en-US"/>
    </w:rPr>
  </w:style>
  <w:style w:type="paragraph" w:customStyle="1" w:styleId="Persamaan-FIX2">
    <w:name w:val="Persamaan-FIX2"/>
    <w:basedOn w:val="Normal"/>
    <w:link w:val="Persamaan-FIX2Char"/>
    <w:qFormat/>
    <w:rsid w:val="009C1770"/>
    <w:pPr>
      <w:spacing w:before="240" w:after="120" w:line="360" w:lineRule="auto"/>
      <w:ind w:left="2160" w:firstLine="0"/>
      <w:jc w:val="right"/>
    </w:pPr>
    <w:rPr>
      <w:rFonts w:ascii="Cambria Math" w:eastAsia="Times New Roman" w:hAnsi="Cambria Math"/>
      <w:i/>
      <w:iCs/>
      <w:sz w:val="24"/>
      <w:szCs w:val="20"/>
      <w:lang w:val="en-US" w:eastAsia="en-US"/>
    </w:rPr>
  </w:style>
  <w:style w:type="character" w:customStyle="1" w:styleId="Persamaan-FIX2Char">
    <w:name w:val="Persamaan-FIX2 Char"/>
    <w:basedOn w:val="DefaultParagraphFont"/>
    <w:link w:val="Persamaan-FIX2"/>
    <w:rsid w:val="009C1770"/>
    <w:rPr>
      <w:rFonts w:ascii="Cambria Math" w:eastAsia="Times New Roman" w:hAnsi="Cambria Math"/>
      <w:i/>
      <w:iCs/>
      <w:sz w:val="24"/>
      <w:lang w:eastAsia="en-US"/>
    </w:rPr>
  </w:style>
  <w:style w:type="table" w:customStyle="1" w:styleId="LightList1">
    <w:name w:val="Light List1"/>
    <w:basedOn w:val="TableNormal"/>
    <w:uiPriority w:val="61"/>
    <w:rsid w:val="009C177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Columns5">
    <w:name w:val="Table Columns 5"/>
    <w:basedOn w:val="TableNormal"/>
    <w:rsid w:val="009C1770"/>
    <w:pPr>
      <w:ind w:firstLine="284"/>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basedOn w:val="DefaultParagraphFont"/>
    <w:uiPriority w:val="99"/>
    <w:unhideWhenUsed/>
    <w:rsid w:val="009C1770"/>
    <w:rPr>
      <w:sz w:val="16"/>
      <w:szCs w:val="16"/>
    </w:rPr>
  </w:style>
  <w:style w:type="paragraph" w:styleId="CommentText">
    <w:name w:val="annotation text"/>
    <w:basedOn w:val="Normal"/>
    <w:link w:val="CommentTextChar"/>
    <w:uiPriority w:val="99"/>
    <w:unhideWhenUsed/>
    <w:rsid w:val="009C1770"/>
    <w:pPr>
      <w:ind w:firstLine="0"/>
      <w:jc w:val="center"/>
    </w:pPr>
    <w:rPr>
      <w:rFonts w:asciiTheme="minorHAnsi" w:eastAsiaTheme="minorHAnsi" w:hAnsiTheme="minorHAnsi" w:cstheme="minorBidi"/>
      <w:sz w:val="20"/>
      <w:szCs w:val="20"/>
      <w:lang w:val="en-AU" w:eastAsia="en-US"/>
    </w:rPr>
  </w:style>
  <w:style w:type="character" w:customStyle="1" w:styleId="CommentTextChar">
    <w:name w:val="Comment Text Char"/>
    <w:basedOn w:val="DefaultParagraphFont"/>
    <w:link w:val="CommentText"/>
    <w:uiPriority w:val="99"/>
    <w:rsid w:val="009C1770"/>
    <w:rPr>
      <w:rFonts w:asciiTheme="minorHAnsi" w:eastAsiaTheme="minorHAnsi" w:hAnsiTheme="minorHAnsi" w:cstheme="minorBidi"/>
      <w:lang w:val="en-AU" w:eastAsia="en-US"/>
    </w:rPr>
  </w:style>
  <w:style w:type="paragraph" w:styleId="CommentSubject">
    <w:name w:val="annotation subject"/>
    <w:basedOn w:val="CommentText"/>
    <w:next w:val="CommentText"/>
    <w:link w:val="CommentSubjectChar"/>
    <w:uiPriority w:val="99"/>
    <w:unhideWhenUsed/>
    <w:rsid w:val="009C1770"/>
    <w:rPr>
      <w:b/>
      <w:bCs/>
    </w:rPr>
  </w:style>
  <w:style w:type="character" w:customStyle="1" w:styleId="CommentSubjectChar">
    <w:name w:val="Comment Subject Char"/>
    <w:basedOn w:val="CommentTextChar"/>
    <w:link w:val="CommentSubject"/>
    <w:uiPriority w:val="99"/>
    <w:rsid w:val="009C1770"/>
    <w:rPr>
      <w:rFonts w:asciiTheme="minorHAnsi" w:eastAsiaTheme="minorHAnsi" w:hAnsiTheme="minorHAnsi" w:cstheme="minorBidi"/>
      <w:b/>
      <w:bCs/>
      <w:lang w:val="en-AU" w:eastAsia="en-US"/>
    </w:rPr>
  </w:style>
  <w:style w:type="character" w:customStyle="1" w:styleId="toctoggle">
    <w:name w:val="toctoggle"/>
    <w:basedOn w:val="DefaultParagraphFont"/>
    <w:rsid w:val="009C73A2"/>
  </w:style>
  <w:style w:type="character" w:customStyle="1" w:styleId="mediumtext">
    <w:name w:val="medium_text"/>
    <w:basedOn w:val="DefaultParagraphFont"/>
    <w:rsid w:val="009B4A49"/>
  </w:style>
  <w:style w:type="table" w:customStyle="1" w:styleId="LightShading1">
    <w:name w:val="Light Shading1"/>
    <w:basedOn w:val="TableNormal"/>
    <w:uiPriority w:val="60"/>
    <w:rsid w:val="009B4A49"/>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lt-edited">
    <w:name w:val="alt-edited"/>
    <w:basedOn w:val="DefaultParagraphFont"/>
    <w:rsid w:val="009B4A49"/>
  </w:style>
  <w:style w:type="character" w:customStyle="1" w:styleId="atn">
    <w:name w:val="atn"/>
    <w:basedOn w:val="DefaultParagraphFont"/>
    <w:rsid w:val="009B4A49"/>
  </w:style>
  <w:style w:type="character" w:customStyle="1" w:styleId="mceitemhidden">
    <w:name w:val="mceitemhidden"/>
    <w:basedOn w:val="DefaultParagraphFont"/>
    <w:rsid w:val="009B4A49"/>
  </w:style>
  <w:style w:type="character" w:customStyle="1" w:styleId="hiddengrammarerror1">
    <w:name w:val="hiddengrammarerror1"/>
    <w:basedOn w:val="DefaultParagraphFont"/>
    <w:rsid w:val="009B4A49"/>
  </w:style>
  <w:style w:type="paragraph" w:styleId="Revision">
    <w:name w:val="Revision"/>
    <w:hidden/>
    <w:uiPriority w:val="99"/>
    <w:semiHidden/>
    <w:rsid w:val="009B4A49"/>
    <w:rPr>
      <w:rFonts w:asciiTheme="minorHAnsi" w:eastAsiaTheme="minorHAnsi" w:hAnsiTheme="minorHAnsi" w:cstheme="minorBidi"/>
      <w:sz w:val="22"/>
      <w:szCs w:val="22"/>
      <w:lang w:eastAsia="en-US"/>
    </w:rPr>
  </w:style>
  <w:style w:type="paragraph" w:customStyle="1" w:styleId="IEEEHeading2">
    <w:name w:val="IEEE Heading 2"/>
    <w:basedOn w:val="Normal"/>
    <w:next w:val="IEEEParagraph"/>
    <w:rsid w:val="002D28B6"/>
    <w:pPr>
      <w:tabs>
        <w:tab w:val="num" w:pos="288"/>
      </w:tabs>
      <w:adjustRightInd w:val="0"/>
      <w:snapToGrid w:val="0"/>
      <w:spacing w:before="150" w:after="60"/>
      <w:ind w:left="289" w:hanging="289"/>
      <w:jc w:val="left"/>
    </w:pPr>
    <w:rPr>
      <w:rFonts w:eastAsia="SimSun"/>
      <w:i/>
      <w:sz w:val="20"/>
      <w:lang w:val="en-AU" w:eastAsia="zh-CN"/>
    </w:rPr>
  </w:style>
  <w:style w:type="paragraph" w:customStyle="1" w:styleId="IEEEParagraph">
    <w:name w:val="IEEE Paragraph"/>
    <w:basedOn w:val="Normal"/>
    <w:link w:val="IEEEParagraphChar"/>
    <w:rsid w:val="002D28B6"/>
    <w:pPr>
      <w:adjustRightInd w:val="0"/>
      <w:snapToGrid w:val="0"/>
      <w:ind w:firstLine="216"/>
    </w:pPr>
    <w:rPr>
      <w:rFonts w:eastAsia="SimSun"/>
      <w:sz w:val="20"/>
      <w:lang w:val="en-AU" w:eastAsia="zh-CN"/>
    </w:rPr>
  </w:style>
  <w:style w:type="character" w:customStyle="1" w:styleId="IEEEParagraphChar">
    <w:name w:val="IEEE Paragraph Char"/>
    <w:link w:val="IEEEParagraph"/>
    <w:rsid w:val="002D28B6"/>
    <w:rPr>
      <w:rFonts w:eastAsia="SimSun"/>
      <w:szCs w:val="24"/>
      <w:lang w:val="en-AU" w:eastAsia="zh-CN"/>
    </w:rPr>
  </w:style>
  <w:style w:type="paragraph" w:customStyle="1" w:styleId="Style1">
    <w:name w:val="Style1"/>
    <w:basedOn w:val="Normal"/>
    <w:qFormat/>
    <w:rsid w:val="00581EE3"/>
    <w:pPr>
      <w:ind w:firstLine="0"/>
    </w:pPr>
    <w:rPr>
      <w:rFonts w:eastAsia="Calibri"/>
      <w:b/>
      <w:smallCaps/>
      <w:sz w:val="28"/>
      <w:szCs w:val="22"/>
      <w:lang w:val="en-US" w:eastAsia="en-US"/>
    </w:rPr>
  </w:style>
  <w:style w:type="character" w:styleId="SubtleEmphasis">
    <w:name w:val="Subtle Emphasis"/>
    <w:basedOn w:val="DefaultParagraphFont"/>
    <w:uiPriority w:val="19"/>
    <w:qFormat/>
    <w:rsid w:val="00D45603"/>
    <w:rPr>
      <w:i/>
      <w:iCs/>
      <w:color w:val="808080" w:themeColor="text1" w:themeTint="7F"/>
    </w:rPr>
  </w:style>
  <w:style w:type="paragraph" w:customStyle="1" w:styleId="Abstract">
    <w:name w:val="Abstract"/>
    <w:link w:val="AbstractChar"/>
    <w:rsid w:val="00E23E45"/>
    <w:pPr>
      <w:spacing w:after="200"/>
      <w:jc w:val="both"/>
    </w:pPr>
    <w:rPr>
      <w:rFonts w:eastAsia="SimSun"/>
      <w:b/>
      <w:bCs/>
      <w:sz w:val="18"/>
      <w:szCs w:val="18"/>
      <w:lang w:eastAsia="en-US"/>
    </w:rPr>
  </w:style>
  <w:style w:type="character" w:customStyle="1" w:styleId="AbstractChar">
    <w:name w:val="Abstract Char"/>
    <w:basedOn w:val="DefaultParagraphFont"/>
    <w:link w:val="Abstract"/>
    <w:locked/>
    <w:rsid w:val="00E23E45"/>
    <w:rPr>
      <w:rFonts w:eastAsia="SimSun"/>
      <w:b/>
      <w:bCs/>
      <w:sz w:val="18"/>
      <w:szCs w:val="18"/>
      <w:lang w:eastAsia="en-US"/>
    </w:rPr>
  </w:style>
  <w:style w:type="paragraph" w:customStyle="1" w:styleId="Affiliation">
    <w:name w:val="Affiliation"/>
    <w:rsid w:val="00E23E45"/>
    <w:pPr>
      <w:jc w:val="center"/>
    </w:pPr>
    <w:rPr>
      <w:rFonts w:eastAsia="SimSun"/>
      <w:lang w:eastAsia="en-US"/>
    </w:rPr>
  </w:style>
  <w:style w:type="paragraph" w:customStyle="1" w:styleId="Author">
    <w:name w:val="Author"/>
    <w:rsid w:val="00E23E45"/>
    <w:pPr>
      <w:spacing w:before="360" w:after="40"/>
      <w:jc w:val="center"/>
    </w:pPr>
    <w:rPr>
      <w:rFonts w:eastAsia="SimSun"/>
      <w:noProof/>
      <w:sz w:val="22"/>
      <w:szCs w:val="22"/>
      <w:lang w:eastAsia="en-US"/>
    </w:rPr>
  </w:style>
  <w:style w:type="paragraph" w:customStyle="1" w:styleId="TableContents">
    <w:name w:val="Table Contents"/>
    <w:basedOn w:val="Normal"/>
    <w:rsid w:val="00B63647"/>
    <w:pPr>
      <w:widowControl w:val="0"/>
      <w:suppressLineNumbers/>
      <w:suppressAutoHyphens/>
      <w:ind w:firstLine="0"/>
      <w:jc w:val="left"/>
    </w:pPr>
    <w:rPr>
      <w:rFonts w:eastAsia="WenQuanYi Zen Hei Sharp" w:cs="Lohit Devanagari"/>
      <w:kern w:val="1"/>
      <w:sz w:val="24"/>
      <w:lang w:val="en-US" w:eastAsia="zh-CN" w:bidi="hi-IN"/>
    </w:rPr>
  </w:style>
  <w:style w:type="paragraph" w:customStyle="1" w:styleId="TableHeading">
    <w:name w:val="Table Heading"/>
    <w:basedOn w:val="TableContents"/>
    <w:rsid w:val="00B63647"/>
    <w:pPr>
      <w:jc w:val="center"/>
    </w:pPr>
    <w:rPr>
      <w:b/>
      <w:bCs/>
    </w:rPr>
  </w:style>
  <w:style w:type="paragraph" w:customStyle="1" w:styleId="icsmreferences">
    <w:name w:val="icsm_references"/>
    <w:basedOn w:val="Normal"/>
    <w:rsid w:val="00D7615B"/>
    <w:pPr>
      <w:ind w:left="240" w:hanging="240"/>
      <w:jc w:val="left"/>
    </w:pPr>
    <w:rPr>
      <w:rFonts w:eastAsia="Times New Roman"/>
      <w:sz w:val="16"/>
      <w:szCs w:val="20"/>
      <w:lang w:val="en-GB" w:eastAsia="en-US"/>
    </w:rPr>
  </w:style>
  <w:style w:type="character" w:customStyle="1" w:styleId="Heading7Char">
    <w:name w:val="Heading 7 Char"/>
    <w:basedOn w:val="DefaultParagraphFont"/>
    <w:link w:val="Heading7"/>
    <w:semiHidden/>
    <w:rsid w:val="009B32F5"/>
    <w:rPr>
      <w:rFonts w:asciiTheme="majorHAnsi" w:eastAsiaTheme="majorEastAsia" w:hAnsiTheme="majorHAnsi" w:cstheme="majorBidi"/>
      <w:i/>
      <w:iCs/>
      <w:color w:val="404040" w:themeColor="text1" w:themeTint="BF"/>
      <w:sz w:val="22"/>
      <w:szCs w:val="24"/>
      <w:lang w:val="id-ID" w:eastAsia="ja-JP"/>
    </w:rPr>
  </w:style>
  <w:style w:type="character" w:customStyle="1" w:styleId="Heading8Char">
    <w:name w:val="Heading 8 Char"/>
    <w:basedOn w:val="DefaultParagraphFont"/>
    <w:link w:val="Heading8"/>
    <w:semiHidden/>
    <w:rsid w:val="009B32F5"/>
    <w:rPr>
      <w:rFonts w:asciiTheme="majorHAnsi" w:eastAsiaTheme="majorEastAsia" w:hAnsiTheme="majorHAnsi" w:cstheme="majorBidi"/>
      <w:color w:val="404040" w:themeColor="text1" w:themeTint="BF"/>
      <w:lang w:val="id-ID" w:eastAsia="ja-JP"/>
    </w:rPr>
  </w:style>
  <w:style w:type="character" w:customStyle="1" w:styleId="apple-converted-space">
    <w:name w:val="apple-converted-space"/>
    <w:basedOn w:val="DefaultParagraphFont"/>
    <w:rsid w:val="000C2AAD"/>
  </w:style>
  <w:style w:type="table" w:customStyle="1" w:styleId="GridTable1Light">
    <w:name w:val="Grid Table 1 Light"/>
    <w:basedOn w:val="TableNormal"/>
    <w:uiPriority w:val="46"/>
    <w:rsid w:val="00FE39F9"/>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1">
    <w:name w:val="Plain Table 1"/>
    <w:basedOn w:val="TableNormal"/>
    <w:uiPriority w:val="41"/>
    <w:rsid w:val="00FE39F9"/>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FE39F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uiPriority="35"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B2"/>
    <w:pPr>
      <w:ind w:firstLine="284"/>
      <w:jc w:val="both"/>
    </w:pPr>
    <w:rPr>
      <w:sz w:val="22"/>
      <w:szCs w:val="24"/>
      <w:lang w:val="id-ID" w:eastAsia="ja-JP"/>
    </w:rPr>
  </w:style>
  <w:style w:type="paragraph" w:styleId="Heading1">
    <w:name w:val="heading 1"/>
    <w:basedOn w:val="Normal"/>
    <w:next w:val="Normal"/>
    <w:link w:val="Heading1Char"/>
    <w:uiPriority w:val="9"/>
    <w:qFormat/>
    <w:rsid w:val="00832A10"/>
    <w:pPr>
      <w:keepNext/>
      <w:keepLines/>
      <w:numPr>
        <w:numId w:val="4"/>
      </w:numPr>
      <w:jc w:val="left"/>
      <w:outlineLvl w:val="0"/>
    </w:pPr>
    <w:rPr>
      <w:rFonts w:eastAsiaTheme="majorEastAsia" w:cstheme="majorBidi"/>
      <w:b/>
      <w:bCs/>
      <w:smallCaps/>
      <w:sz w:val="28"/>
      <w:szCs w:val="28"/>
    </w:rPr>
  </w:style>
  <w:style w:type="paragraph" w:styleId="Heading2">
    <w:name w:val="heading 2"/>
    <w:basedOn w:val="Normal"/>
    <w:next w:val="Normal"/>
    <w:link w:val="Heading2Char"/>
    <w:unhideWhenUsed/>
    <w:qFormat/>
    <w:rsid w:val="00832A10"/>
    <w:pPr>
      <w:keepNext/>
      <w:keepLines/>
      <w:numPr>
        <w:ilvl w:val="1"/>
        <w:numId w:val="4"/>
      </w:numPr>
      <w:jc w:val="left"/>
      <w:outlineLvl w:val="1"/>
    </w:pPr>
    <w:rPr>
      <w:rFonts w:eastAsiaTheme="majorEastAsia" w:cstheme="majorBidi"/>
      <w:b/>
      <w:bCs/>
      <w:szCs w:val="26"/>
    </w:rPr>
  </w:style>
  <w:style w:type="paragraph" w:styleId="Heading3">
    <w:name w:val="heading 3"/>
    <w:basedOn w:val="Normal"/>
    <w:next w:val="Normal"/>
    <w:link w:val="Heading3Char"/>
    <w:unhideWhenUsed/>
    <w:qFormat/>
    <w:rsid w:val="00832A10"/>
    <w:pPr>
      <w:keepNext/>
      <w:keepLines/>
      <w:numPr>
        <w:ilvl w:val="2"/>
        <w:numId w:val="4"/>
      </w:numPr>
      <w:jc w:val="left"/>
      <w:outlineLvl w:val="2"/>
    </w:pPr>
    <w:rPr>
      <w:rFonts w:eastAsiaTheme="majorEastAsia" w:cstheme="majorBidi"/>
      <w:bCs/>
      <w:i/>
    </w:rPr>
  </w:style>
  <w:style w:type="paragraph" w:styleId="Heading4">
    <w:name w:val="heading 4"/>
    <w:basedOn w:val="Normal"/>
    <w:next w:val="Normal"/>
    <w:link w:val="Heading4Char"/>
    <w:qFormat/>
    <w:rsid w:val="00832A10"/>
    <w:pPr>
      <w:keepNext/>
      <w:numPr>
        <w:ilvl w:val="3"/>
        <w:numId w:val="4"/>
      </w:numPr>
      <w:jc w:val="left"/>
      <w:outlineLvl w:val="3"/>
    </w:pPr>
    <w:rPr>
      <w:rFonts w:eastAsia="Times New Roman"/>
      <w:bCs/>
      <w:i/>
      <w:szCs w:val="28"/>
      <w:lang w:val="en-US" w:eastAsia="en-US"/>
    </w:rPr>
  </w:style>
  <w:style w:type="paragraph" w:styleId="Heading5">
    <w:name w:val="heading 5"/>
    <w:basedOn w:val="Normal"/>
    <w:next w:val="Normal"/>
    <w:link w:val="Heading5Char"/>
    <w:semiHidden/>
    <w:unhideWhenUsed/>
    <w:qFormat/>
    <w:rsid w:val="000B2EBB"/>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B2EBB"/>
    <w:pPr>
      <w:numPr>
        <w:ilvl w:val="5"/>
        <w:numId w:val="4"/>
      </w:numPr>
      <w:spacing w:before="240" w:after="60"/>
      <w:jc w:val="left"/>
      <w:outlineLvl w:val="5"/>
    </w:pPr>
    <w:rPr>
      <w:rFonts w:eastAsia="Times New Roman"/>
      <w:b/>
      <w:bCs/>
      <w:szCs w:val="22"/>
      <w:lang w:val="en-US" w:eastAsia="en-US"/>
    </w:rPr>
  </w:style>
  <w:style w:type="paragraph" w:styleId="Heading7">
    <w:name w:val="heading 7"/>
    <w:basedOn w:val="Normal"/>
    <w:next w:val="Normal"/>
    <w:link w:val="Heading7Char"/>
    <w:semiHidden/>
    <w:unhideWhenUsed/>
    <w:qFormat/>
    <w:rsid w:val="009B32F5"/>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B32F5"/>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1EE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A10"/>
    <w:rPr>
      <w:rFonts w:eastAsiaTheme="majorEastAsia" w:cstheme="majorBidi"/>
      <w:b/>
      <w:bCs/>
      <w:smallCaps/>
      <w:sz w:val="28"/>
      <w:szCs w:val="28"/>
      <w:lang w:val="id-ID" w:eastAsia="ja-JP"/>
    </w:rPr>
  </w:style>
  <w:style w:type="character" w:customStyle="1" w:styleId="Heading2Char">
    <w:name w:val="Heading 2 Char"/>
    <w:basedOn w:val="DefaultParagraphFont"/>
    <w:link w:val="Heading2"/>
    <w:rsid w:val="00832A10"/>
    <w:rPr>
      <w:rFonts w:eastAsiaTheme="majorEastAsia" w:cstheme="majorBidi"/>
      <w:b/>
      <w:bCs/>
      <w:sz w:val="22"/>
      <w:szCs w:val="26"/>
      <w:lang w:val="id-ID" w:eastAsia="ja-JP"/>
    </w:rPr>
  </w:style>
  <w:style w:type="character" w:customStyle="1" w:styleId="Heading3Char">
    <w:name w:val="Heading 3 Char"/>
    <w:basedOn w:val="DefaultParagraphFont"/>
    <w:link w:val="Heading3"/>
    <w:rsid w:val="00832A10"/>
    <w:rPr>
      <w:rFonts w:eastAsiaTheme="majorEastAsia" w:cstheme="majorBidi"/>
      <w:bCs/>
      <w:i/>
      <w:sz w:val="22"/>
      <w:szCs w:val="24"/>
      <w:lang w:val="id-ID" w:eastAsia="ja-JP"/>
    </w:rPr>
  </w:style>
  <w:style w:type="character" w:customStyle="1" w:styleId="Heading4Char">
    <w:name w:val="Heading 4 Char"/>
    <w:basedOn w:val="DefaultParagraphFont"/>
    <w:link w:val="Heading4"/>
    <w:rsid w:val="00832A10"/>
    <w:rPr>
      <w:rFonts w:eastAsia="Times New Roman"/>
      <w:bCs/>
      <w:i/>
      <w:sz w:val="22"/>
      <w:szCs w:val="28"/>
      <w:lang w:eastAsia="en-US"/>
    </w:rPr>
  </w:style>
  <w:style w:type="character" w:customStyle="1" w:styleId="Heading5Char">
    <w:name w:val="Heading 5 Char"/>
    <w:basedOn w:val="DefaultParagraphFont"/>
    <w:link w:val="Heading5"/>
    <w:semiHidden/>
    <w:rsid w:val="000B2EBB"/>
    <w:rPr>
      <w:rFonts w:asciiTheme="majorHAnsi" w:eastAsiaTheme="majorEastAsia" w:hAnsiTheme="majorHAnsi" w:cstheme="majorBidi"/>
      <w:color w:val="243F60" w:themeColor="accent1" w:themeShade="7F"/>
      <w:sz w:val="22"/>
      <w:szCs w:val="24"/>
      <w:lang w:val="id-ID" w:eastAsia="ja-JP"/>
    </w:rPr>
  </w:style>
  <w:style w:type="character" w:customStyle="1" w:styleId="Heading6Char">
    <w:name w:val="Heading 6 Char"/>
    <w:basedOn w:val="DefaultParagraphFont"/>
    <w:link w:val="Heading6"/>
    <w:rsid w:val="000B2EBB"/>
    <w:rPr>
      <w:rFonts w:eastAsia="Times New Roman"/>
      <w:b/>
      <w:bCs/>
      <w:sz w:val="22"/>
      <w:szCs w:val="22"/>
      <w:lang w:eastAsia="en-US"/>
    </w:rPr>
  </w:style>
  <w:style w:type="character" w:customStyle="1" w:styleId="Heading9Char">
    <w:name w:val="Heading 9 Char"/>
    <w:basedOn w:val="DefaultParagraphFont"/>
    <w:link w:val="Heading9"/>
    <w:uiPriority w:val="9"/>
    <w:semiHidden/>
    <w:rsid w:val="00581EE3"/>
    <w:rPr>
      <w:rFonts w:asciiTheme="majorHAnsi" w:eastAsiaTheme="majorEastAsia" w:hAnsiTheme="majorHAnsi" w:cstheme="majorBidi"/>
      <w:i/>
      <w:iCs/>
      <w:color w:val="404040" w:themeColor="text1" w:themeTint="BF"/>
      <w:lang w:eastAsia="en-US"/>
    </w:rPr>
  </w:style>
  <w:style w:type="paragraph" w:styleId="Footer">
    <w:name w:val="footer"/>
    <w:basedOn w:val="Normal"/>
    <w:link w:val="FooterChar"/>
    <w:uiPriority w:val="99"/>
    <w:rsid w:val="00FE69C7"/>
    <w:pPr>
      <w:tabs>
        <w:tab w:val="center" w:pos="4153"/>
        <w:tab w:val="right" w:pos="8306"/>
      </w:tabs>
    </w:pPr>
  </w:style>
  <w:style w:type="character" w:customStyle="1" w:styleId="FooterChar">
    <w:name w:val="Footer Char"/>
    <w:basedOn w:val="DefaultParagraphFont"/>
    <w:link w:val="Footer"/>
    <w:uiPriority w:val="99"/>
    <w:rsid w:val="00AF59AD"/>
    <w:rPr>
      <w:sz w:val="24"/>
      <w:szCs w:val="24"/>
      <w:lang w:val="id-ID" w:eastAsia="ja-JP"/>
    </w:rPr>
  </w:style>
  <w:style w:type="character" w:styleId="PageNumber">
    <w:name w:val="page number"/>
    <w:basedOn w:val="DefaultParagraphFont"/>
    <w:rsid w:val="00FE69C7"/>
  </w:style>
  <w:style w:type="paragraph" w:styleId="Header">
    <w:name w:val="header"/>
    <w:basedOn w:val="Normal"/>
    <w:link w:val="HeaderChar"/>
    <w:uiPriority w:val="99"/>
    <w:rsid w:val="00FE69C7"/>
    <w:pPr>
      <w:tabs>
        <w:tab w:val="center" w:pos="4153"/>
        <w:tab w:val="right" w:pos="8306"/>
      </w:tabs>
    </w:pPr>
  </w:style>
  <w:style w:type="character" w:customStyle="1" w:styleId="HeaderChar">
    <w:name w:val="Header Char"/>
    <w:basedOn w:val="DefaultParagraphFont"/>
    <w:link w:val="Header"/>
    <w:uiPriority w:val="99"/>
    <w:rsid w:val="00AF59AD"/>
    <w:rPr>
      <w:sz w:val="24"/>
      <w:szCs w:val="24"/>
      <w:lang w:val="id-ID" w:eastAsia="ja-JP"/>
    </w:rPr>
  </w:style>
  <w:style w:type="paragraph" w:styleId="Title">
    <w:name w:val="Title"/>
    <w:basedOn w:val="Normal"/>
    <w:link w:val="TitleChar"/>
    <w:qFormat/>
    <w:rsid w:val="00FE69C7"/>
    <w:pPr>
      <w:jc w:val="center"/>
    </w:pPr>
    <w:rPr>
      <w:b/>
      <w:lang w:val="sv-SE"/>
    </w:rPr>
  </w:style>
  <w:style w:type="character" w:customStyle="1" w:styleId="TitleChar">
    <w:name w:val="Title Char"/>
    <w:basedOn w:val="DefaultParagraphFont"/>
    <w:link w:val="Title"/>
    <w:rsid w:val="006B2D2D"/>
    <w:rPr>
      <w:b/>
      <w:sz w:val="24"/>
      <w:szCs w:val="24"/>
      <w:lang w:val="sv-SE" w:eastAsia="ja-JP"/>
    </w:rPr>
  </w:style>
  <w:style w:type="character" w:styleId="Hyperlink">
    <w:name w:val="Hyperlink"/>
    <w:basedOn w:val="DefaultParagraphFont"/>
    <w:uiPriority w:val="99"/>
    <w:rsid w:val="00FE69C7"/>
    <w:rPr>
      <w:color w:val="0000FF"/>
      <w:u w:val="single"/>
    </w:rPr>
  </w:style>
  <w:style w:type="paragraph" w:styleId="BodyTextIndent">
    <w:name w:val="Body Text Indent"/>
    <w:basedOn w:val="Normal"/>
    <w:rsid w:val="00FE69C7"/>
    <w:pPr>
      <w:ind w:firstLine="540"/>
    </w:pPr>
    <w:rPr>
      <w:szCs w:val="20"/>
      <w:lang w:val="pt-BR"/>
    </w:rPr>
  </w:style>
  <w:style w:type="paragraph" w:styleId="BodyTextIndent2">
    <w:name w:val="Body Text Indent 2"/>
    <w:basedOn w:val="Normal"/>
    <w:rsid w:val="00FE69C7"/>
    <w:pPr>
      <w:ind w:firstLine="360"/>
    </w:pPr>
    <w:rPr>
      <w:szCs w:val="20"/>
      <w:lang w:val="nb-NO"/>
    </w:rPr>
  </w:style>
  <w:style w:type="paragraph" w:styleId="ListParagraph">
    <w:name w:val="List Paragraph"/>
    <w:basedOn w:val="Normal"/>
    <w:uiPriority w:val="34"/>
    <w:qFormat/>
    <w:rsid w:val="00D153A4"/>
    <w:pPr>
      <w:ind w:left="720"/>
      <w:contextualSpacing/>
    </w:pPr>
  </w:style>
  <w:style w:type="paragraph" w:customStyle="1" w:styleId="Default">
    <w:name w:val="Default"/>
    <w:rsid w:val="00AF59AD"/>
    <w:pPr>
      <w:widowControl w:val="0"/>
      <w:autoSpaceDE w:val="0"/>
      <w:autoSpaceDN w:val="0"/>
      <w:adjustRightInd w:val="0"/>
    </w:pPr>
    <w:rPr>
      <w:rFonts w:eastAsia="Times New Roman"/>
      <w:color w:val="000000"/>
      <w:sz w:val="24"/>
      <w:szCs w:val="24"/>
      <w:lang w:eastAsia="en-US"/>
    </w:rPr>
  </w:style>
  <w:style w:type="paragraph" w:customStyle="1" w:styleId="CM1">
    <w:name w:val="CM1"/>
    <w:basedOn w:val="Default"/>
    <w:next w:val="Default"/>
    <w:uiPriority w:val="99"/>
    <w:rsid w:val="00AF59AD"/>
    <w:pPr>
      <w:spacing w:line="246" w:lineRule="atLeast"/>
    </w:pPr>
    <w:rPr>
      <w:color w:val="auto"/>
    </w:rPr>
  </w:style>
  <w:style w:type="paragraph" w:customStyle="1" w:styleId="CM17">
    <w:name w:val="CM17"/>
    <w:basedOn w:val="Default"/>
    <w:next w:val="Default"/>
    <w:uiPriority w:val="99"/>
    <w:rsid w:val="00AF59AD"/>
    <w:pPr>
      <w:spacing w:after="278"/>
    </w:pPr>
    <w:rPr>
      <w:color w:val="auto"/>
    </w:rPr>
  </w:style>
  <w:style w:type="paragraph" w:customStyle="1" w:styleId="CM2">
    <w:name w:val="CM2"/>
    <w:basedOn w:val="Default"/>
    <w:next w:val="Default"/>
    <w:uiPriority w:val="99"/>
    <w:rsid w:val="00AF59AD"/>
    <w:pPr>
      <w:spacing w:line="248" w:lineRule="atLeast"/>
    </w:pPr>
    <w:rPr>
      <w:color w:val="auto"/>
    </w:rPr>
  </w:style>
  <w:style w:type="paragraph" w:customStyle="1" w:styleId="CM4">
    <w:name w:val="CM4"/>
    <w:basedOn w:val="Default"/>
    <w:next w:val="Default"/>
    <w:uiPriority w:val="99"/>
    <w:rsid w:val="00AF59AD"/>
    <w:rPr>
      <w:color w:val="auto"/>
    </w:rPr>
  </w:style>
  <w:style w:type="paragraph" w:customStyle="1" w:styleId="CM5">
    <w:name w:val="CM5"/>
    <w:basedOn w:val="Default"/>
    <w:next w:val="Default"/>
    <w:uiPriority w:val="99"/>
    <w:rsid w:val="00AF59AD"/>
    <w:pPr>
      <w:spacing w:line="248" w:lineRule="atLeast"/>
    </w:pPr>
    <w:rPr>
      <w:color w:val="auto"/>
    </w:rPr>
  </w:style>
  <w:style w:type="paragraph" w:customStyle="1" w:styleId="CM8">
    <w:name w:val="CM8"/>
    <w:basedOn w:val="Default"/>
    <w:next w:val="Default"/>
    <w:uiPriority w:val="99"/>
    <w:rsid w:val="00AF59AD"/>
    <w:pPr>
      <w:spacing w:line="248" w:lineRule="atLeast"/>
    </w:pPr>
    <w:rPr>
      <w:color w:val="auto"/>
    </w:rPr>
  </w:style>
  <w:style w:type="paragraph" w:customStyle="1" w:styleId="CM18">
    <w:name w:val="CM18"/>
    <w:basedOn w:val="Default"/>
    <w:next w:val="Default"/>
    <w:uiPriority w:val="99"/>
    <w:rsid w:val="00AF59AD"/>
    <w:pPr>
      <w:spacing w:after="360"/>
    </w:pPr>
    <w:rPr>
      <w:color w:val="auto"/>
    </w:rPr>
  </w:style>
  <w:style w:type="paragraph" w:customStyle="1" w:styleId="CM15">
    <w:name w:val="CM15"/>
    <w:basedOn w:val="Default"/>
    <w:next w:val="Default"/>
    <w:uiPriority w:val="99"/>
    <w:rsid w:val="00AF59AD"/>
    <w:pPr>
      <w:spacing w:line="248" w:lineRule="atLeast"/>
    </w:pPr>
    <w:rPr>
      <w:color w:val="auto"/>
    </w:rPr>
  </w:style>
  <w:style w:type="paragraph" w:customStyle="1" w:styleId="CM12">
    <w:name w:val="CM12"/>
    <w:basedOn w:val="Default"/>
    <w:next w:val="Default"/>
    <w:uiPriority w:val="99"/>
    <w:rsid w:val="00AF59AD"/>
    <w:pPr>
      <w:spacing w:line="248" w:lineRule="atLeast"/>
    </w:pPr>
    <w:rPr>
      <w:color w:val="auto"/>
    </w:rPr>
  </w:style>
  <w:style w:type="paragraph" w:styleId="BalloonText">
    <w:name w:val="Balloon Text"/>
    <w:basedOn w:val="Normal"/>
    <w:link w:val="BalloonTextChar"/>
    <w:uiPriority w:val="99"/>
    <w:rsid w:val="00AF59AD"/>
    <w:rPr>
      <w:rFonts w:ascii="Tahoma" w:hAnsi="Tahoma" w:cs="Tahoma"/>
      <w:sz w:val="16"/>
      <w:szCs w:val="16"/>
    </w:rPr>
  </w:style>
  <w:style w:type="character" w:customStyle="1" w:styleId="BalloonTextChar">
    <w:name w:val="Balloon Text Char"/>
    <w:basedOn w:val="DefaultParagraphFont"/>
    <w:link w:val="BalloonText"/>
    <w:uiPriority w:val="99"/>
    <w:rsid w:val="00AF59AD"/>
    <w:rPr>
      <w:rFonts w:ascii="Tahoma" w:hAnsi="Tahoma" w:cs="Tahoma"/>
      <w:sz w:val="16"/>
      <w:szCs w:val="16"/>
      <w:lang w:val="id-ID" w:eastAsia="ja-JP"/>
    </w:rPr>
  </w:style>
  <w:style w:type="paragraph" w:styleId="Caption">
    <w:name w:val="caption"/>
    <w:aliases w:val="Char Char Char,Char Char Char Char Char,Gambar,Gambar Lamp."/>
    <w:basedOn w:val="Normal"/>
    <w:next w:val="Normal"/>
    <w:link w:val="CaptionChar"/>
    <w:uiPriority w:val="35"/>
    <w:qFormat/>
    <w:rsid w:val="000B2EBB"/>
    <w:pPr>
      <w:spacing w:before="120" w:after="120"/>
      <w:jc w:val="left"/>
    </w:pPr>
    <w:rPr>
      <w:rFonts w:eastAsia="Times New Roman"/>
      <w:b/>
      <w:bCs/>
      <w:sz w:val="20"/>
      <w:szCs w:val="20"/>
      <w:lang w:val="en-US" w:eastAsia="en-US"/>
    </w:rPr>
  </w:style>
  <w:style w:type="character" w:customStyle="1" w:styleId="CaptionChar">
    <w:name w:val="Caption Char"/>
    <w:aliases w:val="Char Char Char Char,Char Char Char Char Char Char,Gambar Char,Gambar Lamp. Char"/>
    <w:basedOn w:val="DefaultParagraphFont"/>
    <w:link w:val="Caption"/>
    <w:rsid w:val="00776EED"/>
    <w:rPr>
      <w:rFonts w:eastAsia="Times New Roman"/>
      <w:b/>
      <w:bCs/>
      <w:lang w:eastAsia="en-US"/>
    </w:rPr>
  </w:style>
  <w:style w:type="paragraph" w:styleId="BodyText">
    <w:name w:val="Body Text"/>
    <w:basedOn w:val="Normal"/>
    <w:link w:val="BodyTextChar"/>
    <w:rsid w:val="000B2EBB"/>
    <w:pPr>
      <w:spacing w:after="120"/>
      <w:jc w:val="left"/>
    </w:pPr>
    <w:rPr>
      <w:rFonts w:eastAsia="Times New Roman"/>
      <w:lang w:val="en-US" w:eastAsia="en-US"/>
    </w:rPr>
  </w:style>
  <w:style w:type="character" w:customStyle="1" w:styleId="BodyTextChar">
    <w:name w:val="Body Text Char"/>
    <w:basedOn w:val="DefaultParagraphFont"/>
    <w:link w:val="BodyText"/>
    <w:rsid w:val="000B2EBB"/>
    <w:rPr>
      <w:rFonts w:eastAsia="Times New Roman"/>
      <w:sz w:val="24"/>
      <w:szCs w:val="24"/>
      <w:lang w:eastAsia="en-US"/>
    </w:rPr>
  </w:style>
  <w:style w:type="paragraph" w:styleId="BodyText2">
    <w:name w:val="Body Text 2"/>
    <w:basedOn w:val="Normal"/>
    <w:link w:val="BodyText2Char"/>
    <w:rsid w:val="000B2EBB"/>
    <w:pPr>
      <w:spacing w:after="120" w:line="480" w:lineRule="auto"/>
      <w:jc w:val="left"/>
    </w:pPr>
    <w:rPr>
      <w:rFonts w:eastAsia="Times New Roman"/>
      <w:lang w:val="en-US" w:eastAsia="en-US"/>
    </w:rPr>
  </w:style>
  <w:style w:type="character" w:customStyle="1" w:styleId="BodyText2Char">
    <w:name w:val="Body Text 2 Char"/>
    <w:basedOn w:val="DefaultParagraphFont"/>
    <w:link w:val="BodyText2"/>
    <w:rsid w:val="000B2EBB"/>
    <w:rPr>
      <w:rFonts w:eastAsia="Times New Roman"/>
      <w:sz w:val="24"/>
      <w:szCs w:val="24"/>
      <w:lang w:eastAsia="en-US"/>
    </w:rPr>
  </w:style>
  <w:style w:type="paragraph" w:styleId="BodyText3">
    <w:name w:val="Body Text 3"/>
    <w:basedOn w:val="Normal"/>
    <w:link w:val="BodyText3Char"/>
    <w:rsid w:val="000B2EBB"/>
    <w:pPr>
      <w:spacing w:after="120"/>
      <w:jc w:val="left"/>
    </w:pPr>
    <w:rPr>
      <w:rFonts w:eastAsia="Times New Roman"/>
      <w:sz w:val="16"/>
      <w:szCs w:val="16"/>
      <w:lang w:val="en-US" w:eastAsia="en-US"/>
    </w:rPr>
  </w:style>
  <w:style w:type="character" w:customStyle="1" w:styleId="BodyText3Char">
    <w:name w:val="Body Text 3 Char"/>
    <w:basedOn w:val="DefaultParagraphFont"/>
    <w:link w:val="BodyText3"/>
    <w:rsid w:val="000B2EBB"/>
    <w:rPr>
      <w:rFonts w:eastAsia="Times New Roman"/>
      <w:sz w:val="16"/>
      <w:szCs w:val="16"/>
      <w:lang w:eastAsia="en-US"/>
    </w:rPr>
  </w:style>
  <w:style w:type="paragraph" w:styleId="BodyTextIndent3">
    <w:name w:val="Body Text Indent 3"/>
    <w:basedOn w:val="Normal"/>
    <w:link w:val="BodyTextIndent3Char"/>
    <w:rsid w:val="000B2EBB"/>
    <w:pPr>
      <w:spacing w:after="120"/>
      <w:ind w:left="283"/>
    </w:pPr>
    <w:rPr>
      <w:sz w:val="16"/>
      <w:szCs w:val="16"/>
    </w:rPr>
  </w:style>
  <w:style w:type="character" w:customStyle="1" w:styleId="BodyTextIndent3Char">
    <w:name w:val="Body Text Indent 3 Char"/>
    <w:basedOn w:val="DefaultParagraphFont"/>
    <w:link w:val="BodyTextIndent3"/>
    <w:rsid w:val="000B2EBB"/>
    <w:rPr>
      <w:sz w:val="16"/>
      <w:szCs w:val="16"/>
      <w:lang w:val="id-ID" w:eastAsia="ja-JP"/>
    </w:rPr>
  </w:style>
  <w:style w:type="paragraph" w:customStyle="1" w:styleId="TeksUtama">
    <w:name w:val="Teks Utama"/>
    <w:basedOn w:val="Normal"/>
    <w:rsid w:val="000B2EBB"/>
    <w:rPr>
      <w:szCs w:val="20"/>
      <w:lang w:val="en-US"/>
    </w:rPr>
  </w:style>
  <w:style w:type="paragraph" w:customStyle="1" w:styleId="JudulBab">
    <w:name w:val="Judul Bab"/>
    <w:basedOn w:val="Normal"/>
    <w:rsid w:val="000B2EBB"/>
    <w:rPr>
      <w:b/>
      <w:szCs w:val="20"/>
      <w:lang w:val="en-US"/>
    </w:rPr>
  </w:style>
  <w:style w:type="paragraph" w:styleId="NormalWeb">
    <w:name w:val="Normal (Web)"/>
    <w:basedOn w:val="Normal"/>
    <w:uiPriority w:val="99"/>
    <w:rsid w:val="000B2EBB"/>
    <w:pPr>
      <w:spacing w:before="100" w:beforeAutospacing="1" w:after="100" w:afterAutospacing="1"/>
      <w:jc w:val="left"/>
    </w:pPr>
    <w:rPr>
      <w:rFonts w:ascii="Tahoma" w:eastAsia="Times New Roman" w:hAnsi="Tahoma" w:cs="Tahoma"/>
      <w:color w:val="000000"/>
      <w:lang w:val="en-US" w:eastAsia="en-US"/>
    </w:rPr>
  </w:style>
  <w:style w:type="character" w:customStyle="1" w:styleId="HTMLTypewriter3">
    <w:name w:val="HTML Typewriter3"/>
    <w:basedOn w:val="DefaultParagraphFont"/>
    <w:rsid w:val="000B2EBB"/>
    <w:rPr>
      <w:rFonts w:ascii="Courier New" w:eastAsia="Times New Roman" w:hAnsi="Courier New" w:cs="Courier New"/>
      <w:sz w:val="20"/>
      <w:szCs w:val="20"/>
    </w:rPr>
  </w:style>
  <w:style w:type="paragraph" w:customStyle="1" w:styleId="BAB">
    <w:name w:val="BAB"/>
    <w:basedOn w:val="Heading1"/>
    <w:rsid w:val="000B2EBB"/>
    <w:pPr>
      <w:keepLines w:val="0"/>
      <w:widowControl w:val="0"/>
      <w:wordWrap w:val="0"/>
      <w:ind w:firstLine="403"/>
      <w:jc w:val="both"/>
    </w:pPr>
    <w:rPr>
      <w:rFonts w:eastAsia="BatangChe" w:cs="Arial"/>
      <w:kern w:val="32"/>
      <w:szCs w:val="32"/>
      <w:lang w:val="en-US" w:eastAsia="ko-KR"/>
    </w:rPr>
  </w:style>
  <w:style w:type="paragraph" w:customStyle="1" w:styleId="Bab0">
    <w:name w:val="Bab"/>
    <w:basedOn w:val="Title"/>
    <w:rsid w:val="000B2EBB"/>
    <w:pPr>
      <w:widowControl w:val="0"/>
      <w:tabs>
        <w:tab w:val="left" w:pos="397"/>
      </w:tabs>
      <w:wordWrap w:val="0"/>
      <w:spacing w:before="240" w:after="240"/>
      <w:jc w:val="left"/>
      <w:outlineLvl w:val="0"/>
    </w:pPr>
    <w:rPr>
      <w:rFonts w:eastAsia="BatangChe" w:cs="Arial"/>
      <w:bCs/>
      <w:kern w:val="28"/>
      <w:lang w:val="en-US" w:eastAsia="ko-KR"/>
    </w:rPr>
  </w:style>
  <w:style w:type="paragraph" w:customStyle="1" w:styleId="Subbab">
    <w:name w:val="Sub bab"/>
    <w:basedOn w:val="Bab0"/>
    <w:rsid w:val="000B2EBB"/>
    <w:pPr>
      <w:tabs>
        <w:tab w:val="num" w:pos="0"/>
      </w:tabs>
    </w:pPr>
    <w:rPr>
      <w:szCs w:val="22"/>
      <w:lang w:val="it-IT"/>
    </w:rPr>
  </w:style>
  <w:style w:type="paragraph" w:customStyle="1" w:styleId="reference">
    <w:name w:val="reference"/>
    <w:basedOn w:val="Bab0"/>
    <w:rsid w:val="000B2EBB"/>
    <w:pPr>
      <w:tabs>
        <w:tab w:val="num" w:pos="360"/>
      </w:tabs>
      <w:ind w:left="360" w:hanging="360"/>
    </w:pPr>
    <w:rPr>
      <w:b w:val="0"/>
      <w:szCs w:val="22"/>
    </w:rPr>
  </w:style>
  <w:style w:type="table" w:styleId="TableGrid">
    <w:name w:val="Table Grid"/>
    <w:basedOn w:val="TableNormal"/>
    <w:uiPriority w:val="59"/>
    <w:rsid w:val="009B7E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66ED7"/>
    <w:rPr>
      <w:rFonts w:ascii="Calibri" w:eastAsia="Calibri" w:hAnsi="Calibri"/>
      <w:sz w:val="22"/>
      <w:szCs w:val="22"/>
      <w:lang w:eastAsia="en-US"/>
    </w:rPr>
  </w:style>
  <w:style w:type="character" w:customStyle="1" w:styleId="longtext">
    <w:name w:val="long_text"/>
    <w:basedOn w:val="DefaultParagraphFont"/>
    <w:rsid w:val="00766ED7"/>
  </w:style>
  <w:style w:type="character" w:customStyle="1" w:styleId="shorttext">
    <w:name w:val="short_text"/>
    <w:basedOn w:val="DefaultParagraphFont"/>
    <w:rsid w:val="00A27EC1"/>
  </w:style>
  <w:style w:type="paragraph" w:customStyle="1" w:styleId="Reference0">
    <w:name w:val="Reference"/>
    <w:basedOn w:val="Normal"/>
    <w:rsid w:val="00A27EC1"/>
    <w:pPr>
      <w:tabs>
        <w:tab w:val="num" w:pos="432"/>
      </w:tabs>
      <w:spacing w:after="120"/>
      <w:ind w:left="432" w:hanging="432"/>
    </w:pPr>
    <w:rPr>
      <w:sz w:val="20"/>
      <w:lang w:val="en-US" w:eastAsia="en-US"/>
    </w:rPr>
  </w:style>
  <w:style w:type="character" w:styleId="Strong">
    <w:name w:val="Strong"/>
    <w:basedOn w:val="DefaultParagraphFont"/>
    <w:qFormat/>
    <w:rsid w:val="002D1B50"/>
    <w:rPr>
      <w:b/>
      <w:bCs/>
    </w:rPr>
  </w:style>
  <w:style w:type="character" w:styleId="Emphasis">
    <w:name w:val="Emphasis"/>
    <w:uiPriority w:val="20"/>
    <w:qFormat/>
    <w:rsid w:val="002D1B50"/>
    <w:rPr>
      <w:i/>
      <w:iCs/>
    </w:rPr>
  </w:style>
  <w:style w:type="paragraph" w:styleId="Subtitle">
    <w:name w:val="Subtitle"/>
    <w:basedOn w:val="Normal"/>
    <w:next w:val="Normal"/>
    <w:link w:val="SubtitleChar"/>
    <w:uiPriority w:val="11"/>
    <w:qFormat/>
    <w:rsid w:val="00F7037D"/>
    <w:pPr>
      <w:numPr>
        <w:ilvl w:val="1"/>
      </w:numPr>
      <w:spacing w:after="200" w:line="276" w:lineRule="auto"/>
      <w:ind w:firstLine="284"/>
      <w:jc w:val="left"/>
    </w:pPr>
    <w:rPr>
      <w:rFonts w:asciiTheme="majorHAnsi" w:eastAsiaTheme="majorEastAsia" w:hAnsiTheme="majorHAnsi" w:cstheme="majorBidi"/>
      <w:i/>
      <w:iCs/>
      <w:color w:val="4F81BD" w:themeColor="accent1"/>
      <w:spacing w:val="15"/>
      <w:sz w:val="24"/>
      <w:lang w:val="en-US" w:eastAsia="en-US"/>
    </w:rPr>
  </w:style>
  <w:style w:type="character" w:customStyle="1" w:styleId="SubtitleChar">
    <w:name w:val="Subtitle Char"/>
    <w:basedOn w:val="DefaultParagraphFont"/>
    <w:link w:val="Subtitle"/>
    <w:uiPriority w:val="11"/>
    <w:rsid w:val="00F7037D"/>
    <w:rPr>
      <w:rFonts w:asciiTheme="majorHAnsi" w:eastAsiaTheme="majorEastAsia" w:hAnsiTheme="majorHAnsi" w:cstheme="majorBidi"/>
      <w:i/>
      <w:iCs/>
      <w:color w:val="4F81BD" w:themeColor="accent1"/>
      <w:spacing w:val="15"/>
      <w:sz w:val="24"/>
      <w:szCs w:val="24"/>
      <w:lang w:eastAsia="en-US"/>
    </w:rPr>
  </w:style>
  <w:style w:type="character" w:styleId="PlaceholderText">
    <w:name w:val="Placeholder Text"/>
    <w:basedOn w:val="DefaultParagraphFont"/>
    <w:uiPriority w:val="99"/>
    <w:semiHidden/>
    <w:rsid w:val="008C76CE"/>
    <w:rPr>
      <w:color w:val="808080"/>
    </w:rPr>
  </w:style>
  <w:style w:type="paragraph" w:customStyle="1" w:styleId="References">
    <w:name w:val="References"/>
    <w:basedOn w:val="Normal"/>
    <w:rsid w:val="005A667C"/>
    <w:pPr>
      <w:tabs>
        <w:tab w:val="num" w:pos="360"/>
      </w:tabs>
      <w:spacing w:after="80"/>
      <w:ind w:left="360" w:hanging="360"/>
    </w:pPr>
    <w:rPr>
      <w:rFonts w:eastAsia="Times New Roman"/>
      <w:sz w:val="20"/>
      <w:szCs w:val="20"/>
      <w:lang w:val="en-US" w:eastAsia="en-US"/>
    </w:rPr>
  </w:style>
  <w:style w:type="character" w:customStyle="1" w:styleId="citation">
    <w:name w:val="citation"/>
    <w:basedOn w:val="DefaultParagraphFont"/>
    <w:rsid w:val="00D9172F"/>
    <w:rPr>
      <w:i w:val="0"/>
      <w:iCs w:val="0"/>
    </w:rPr>
  </w:style>
  <w:style w:type="paragraph" w:customStyle="1" w:styleId="Text">
    <w:name w:val="Text"/>
    <w:basedOn w:val="Normal"/>
    <w:rsid w:val="006C66CA"/>
    <w:pPr>
      <w:widowControl w:val="0"/>
      <w:autoSpaceDE w:val="0"/>
      <w:autoSpaceDN w:val="0"/>
      <w:spacing w:line="252" w:lineRule="auto"/>
      <w:ind w:firstLine="202"/>
    </w:pPr>
    <w:rPr>
      <w:rFonts w:eastAsia="Times New Roman"/>
      <w:sz w:val="20"/>
      <w:szCs w:val="20"/>
      <w:lang w:val="en-US" w:eastAsia="en-US"/>
    </w:rPr>
  </w:style>
  <w:style w:type="character" w:customStyle="1" w:styleId="z3988">
    <w:name w:val="z3988"/>
    <w:basedOn w:val="DefaultParagraphFont"/>
    <w:rsid w:val="006C66CA"/>
  </w:style>
  <w:style w:type="paragraph" w:styleId="EndnoteText">
    <w:name w:val="endnote text"/>
    <w:basedOn w:val="Normal"/>
    <w:link w:val="EndnoteTextChar"/>
    <w:rsid w:val="00DB5219"/>
    <w:pPr>
      <w:jc w:val="left"/>
    </w:pPr>
    <w:rPr>
      <w:rFonts w:ascii="Arial" w:hAnsi="Arial"/>
      <w:szCs w:val="20"/>
      <w:lang w:val="en-GB" w:eastAsia="en-US"/>
    </w:rPr>
  </w:style>
  <w:style w:type="character" w:customStyle="1" w:styleId="EndnoteTextChar">
    <w:name w:val="Endnote Text Char"/>
    <w:basedOn w:val="DefaultParagraphFont"/>
    <w:link w:val="EndnoteText"/>
    <w:rsid w:val="00DB5219"/>
    <w:rPr>
      <w:rFonts w:ascii="Arial" w:hAnsi="Arial"/>
      <w:sz w:val="22"/>
      <w:lang w:val="en-GB" w:eastAsia="en-US"/>
    </w:rPr>
  </w:style>
  <w:style w:type="character" w:customStyle="1" w:styleId="style22">
    <w:name w:val="style22"/>
    <w:basedOn w:val="DefaultParagraphFont"/>
    <w:rsid w:val="00DB5219"/>
  </w:style>
  <w:style w:type="paragraph" w:customStyle="1" w:styleId="TxBrp9">
    <w:name w:val="TxBr_p9"/>
    <w:basedOn w:val="Normal"/>
    <w:rsid w:val="00FB2EAB"/>
    <w:pPr>
      <w:tabs>
        <w:tab w:val="left" w:pos="1315"/>
        <w:tab w:val="left" w:pos="1457"/>
      </w:tabs>
      <w:autoSpaceDE w:val="0"/>
      <w:autoSpaceDN w:val="0"/>
      <w:adjustRightInd w:val="0"/>
      <w:spacing w:line="240" w:lineRule="atLeast"/>
      <w:ind w:left="1457" w:hanging="142"/>
      <w:jc w:val="left"/>
    </w:pPr>
    <w:rPr>
      <w:rFonts w:ascii="Arial" w:eastAsia="Times New Roman" w:hAnsi="Arial"/>
      <w:lang w:val="en-US" w:eastAsia="en-US"/>
    </w:rPr>
  </w:style>
  <w:style w:type="table" w:styleId="TableClassic1">
    <w:name w:val="Table Classic 1"/>
    <w:basedOn w:val="TableNormal"/>
    <w:rsid w:val="0068249C"/>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68249C"/>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hps">
    <w:name w:val="hps"/>
    <w:basedOn w:val="DefaultParagraphFont"/>
    <w:rsid w:val="00061FB2"/>
  </w:style>
  <w:style w:type="paragraph" w:styleId="Bibliography">
    <w:name w:val="Bibliography"/>
    <w:basedOn w:val="Normal"/>
    <w:next w:val="Normal"/>
    <w:uiPriority w:val="37"/>
    <w:unhideWhenUsed/>
    <w:rsid w:val="003673A2"/>
    <w:pPr>
      <w:ind w:firstLine="0"/>
      <w:jc w:val="left"/>
    </w:pPr>
    <w:rPr>
      <w:rFonts w:eastAsia="Times New Roman"/>
      <w:sz w:val="24"/>
      <w:lang w:val="en-US" w:eastAsia="en-US"/>
    </w:rPr>
  </w:style>
  <w:style w:type="paragraph" w:customStyle="1" w:styleId="references0">
    <w:name w:val="references"/>
    <w:rsid w:val="00510B16"/>
    <w:pPr>
      <w:tabs>
        <w:tab w:val="num" w:pos="360"/>
      </w:tabs>
      <w:spacing w:after="50" w:line="180" w:lineRule="exact"/>
      <w:ind w:left="360" w:hanging="360"/>
      <w:jc w:val="both"/>
    </w:pPr>
    <w:rPr>
      <w:noProof/>
      <w:sz w:val="16"/>
      <w:szCs w:val="16"/>
      <w:lang w:eastAsia="en-US"/>
    </w:rPr>
  </w:style>
  <w:style w:type="character" w:styleId="HTMLCite">
    <w:name w:val="HTML Cite"/>
    <w:basedOn w:val="DefaultParagraphFont"/>
    <w:uiPriority w:val="99"/>
    <w:unhideWhenUsed/>
    <w:rsid w:val="00AF13E7"/>
    <w:rPr>
      <w:i/>
      <w:iCs/>
    </w:rPr>
  </w:style>
  <w:style w:type="paragraph" w:customStyle="1" w:styleId="maintext">
    <w:name w:val="maintext"/>
    <w:basedOn w:val="Normal"/>
    <w:rsid w:val="00325883"/>
    <w:pPr>
      <w:spacing w:before="100" w:beforeAutospacing="1" w:after="100" w:afterAutospacing="1"/>
      <w:ind w:firstLine="0"/>
      <w:jc w:val="left"/>
    </w:pPr>
    <w:rPr>
      <w:rFonts w:ascii="Verdana" w:eastAsia="Times New Roman" w:hAnsi="Verdana"/>
      <w:sz w:val="20"/>
      <w:szCs w:val="20"/>
      <w:lang w:val="en-US" w:eastAsia="en-US"/>
    </w:rPr>
  </w:style>
  <w:style w:type="paragraph" w:styleId="FootnoteText">
    <w:name w:val="footnote text"/>
    <w:basedOn w:val="Normal"/>
    <w:link w:val="FootnoteTextChar"/>
    <w:rsid w:val="00304F11"/>
    <w:rPr>
      <w:sz w:val="20"/>
      <w:szCs w:val="20"/>
    </w:rPr>
  </w:style>
  <w:style w:type="character" w:customStyle="1" w:styleId="FootnoteTextChar">
    <w:name w:val="Footnote Text Char"/>
    <w:basedOn w:val="DefaultParagraphFont"/>
    <w:link w:val="FootnoteText"/>
    <w:rsid w:val="00304F11"/>
    <w:rPr>
      <w:lang w:val="id-ID" w:eastAsia="ja-JP"/>
    </w:rPr>
  </w:style>
  <w:style w:type="character" w:styleId="FootnoteReference">
    <w:name w:val="footnote reference"/>
    <w:basedOn w:val="DefaultParagraphFont"/>
    <w:rsid w:val="00304F11"/>
    <w:rPr>
      <w:vertAlign w:val="superscript"/>
    </w:rPr>
  </w:style>
  <w:style w:type="paragraph" w:styleId="DocumentMap">
    <w:name w:val="Document Map"/>
    <w:basedOn w:val="Normal"/>
    <w:link w:val="DocumentMapChar"/>
    <w:rsid w:val="009C1770"/>
    <w:rPr>
      <w:rFonts w:ascii="Tahoma" w:hAnsi="Tahoma" w:cs="Tahoma"/>
      <w:sz w:val="16"/>
      <w:szCs w:val="16"/>
    </w:rPr>
  </w:style>
  <w:style w:type="character" w:customStyle="1" w:styleId="DocumentMapChar">
    <w:name w:val="Document Map Char"/>
    <w:basedOn w:val="DefaultParagraphFont"/>
    <w:link w:val="DocumentMap"/>
    <w:rsid w:val="009C1770"/>
    <w:rPr>
      <w:rFonts w:ascii="Tahoma" w:hAnsi="Tahoma" w:cs="Tahoma"/>
      <w:sz w:val="16"/>
      <w:szCs w:val="16"/>
      <w:lang w:val="id-ID" w:eastAsia="ja-JP"/>
    </w:rPr>
  </w:style>
  <w:style w:type="paragraph" w:customStyle="1" w:styleId="paragraf">
    <w:name w:val="paragraf"/>
    <w:basedOn w:val="Normal"/>
    <w:link w:val="paragrafChar"/>
    <w:qFormat/>
    <w:rsid w:val="009C1770"/>
    <w:pPr>
      <w:widowControl w:val="0"/>
      <w:autoSpaceDE w:val="0"/>
      <w:autoSpaceDN w:val="0"/>
      <w:adjustRightInd w:val="0"/>
      <w:spacing w:line="360" w:lineRule="auto"/>
      <w:ind w:left="360" w:firstLine="360"/>
      <w:contextualSpacing/>
    </w:pPr>
    <w:rPr>
      <w:rFonts w:eastAsia="Times New Roman"/>
      <w:sz w:val="24"/>
      <w:lang w:val="en-US" w:eastAsia="en-US"/>
    </w:rPr>
  </w:style>
  <w:style w:type="character" w:customStyle="1" w:styleId="paragrafChar">
    <w:name w:val="paragraf Char"/>
    <w:basedOn w:val="DefaultParagraphFont"/>
    <w:link w:val="paragraf"/>
    <w:rsid w:val="009C1770"/>
    <w:rPr>
      <w:rFonts w:eastAsia="Times New Roman"/>
      <w:sz w:val="24"/>
      <w:szCs w:val="24"/>
      <w:lang w:eastAsia="en-US"/>
    </w:rPr>
  </w:style>
  <w:style w:type="paragraph" w:customStyle="1" w:styleId="Persamaan-FIX2">
    <w:name w:val="Persamaan-FIX2"/>
    <w:basedOn w:val="Normal"/>
    <w:link w:val="Persamaan-FIX2Char"/>
    <w:qFormat/>
    <w:rsid w:val="009C1770"/>
    <w:pPr>
      <w:spacing w:before="240" w:after="120" w:line="360" w:lineRule="auto"/>
      <w:ind w:left="2160" w:firstLine="0"/>
      <w:jc w:val="right"/>
    </w:pPr>
    <w:rPr>
      <w:rFonts w:ascii="Cambria Math" w:eastAsia="Times New Roman" w:hAnsi="Cambria Math"/>
      <w:i/>
      <w:iCs/>
      <w:sz w:val="24"/>
      <w:szCs w:val="20"/>
      <w:lang w:val="en-US" w:eastAsia="en-US"/>
    </w:rPr>
  </w:style>
  <w:style w:type="character" w:customStyle="1" w:styleId="Persamaan-FIX2Char">
    <w:name w:val="Persamaan-FIX2 Char"/>
    <w:basedOn w:val="DefaultParagraphFont"/>
    <w:link w:val="Persamaan-FIX2"/>
    <w:rsid w:val="009C1770"/>
    <w:rPr>
      <w:rFonts w:ascii="Cambria Math" w:eastAsia="Times New Roman" w:hAnsi="Cambria Math"/>
      <w:i/>
      <w:iCs/>
      <w:sz w:val="24"/>
      <w:lang w:eastAsia="en-US"/>
    </w:rPr>
  </w:style>
  <w:style w:type="table" w:customStyle="1" w:styleId="LightList1">
    <w:name w:val="Light List1"/>
    <w:basedOn w:val="TableNormal"/>
    <w:uiPriority w:val="61"/>
    <w:rsid w:val="009C177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Columns5">
    <w:name w:val="Table Columns 5"/>
    <w:basedOn w:val="TableNormal"/>
    <w:rsid w:val="009C1770"/>
    <w:pPr>
      <w:ind w:firstLine="284"/>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basedOn w:val="DefaultParagraphFont"/>
    <w:uiPriority w:val="99"/>
    <w:unhideWhenUsed/>
    <w:rsid w:val="009C1770"/>
    <w:rPr>
      <w:sz w:val="16"/>
      <w:szCs w:val="16"/>
    </w:rPr>
  </w:style>
  <w:style w:type="paragraph" w:styleId="CommentText">
    <w:name w:val="annotation text"/>
    <w:basedOn w:val="Normal"/>
    <w:link w:val="CommentTextChar"/>
    <w:uiPriority w:val="99"/>
    <w:unhideWhenUsed/>
    <w:rsid w:val="009C1770"/>
    <w:pPr>
      <w:ind w:firstLine="0"/>
      <w:jc w:val="center"/>
    </w:pPr>
    <w:rPr>
      <w:rFonts w:asciiTheme="minorHAnsi" w:eastAsiaTheme="minorHAnsi" w:hAnsiTheme="minorHAnsi" w:cstheme="minorBidi"/>
      <w:sz w:val="20"/>
      <w:szCs w:val="20"/>
      <w:lang w:val="en-AU" w:eastAsia="en-US"/>
    </w:rPr>
  </w:style>
  <w:style w:type="character" w:customStyle="1" w:styleId="CommentTextChar">
    <w:name w:val="Comment Text Char"/>
    <w:basedOn w:val="DefaultParagraphFont"/>
    <w:link w:val="CommentText"/>
    <w:uiPriority w:val="99"/>
    <w:rsid w:val="009C1770"/>
    <w:rPr>
      <w:rFonts w:asciiTheme="minorHAnsi" w:eastAsiaTheme="minorHAnsi" w:hAnsiTheme="minorHAnsi" w:cstheme="minorBidi"/>
      <w:lang w:val="en-AU" w:eastAsia="en-US"/>
    </w:rPr>
  </w:style>
  <w:style w:type="paragraph" w:styleId="CommentSubject">
    <w:name w:val="annotation subject"/>
    <w:basedOn w:val="CommentText"/>
    <w:next w:val="CommentText"/>
    <w:link w:val="CommentSubjectChar"/>
    <w:uiPriority w:val="99"/>
    <w:unhideWhenUsed/>
    <w:rsid w:val="009C1770"/>
    <w:rPr>
      <w:b/>
      <w:bCs/>
    </w:rPr>
  </w:style>
  <w:style w:type="character" w:customStyle="1" w:styleId="CommentSubjectChar">
    <w:name w:val="Comment Subject Char"/>
    <w:basedOn w:val="CommentTextChar"/>
    <w:link w:val="CommentSubject"/>
    <w:uiPriority w:val="99"/>
    <w:rsid w:val="009C1770"/>
    <w:rPr>
      <w:rFonts w:asciiTheme="minorHAnsi" w:eastAsiaTheme="minorHAnsi" w:hAnsiTheme="minorHAnsi" w:cstheme="minorBidi"/>
      <w:b/>
      <w:bCs/>
      <w:lang w:val="en-AU" w:eastAsia="en-US"/>
    </w:rPr>
  </w:style>
  <w:style w:type="character" w:customStyle="1" w:styleId="toctoggle">
    <w:name w:val="toctoggle"/>
    <w:basedOn w:val="DefaultParagraphFont"/>
    <w:rsid w:val="009C73A2"/>
  </w:style>
  <w:style w:type="character" w:customStyle="1" w:styleId="mediumtext">
    <w:name w:val="medium_text"/>
    <w:basedOn w:val="DefaultParagraphFont"/>
    <w:rsid w:val="009B4A49"/>
  </w:style>
  <w:style w:type="table" w:customStyle="1" w:styleId="LightShading1">
    <w:name w:val="Light Shading1"/>
    <w:basedOn w:val="TableNormal"/>
    <w:uiPriority w:val="60"/>
    <w:rsid w:val="009B4A49"/>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lt-edited">
    <w:name w:val="alt-edited"/>
    <w:basedOn w:val="DefaultParagraphFont"/>
    <w:rsid w:val="009B4A49"/>
  </w:style>
  <w:style w:type="character" w:customStyle="1" w:styleId="atn">
    <w:name w:val="atn"/>
    <w:basedOn w:val="DefaultParagraphFont"/>
    <w:rsid w:val="009B4A49"/>
  </w:style>
  <w:style w:type="character" w:customStyle="1" w:styleId="mceitemhidden">
    <w:name w:val="mceitemhidden"/>
    <w:basedOn w:val="DefaultParagraphFont"/>
    <w:rsid w:val="009B4A49"/>
  </w:style>
  <w:style w:type="character" w:customStyle="1" w:styleId="hiddengrammarerror1">
    <w:name w:val="hiddengrammarerror1"/>
    <w:basedOn w:val="DefaultParagraphFont"/>
    <w:rsid w:val="009B4A49"/>
  </w:style>
  <w:style w:type="paragraph" w:styleId="Revision">
    <w:name w:val="Revision"/>
    <w:hidden/>
    <w:uiPriority w:val="99"/>
    <w:semiHidden/>
    <w:rsid w:val="009B4A49"/>
    <w:rPr>
      <w:rFonts w:asciiTheme="minorHAnsi" w:eastAsiaTheme="minorHAnsi" w:hAnsiTheme="minorHAnsi" w:cstheme="minorBidi"/>
      <w:sz w:val="22"/>
      <w:szCs w:val="22"/>
      <w:lang w:eastAsia="en-US"/>
    </w:rPr>
  </w:style>
  <w:style w:type="paragraph" w:customStyle="1" w:styleId="IEEEHeading2">
    <w:name w:val="IEEE Heading 2"/>
    <w:basedOn w:val="Normal"/>
    <w:next w:val="IEEEParagraph"/>
    <w:rsid w:val="002D28B6"/>
    <w:pPr>
      <w:tabs>
        <w:tab w:val="num" w:pos="288"/>
      </w:tabs>
      <w:adjustRightInd w:val="0"/>
      <w:snapToGrid w:val="0"/>
      <w:spacing w:before="150" w:after="60"/>
      <w:ind w:left="289" w:hanging="289"/>
      <w:jc w:val="left"/>
    </w:pPr>
    <w:rPr>
      <w:rFonts w:eastAsia="SimSun"/>
      <w:i/>
      <w:sz w:val="20"/>
      <w:lang w:val="en-AU" w:eastAsia="zh-CN"/>
    </w:rPr>
  </w:style>
  <w:style w:type="paragraph" w:customStyle="1" w:styleId="IEEEParagraph">
    <w:name w:val="IEEE Paragraph"/>
    <w:basedOn w:val="Normal"/>
    <w:link w:val="IEEEParagraphChar"/>
    <w:rsid w:val="002D28B6"/>
    <w:pPr>
      <w:adjustRightInd w:val="0"/>
      <w:snapToGrid w:val="0"/>
      <w:ind w:firstLine="216"/>
    </w:pPr>
    <w:rPr>
      <w:rFonts w:eastAsia="SimSun"/>
      <w:sz w:val="20"/>
      <w:lang w:val="en-AU" w:eastAsia="zh-CN"/>
    </w:rPr>
  </w:style>
  <w:style w:type="character" w:customStyle="1" w:styleId="IEEEParagraphChar">
    <w:name w:val="IEEE Paragraph Char"/>
    <w:link w:val="IEEEParagraph"/>
    <w:rsid w:val="002D28B6"/>
    <w:rPr>
      <w:rFonts w:eastAsia="SimSun"/>
      <w:szCs w:val="24"/>
      <w:lang w:val="en-AU" w:eastAsia="zh-CN"/>
    </w:rPr>
  </w:style>
  <w:style w:type="paragraph" w:customStyle="1" w:styleId="Style1">
    <w:name w:val="Style1"/>
    <w:basedOn w:val="Normal"/>
    <w:qFormat/>
    <w:rsid w:val="00581EE3"/>
    <w:pPr>
      <w:ind w:firstLine="0"/>
    </w:pPr>
    <w:rPr>
      <w:rFonts w:eastAsia="Calibri"/>
      <w:b/>
      <w:smallCaps/>
      <w:sz w:val="28"/>
      <w:szCs w:val="22"/>
      <w:lang w:val="en-US" w:eastAsia="en-US"/>
    </w:rPr>
  </w:style>
  <w:style w:type="character" w:styleId="SubtleEmphasis">
    <w:name w:val="Subtle Emphasis"/>
    <w:basedOn w:val="DefaultParagraphFont"/>
    <w:uiPriority w:val="19"/>
    <w:qFormat/>
    <w:rsid w:val="00D45603"/>
    <w:rPr>
      <w:i/>
      <w:iCs/>
      <w:color w:val="808080" w:themeColor="text1" w:themeTint="7F"/>
    </w:rPr>
  </w:style>
  <w:style w:type="paragraph" w:customStyle="1" w:styleId="Abstract">
    <w:name w:val="Abstract"/>
    <w:link w:val="AbstractChar"/>
    <w:rsid w:val="00E23E45"/>
    <w:pPr>
      <w:spacing w:after="200"/>
      <w:jc w:val="both"/>
    </w:pPr>
    <w:rPr>
      <w:rFonts w:eastAsia="SimSun"/>
      <w:b/>
      <w:bCs/>
      <w:sz w:val="18"/>
      <w:szCs w:val="18"/>
      <w:lang w:eastAsia="en-US"/>
    </w:rPr>
  </w:style>
  <w:style w:type="character" w:customStyle="1" w:styleId="AbstractChar">
    <w:name w:val="Abstract Char"/>
    <w:basedOn w:val="DefaultParagraphFont"/>
    <w:link w:val="Abstract"/>
    <w:locked/>
    <w:rsid w:val="00E23E45"/>
    <w:rPr>
      <w:rFonts w:eastAsia="SimSun"/>
      <w:b/>
      <w:bCs/>
      <w:sz w:val="18"/>
      <w:szCs w:val="18"/>
      <w:lang w:eastAsia="en-US"/>
    </w:rPr>
  </w:style>
  <w:style w:type="paragraph" w:customStyle="1" w:styleId="Affiliation">
    <w:name w:val="Affiliation"/>
    <w:rsid w:val="00E23E45"/>
    <w:pPr>
      <w:jc w:val="center"/>
    </w:pPr>
    <w:rPr>
      <w:rFonts w:eastAsia="SimSun"/>
      <w:lang w:eastAsia="en-US"/>
    </w:rPr>
  </w:style>
  <w:style w:type="paragraph" w:customStyle="1" w:styleId="Author">
    <w:name w:val="Author"/>
    <w:rsid w:val="00E23E45"/>
    <w:pPr>
      <w:spacing w:before="360" w:after="40"/>
      <w:jc w:val="center"/>
    </w:pPr>
    <w:rPr>
      <w:rFonts w:eastAsia="SimSun"/>
      <w:noProof/>
      <w:sz w:val="22"/>
      <w:szCs w:val="22"/>
      <w:lang w:eastAsia="en-US"/>
    </w:rPr>
  </w:style>
  <w:style w:type="paragraph" w:customStyle="1" w:styleId="TableContents">
    <w:name w:val="Table Contents"/>
    <w:basedOn w:val="Normal"/>
    <w:rsid w:val="00B63647"/>
    <w:pPr>
      <w:widowControl w:val="0"/>
      <w:suppressLineNumbers/>
      <w:suppressAutoHyphens/>
      <w:ind w:firstLine="0"/>
      <w:jc w:val="left"/>
    </w:pPr>
    <w:rPr>
      <w:rFonts w:eastAsia="WenQuanYi Zen Hei Sharp" w:cs="Lohit Devanagari"/>
      <w:kern w:val="1"/>
      <w:sz w:val="24"/>
      <w:lang w:val="en-US" w:eastAsia="zh-CN" w:bidi="hi-IN"/>
    </w:rPr>
  </w:style>
  <w:style w:type="paragraph" w:customStyle="1" w:styleId="TableHeading">
    <w:name w:val="Table Heading"/>
    <w:basedOn w:val="TableContents"/>
    <w:rsid w:val="00B63647"/>
    <w:pPr>
      <w:jc w:val="center"/>
    </w:pPr>
    <w:rPr>
      <w:b/>
      <w:bCs/>
    </w:rPr>
  </w:style>
  <w:style w:type="paragraph" w:customStyle="1" w:styleId="icsmreferences">
    <w:name w:val="icsm_references"/>
    <w:basedOn w:val="Normal"/>
    <w:rsid w:val="00D7615B"/>
    <w:pPr>
      <w:ind w:left="240" w:hanging="240"/>
      <w:jc w:val="left"/>
    </w:pPr>
    <w:rPr>
      <w:rFonts w:eastAsia="Times New Roman"/>
      <w:sz w:val="16"/>
      <w:szCs w:val="20"/>
      <w:lang w:val="en-GB" w:eastAsia="en-US"/>
    </w:rPr>
  </w:style>
  <w:style w:type="character" w:customStyle="1" w:styleId="Heading7Char">
    <w:name w:val="Heading 7 Char"/>
    <w:basedOn w:val="DefaultParagraphFont"/>
    <w:link w:val="Heading7"/>
    <w:semiHidden/>
    <w:rsid w:val="009B32F5"/>
    <w:rPr>
      <w:rFonts w:asciiTheme="majorHAnsi" w:eastAsiaTheme="majorEastAsia" w:hAnsiTheme="majorHAnsi" w:cstheme="majorBidi"/>
      <w:i/>
      <w:iCs/>
      <w:color w:val="404040" w:themeColor="text1" w:themeTint="BF"/>
      <w:sz w:val="22"/>
      <w:szCs w:val="24"/>
      <w:lang w:val="id-ID" w:eastAsia="ja-JP"/>
    </w:rPr>
  </w:style>
  <w:style w:type="character" w:customStyle="1" w:styleId="Heading8Char">
    <w:name w:val="Heading 8 Char"/>
    <w:basedOn w:val="DefaultParagraphFont"/>
    <w:link w:val="Heading8"/>
    <w:semiHidden/>
    <w:rsid w:val="009B32F5"/>
    <w:rPr>
      <w:rFonts w:asciiTheme="majorHAnsi" w:eastAsiaTheme="majorEastAsia" w:hAnsiTheme="majorHAnsi" w:cstheme="majorBidi"/>
      <w:color w:val="404040" w:themeColor="text1" w:themeTint="BF"/>
      <w:lang w:val="id-ID" w:eastAsia="ja-JP"/>
    </w:rPr>
  </w:style>
  <w:style w:type="character" w:customStyle="1" w:styleId="apple-converted-space">
    <w:name w:val="apple-converted-space"/>
    <w:basedOn w:val="DefaultParagraphFont"/>
    <w:rsid w:val="000C2AAD"/>
  </w:style>
  <w:style w:type="table" w:customStyle="1" w:styleId="GridTable1Light">
    <w:name w:val="Grid Table 1 Light"/>
    <w:basedOn w:val="TableNormal"/>
    <w:uiPriority w:val="46"/>
    <w:rsid w:val="00FE39F9"/>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1">
    <w:name w:val="Plain Table 1"/>
    <w:basedOn w:val="TableNormal"/>
    <w:uiPriority w:val="41"/>
    <w:rsid w:val="00FE39F9"/>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FE39F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9135">
      <w:bodyDiv w:val="1"/>
      <w:marLeft w:val="0"/>
      <w:marRight w:val="0"/>
      <w:marTop w:val="0"/>
      <w:marBottom w:val="0"/>
      <w:divBdr>
        <w:top w:val="none" w:sz="0" w:space="0" w:color="auto"/>
        <w:left w:val="none" w:sz="0" w:space="0" w:color="auto"/>
        <w:bottom w:val="none" w:sz="0" w:space="0" w:color="auto"/>
        <w:right w:val="none" w:sz="0" w:space="0" w:color="auto"/>
      </w:divBdr>
    </w:div>
    <w:div w:id="243994146">
      <w:bodyDiv w:val="1"/>
      <w:marLeft w:val="0"/>
      <w:marRight w:val="0"/>
      <w:marTop w:val="0"/>
      <w:marBottom w:val="0"/>
      <w:divBdr>
        <w:top w:val="none" w:sz="0" w:space="0" w:color="auto"/>
        <w:left w:val="none" w:sz="0" w:space="0" w:color="auto"/>
        <w:bottom w:val="none" w:sz="0" w:space="0" w:color="auto"/>
        <w:right w:val="none" w:sz="0" w:space="0" w:color="auto"/>
      </w:divBdr>
    </w:div>
    <w:div w:id="282275489">
      <w:bodyDiv w:val="1"/>
      <w:marLeft w:val="0"/>
      <w:marRight w:val="0"/>
      <w:marTop w:val="0"/>
      <w:marBottom w:val="0"/>
      <w:divBdr>
        <w:top w:val="none" w:sz="0" w:space="0" w:color="auto"/>
        <w:left w:val="none" w:sz="0" w:space="0" w:color="auto"/>
        <w:bottom w:val="none" w:sz="0" w:space="0" w:color="auto"/>
        <w:right w:val="none" w:sz="0" w:space="0" w:color="auto"/>
      </w:divBdr>
    </w:div>
    <w:div w:id="343751097">
      <w:bodyDiv w:val="1"/>
      <w:marLeft w:val="0"/>
      <w:marRight w:val="0"/>
      <w:marTop w:val="0"/>
      <w:marBottom w:val="0"/>
      <w:divBdr>
        <w:top w:val="none" w:sz="0" w:space="0" w:color="auto"/>
        <w:left w:val="none" w:sz="0" w:space="0" w:color="auto"/>
        <w:bottom w:val="none" w:sz="0" w:space="0" w:color="auto"/>
        <w:right w:val="none" w:sz="0" w:space="0" w:color="auto"/>
      </w:divBdr>
    </w:div>
    <w:div w:id="426968223">
      <w:bodyDiv w:val="1"/>
      <w:marLeft w:val="0"/>
      <w:marRight w:val="0"/>
      <w:marTop w:val="0"/>
      <w:marBottom w:val="0"/>
      <w:divBdr>
        <w:top w:val="none" w:sz="0" w:space="0" w:color="auto"/>
        <w:left w:val="none" w:sz="0" w:space="0" w:color="auto"/>
        <w:bottom w:val="none" w:sz="0" w:space="0" w:color="auto"/>
        <w:right w:val="none" w:sz="0" w:space="0" w:color="auto"/>
      </w:divBdr>
    </w:div>
    <w:div w:id="441219490">
      <w:bodyDiv w:val="1"/>
      <w:marLeft w:val="0"/>
      <w:marRight w:val="0"/>
      <w:marTop w:val="0"/>
      <w:marBottom w:val="0"/>
      <w:divBdr>
        <w:top w:val="none" w:sz="0" w:space="0" w:color="auto"/>
        <w:left w:val="none" w:sz="0" w:space="0" w:color="auto"/>
        <w:bottom w:val="none" w:sz="0" w:space="0" w:color="auto"/>
        <w:right w:val="none" w:sz="0" w:space="0" w:color="auto"/>
      </w:divBdr>
    </w:div>
    <w:div w:id="605428645">
      <w:bodyDiv w:val="1"/>
      <w:marLeft w:val="0"/>
      <w:marRight w:val="0"/>
      <w:marTop w:val="0"/>
      <w:marBottom w:val="0"/>
      <w:divBdr>
        <w:top w:val="none" w:sz="0" w:space="0" w:color="auto"/>
        <w:left w:val="none" w:sz="0" w:space="0" w:color="auto"/>
        <w:bottom w:val="none" w:sz="0" w:space="0" w:color="auto"/>
        <w:right w:val="none" w:sz="0" w:space="0" w:color="auto"/>
      </w:divBdr>
    </w:div>
    <w:div w:id="767120648">
      <w:bodyDiv w:val="1"/>
      <w:marLeft w:val="0"/>
      <w:marRight w:val="0"/>
      <w:marTop w:val="0"/>
      <w:marBottom w:val="0"/>
      <w:divBdr>
        <w:top w:val="none" w:sz="0" w:space="0" w:color="auto"/>
        <w:left w:val="none" w:sz="0" w:space="0" w:color="auto"/>
        <w:bottom w:val="none" w:sz="0" w:space="0" w:color="auto"/>
        <w:right w:val="none" w:sz="0" w:space="0" w:color="auto"/>
      </w:divBdr>
    </w:div>
    <w:div w:id="894664342">
      <w:bodyDiv w:val="1"/>
      <w:marLeft w:val="0"/>
      <w:marRight w:val="0"/>
      <w:marTop w:val="0"/>
      <w:marBottom w:val="0"/>
      <w:divBdr>
        <w:top w:val="none" w:sz="0" w:space="0" w:color="auto"/>
        <w:left w:val="none" w:sz="0" w:space="0" w:color="auto"/>
        <w:bottom w:val="none" w:sz="0" w:space="0" w:color="auto"/>
        <w:right w:val="none" w:sz="0" w:space="0" w:color="auto"/>
      </w:divBdr>
    </w:div>
    <w:div w:id="905065117">
      <w:bodyDiv w:val="1"/>
      <w:marLeft w:val="0"/>
      <w:marRight w:val="0"/>
      <w:marTop w:val="0"/>
      <w:marBottom w:val="0"/>
      <w:divBdr>
        <w:top w:val="none" w:sz="0" w:space="0" w:color="auto"/>
        <w:left w:val="none" w:sz="0" w:space="0" w:color="auto"/>
        <w:bottom w:val="none" w:sz="0" w:space="0" w:color="auto"/>
        <w:right w:val="none" w:sz="0" w:space="0" w:color="auto"/>
      </w:divBdr>
    </w:div>
    <w:div w:id="929705544">
      <w:bodyDiv w:val="1"/>
      <w:marLeft w:val="0"/>
      <w:marRight w:val="0"/>
      <w:marTop w:val="0"/>
      <w:marBottom w:val="0"/>
      <w:divBdr>
        <w:top w:val="none" w:sz="0" w:space="0" w:color="auto"/>
        <w:left w:val="none" w:sz="0" w:space="0" w:color="auto"/>
        <w:bottom w:val="none" w:sz="0" w:space="0" w:color="auto"/>
        <w:right w:val="none" w:sz="0" w:space="0" w:color="auto"/>
      </w:divBdr>
    </w:div>
    <w:div w:id="1058436278">
      <w:bodyDiv w:val="1"/>
      <w:marLeft w:val="0"/>
      <w:marRight w:val="0"/>
      <w:marTop w:val="0"/>
      <w:marBottom w:val="0"/>
      <w:divBdr>
        <w:top w:val="none" w:sz="0" w:space="0" w:color="auto"/>
        <w:left w:val="none" w:sz="0" w:space="0" w:color="auto"/>
        <w:bottom w:val="none" w:sz="0" w:space="0" w:color="auto"/>
        <w:right w:val="none" w:sz="0" w:space="0" w:color="auto"/>
      </w:divBdr>
    </w:div>
    <w:div w:id="1382436691">
      <w:bodyDiv w:val="1"/>
      <w:marLeft w:val="0"/>
      <w:marRight w:val="0"/>
      <w:marTop w:val="0"/>
      <w:marBottom w:val="0"/>
      <w:divBdr>
        <w:top w:val="none" w:sz="0" w:space="0" w:color="auto"/>
        <w:left w:val="none" w:sz="0" w:space="0" w:color="auto"/>
        <w:bottom w:val="none" w:sz="0" w:space="0" w:color="auto"/>
        <w:right w:val="none" w:sz="0" w:space="0" w:color="auto"/>
      </w:divBdr>
    </w:div>
    <w:div w:id="1469393695">
      <w:bodyDiv w:val="1"/>
      <w:marLeft w:val="0"/>
      <w:marRight w:val="0"/>
      <w:marTop w:val="0"/>
      <w:marBottom w:val="0"/>
      <w:divBdr>
        <w:top w:val="none" w:sz="0" w:space="0" w:color="auto"/>
        <w:left w:val="none" w:sz="0" w:space="0" w:color="auto"/>
        <w:bottom w:val="none" w:sz="0" w:space="0" w:color="auto"/>
        <w:right w:val="none" w:sz="0" w:space="0" w:color="auto"/>
      </w:divBdr>
    </w:div>
    <w:div w:id="1559441845">
      <w:bodyDiv w:val="1"/>
      <w:marLeft w:val="0"/>
      <w:marRight w:val="0"/>
      <w:marTop w:val="0"/>
      <w:marBottom w:val="0"/>
      <w:divBdr>
        <w:top w:val="none" w:sz="0" w:space="0" w:color="auto"/>
        <w:left w:val="none" w:sz="0" w:space="0" w:color="auto"/>
        <w:bottom w:val="none" w:sz="0" w:space="0" w:color="auto"/>
        <w:right w:val="none" w:sz="0" w:space="0" w:color="auto"/>
      </w:divBdr>
    </w:div>
    <w:div w:id="1613510074">
      <w:bodyDiv w:val="1"/>
      <w:marLeft w:val="0"/>
      <w:marRight w:val="0"/>
      <w:marTop w:val="0"/>
      <w:marBottom w:val="0"/>
      <w:divBdr>
        <w:top w:val="none" w:sz="0" w:space="0" w:color="auto"/>
        <w:left w:val="none" w:sz="0" w:space="0" w:color="auto"/>
        <w:bottom w:val="none" w:sz="0" w:space="0" w:color="auto"/>
        <w:right w:val="none" w:sz="0" w:space="0" w:color="auto"/>
      </w:divBdr>
    </w:div>
    <w:div w:id="1712144592">
      <w:bodyDiv w:val="1"/>
      <w:marLeft w:val="0"/>
      <w:marRight w:val="0"/>
      <w:marTop w:val="0"/>
      <w:marBottom w:val="0"/>
      <w:divBdr>
        <w:top w:val="none" w:sz="0" w:space="0" w:color="auto"/>
        <w:left w:val="none" w:sz="0" w:space="0" w:color="auto"/>
        <w:bottom w:val="none" w:sz="0" w:space="0" w:color="auto"/>
        <w:right w:val="none" w:sz="0" w:space="0" w:color="auto"/>
      </w:divBdr>
    </w:div>
    <w:div w:id="1973709041">
      <w:bodyDiv w:val="1"/>
      <w:marLeft w:val="0"/>
      <w:marRight w:val="0"/>
      <w:marTop w:val="0"/>
      <w:marBottom w:val="0"/>
      <w:divBdr>
        <w:top w:val="none" w:sz="0" w:space="0" w:color="auto"/>
        <w:left w:val="none" w:sz="0" w:space="0" w:color="auto"/>
        <w:bottom w:val="none" w:sz="0" w:space="0" w:color="auto"/>
        <w:right w:val="none" w:sz="0" w:space="0" w:color="auto"/>
      </w:divBdr>
    </w:div>
    <w:div w:id="200489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zuliqodir@umy.ac.id" TargetMode="External"/><Relationship Id="rId19"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hyperlink" Target="mailto:deni.mip30@gmail.com" TargetMode="External"/><Relationship Id="rId14" Type="http://schemas.openxmlformats.org/officeDocument/2006/relationships/header" Target="header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2C4222-78CD-4079-B404-EE935F62762E}" type="doc">
      <dgm:prSet loTypeId="urn:microsoft.com/office/officeart/2005/8/layout/cycle7" loCatId="cycle" qsTypeId="urn:microsoft.com/office/officeart/2005/8/quickstyle/simple3" qsCatId="simple" csTypeId="urn:microsoft.com/office/officeart/2005/8/colors/colorful2" csCatId="colorful" phldr="1"/>
      <dgm:spPr/>
      <dgm:t>
        <a:bodyPr/>
        <a:lstStyle/>
        <a:p>
          <a:endParaRPr lang="en-US"/>
        </a:p>
      </dgm:t>
    </dgm:pt>
    <dgm:pt modelId="{7ED2BE71-16C5-4EBD-B556-68576EE5D457}">
      <dgm:prSet phldrT="[Text]" custT="1"/>
      <dgm:spPr/>
      <dgm:t>
        <a:bodyPr/>
        <a:lstStyle/>
        <a:p>
          <a:r>
            <a:rPr lang="en-US" sz="1200">
              <a:latin typeface="Times New Roman" panose="02020603050405020304" pitchFamily="18" charset="0"/>
              <a:ea typeface="Tahoma" panose="020B0604030504040204" pitchFamily="34" charset="0"/>
              <a:cs typeface="Times New Roman" panose="02020603050405020304" pitchFamily="18" charset="0"/>
            </a:rPr>
            <a:t>KONVERSI</a:t>
          </a:r>
        </a:p>
      </dgm:t>
    </dgm:pt>
    <dgm:pt modelId="{384D6DAB-334E-4BF7-BD08-9AB2BEE27DBD}" type="parTrans" cxnId="{1AE54BF0-4232-4C34-9D19-3361A3644CCA}">
      <dgm:prSet/>
      <dgm:spPr/>
      <dgm:t>
        <a:bodyPr/>
        <a:lstStyle/>
        <a:p>
          <a:endParaRPr lang="en-US"/>
        </a:p>
      </dgm:t>
    </dgm:pt>
    <dgm:pt modelId="{04101D38-2E91-4DDA-B039-D0F8EF686400}" type="sibTrans" cxnId="{1AE54BF0-4232-4C34-9D19-3361A3644CCA}">
      <dgm:prSet/>
      <dgm:spPr/>
      <dgm:t>
        <a:bodyPr/>
        <a:lstStyle/>
        <a:p>
          <a:endParaRPr lang="en-US"/>
        </a:p>
      </dgm:t>
    </dgm:pt>
    <dgm:pt modelId="{6C72A74C-419E-4FB1-990D-82A35086D529}">
      <dgm:prSet phldrT="[Text]" custT="1"/>
      <dgm:spPr/>
      <dgm:t>
        <a:bodyPr/>
        <a:lstStyle/>
        <a:p>
          <a:r>
            <a:rPr lang="en-US" sz="1000">
              <a:latin typeface="Times New Roman" panose="02020603050405020304" pitchFamily="18" charset="0"/>
              <a:cs typeface="Times New Roman" panose="02020603050405020304" pitchFamily="18" charset="0"/>
            </a:rPr>
            <a:t>OUTPUT :</a:t>
          </a:r>
        </a:p>
        <a:p>
          <a:r>
            <a:rPr lang="en-US" sz="1000">
              <a:latin typeface="Times New Roman" panose="02020603050405020304" pitchFamily="18" charset="0"/>
              <a:cs typeface="Times New Roman" panose="02020603050405020304" pitchFamily="18" charset="0"/>
            </a:rPr>
            <a:t>KEBIJAKAN PUBLIK</a:t>
          </a:r>
        </a:p>
      </dgm:t>
    </dgm:pt>
    <dgm:pt modelId="{10754004-FA82-4ABE-A8DB-B1B749B1B523}" type="parTrans" cxnId="{36E5EB17-6BED-4D5A-8DD9-4C74F11ECC41}">
      <dgm:prSet/>
      <dgm:spPr/>
      <dgm:t>
        <a:bodyPr/>
        <a:lstStyle/>
        <a:p>
          <a:endParaRPr lang="en-US"/>
        </a:p>
      </dgm:t>
    </dgm:pt>
    <dgm:pt modelId="{1D1BBBD5-63B3-48B1-99CD-5B6359DA07DB}" type="sibTrans" cxnId="{36E5EB17-6BED-4D5A-8DD9-4C74F11ECC41}">
      <dgm:prSet/>
      <dgm:spPr/>
      <dgm:t>
        <a:bodyPr/>
        <a:lstStyle/>
        <a:p>
          <a:endParaRPr lang="en-US"/>
        </a:p>
      </dgm:t>
    </dgm:pt>
    <dgm:pt modelId="{D25DED16-2507-4EE2-B1FA-EF93156D2A11}">
      <dgm:prSet phldrT="[Text]" custT="1"/>
      <dgm:spPr/>
      <dgm:t>
        <a:bodyPr/>
        <a:lstStyle/>
        <a:p>
          <a:r>
            <a:rPr lang="en-US" sz="900">
              <a:latin typeface="Times New Roman" panose="02020603050405020304" pitchFamily="18" charset="0"/>
              <a:cs typeface="Times New Roman" panose="02020603050405020304" pitchFamily="18" charset="0"/>
            </a:rPr>
            <a:t>INPUT :</a:t>
          </a:r>
        </a:p>
        <a:p>
          <a:r>
            <a:rPr lang="en-US" sz="900">
              <a:latin typeface="Times New Roman" panose="02020603050405020304" pitchFamily="18" charset="0"/>
              <a:cs typeface="Times New Roman" panose="02020603050405020304" pitchFamily="18" charset="0"/>
            </a:rPr>
            <a:t>TUNTUTAN DAN DUKUNGAN</a:t>
          </a:r>
        </a:p>
      </dgm:t>
    </dgm:pt>
    <dgm:pt modelId="{4DC8FEB7-2A68-43EB-B1FC-6EEFAA789C9F}" type="parTrans" cxnId="{F084C676-A34B-46BB-848E-3B0313B785A6}">
      <dgm:prSet/>
      <dgm:spPr/>
      <dgm:t>
        <a:bodyPr/>
        <a:lstStyle/>
        <a:p>
          <a:endParaRPr lang="en-US"/>
        </a:p>
      </dgm:t>
    </dgm:pt>
    <dgm:pt modelId="{E982E3A7-E495-44DB-B429-98E33810AD47}" type="sibTrans" cxnId="{F084C676-A34B-46BB-848E-3B0313B785A6}">
      <dgm:prSet/>
      <dgm:spPr/>
      <dgm:t>
        <a:bodyPr/>
        <a:lstStyle/>
        <a:p>
          <a:endParaRPr lang="en-US"/>
        </a:p>
      </dgm:t>
    </dgm:pt>
    <dgm:pt modelId="{9C70BF14-BD5F-4541-AD8D-2312A687B643}" type="pres">
      <dgm:prSet presAssocID="{222C4222-78CD-4079-B404-EE935F62762E}" presName="Name0" presStyleCnt="0">
        <dgm:presLayoutVars>
          <dgm:dir/>
          <dgm:resizeHandles val="exact"/>
        </dgm:presLayoutVars>
      </dgm:prSet>
      <dgm:spPr/>
      <dgm:t>
        <a:bodyPr/>
        <a:lstStyle/>
        <a:p>
          <a:endParaRPr lang="en-US"/>
        </a:p>
      </dgm:t>
    </dgm:pt>
    <dgm:pt modelId="{88858313-2509-4561-AE81-2AF58720FF2B}" type="pres">
      <dgm:prSet presAssocID="{7ED2BE71-16C5-4EBD-B556-68576EE5D457}" presName="node" presStyleLbl="node1" presStyleIdx="0" presStyleCnt="3" custScaleX="139324" custScaleY="97085">
        <dgm:presLayoutVars>
          <dgm:bulletEnabled val="1"/>
        </dgm:presLayoutVars>
      </dgm:prSet>
      <dgm:spPr/>
      <dgm:t>
        <a:bodyPr/>
        <a:lstStyle/>
        <a:p>
          <a:endParaRPr lang="en-US"/>
        </a:p>
      </dgm:t>
    </dgm:pt>
    <dgm:pt modelId="{80C8C6E6-445B-40D7-971A-C6E304A3298C}" type="pres">
      <dgm:prSet presAssocID="{04101D38-2E91-4DDA-B039-D0F8EF686400}" presName="sibTrans" presStyleLbl="sibTrans2D1" presStyleIdx="0" presStyleCnt="3"/>
      <dgm:spPr/>
      <dgm:t>
        <a:bodyPr/>
        <a:lstStyle/>
        <a:p>
          <a:endParaRPr lang="en-US"/>
        </a:p>
      </dgm:t>
    </dgm:pt>
    <dgm:pt modelId="{C0EEAF93-05A0-4B2B-B627-0120FCE545F6}" type="pres">
      <dgm:prSet presAssocID="{04101D38-2E91-4DDA-B039-D0F8EF686400}" presName="connectorText" presStyleLbl="sibTrans2D1" presStyleIdx="0" presStyleCnt="3"/>
      <dgm:spPr/>
      <dgm:t>
        <a:bodyPr/>
        <a:lstStyle/>
        <a:p>
          <a:endParaRPr lang="en-US"/>
        </a:p>
      </dgm:t>
    </dgm:pt>
    <dgm:pt modelId="{560D8F30-6647-43C9-8EAA-4B363434A8F3}" type="pres">
      <dgm:prSet presAssocID="{6C72A74C-419E-4FB1-990D-82A35086D529}" presName="node" presStyleLbl="node1" presStyleIdx="1" presStyleCnt="3">
        <dgm:presLayoutVars>
          <dgm:bulletEnabled val="1"/>
        </dgm:presLayoutVars>
      </dgm:prSet>
      <dgm:spPr/>
      <dgm:t>
        <a:bodyPr/>
        <a:lstStyle/>
        <a:p>
          <a:endParaRPr lang="en-US"/>
        </a:p>
      </dgm:t>
    </dgm:pt>
    <dgm:pt modelId="{35409F99-E78E-4178-99BD-64EA75E2C9B5}" type="pres">
      <dgm:prSet presAssocID="{1D1BBBD5-63B3-48B1-99CD-5B6359DA07DB}" presName="sibTrans" presStyleLbl="sibTrans2D1" presStyleIdx="1" presStyleCnt="3"/>
      <dgm:spPr/>
      <dgm:t>
        <a:bodyPr/>
        <a:lstStyle/>
        <a:p>
          <a:endParaRPr lang="en-US"/>
        </a:p>
      </dgm:t>
    </dgm:pt>
    <dgm:pt modelId="{F2E0F7FD-348B-4289-A811-45930476A023}" type="pres">
      <dgm:prSet presAssocID="{1D1BBBD5-63B3-48B1-99CD-5B6359DA07DB}" presName="connectorText" presStyleLbl="sibTrans2D1" presStyleIdx="1" presStyleCnt="3"/>
      <dgm:spPr/>
      <dgm:t>
        <a:bodyPr/>
        <a:lstStyle/>
        <a:p>
          <a:endParaRPr lang="en-US"/>
        </a:p>
      </dgm:t>
    </dgm:pt>
    <dgm:pt modelId="{6E923627-78A3-4212-BAA9-9F4638989FD9}" type="pres">
      <dgm:prSet presAssocID="{D25DED16-2507-4EE2-B1FA-EF93156D2A11}" presName="node" presStyleLbl="node1" presStyleIdx="2" presStyleCnt="3" custScaleX="121628">
        <dgm:presLayoutVars>
          <dgm:bulletEnabled val="1"/>
        </dgm:presLayoutVars>
      </dgm:prSet>
      <dgm:spPr/>
      <dgm:t>
        <a:bodyPr/>
        <a:lstStyle/>
        <a:p>
          <a:endParaRPr lang="en-US"/>
        </a:p>
      </dgm:t>
    </dgm:pt>
    <dgm:pt modelId="{1F697454-8FB3-43C9-AD51-33C68160CA20}" type="pres">
      <dgm:prSet presAssocID="{E982E3A7-E495-44DB-B429-98E33810AD47}" presName="sibTrans" presStyleLbl="sibTrans2D1" presStyleIdx="2" presStyleCnt="3"/>
      <dgm:spPr/>
      <dgm:t>
        <a:bodyPr/>
        <a:lstStyle/>
        <a:p>
          <a:endParaRPr lang="en-US"/>
        </a:p>
      </dgm:t>
    </dgm:pt>
    <dgm:pt modelId="{A96378B4-8EBE-403B-AE1F-6BA92339C374}" type="pres">
      <dgm:prSet presAssocID="{E982E3A7-E495-44DB-B429-98E33810AD47}" presName="connectorText" presStyleLbl="sibTrans2D1" presStyleIdx="2" presStyleCnt="3"/>
      <dgm:spPr/>
      <dgm:t>
        <a:bodyPr/>
        <a:lstStyle/>
        <a:p>
          <a:endParaRPr lang="en-US"/>
        </a:p>
      </dgm:t>
    </dgm:pt>
  </dgm:ptLst>
  <dgm:cxnLst>
    <dgm:cxn modelId="{9DFC2A1A-7FB1-4A7E-8C09-4142579F799D}" type="presOf" srcId="{222C4222-78CD-4079-B404-EE935F62762E}" destId="{9C70BF14-BD5F-4541-AD8D-2312A687B643}" srcOrd="0" destOrd="0" presId="urn:microsoft.com/office/officeart/2005/8/layout/cycle7"/>
    <dgm:cxn modelId="{F181AD86-71D9-4E46-82BF-C91F9913D721}" type="presOf" srcId="{7ED2BE71-16C5-4EBD-B556-68576EE5D457}" destId="{88858313-2509-4561-AE81-2AF58720FF2B}" srcOrd="0" destOrd="0" presId="urn:microsoft.com/office/officeart/2005/8/layout/cycle7"/>
    <dgm:cxn modelId="{F084C676-A34B-46BB-848E-3B0313B785A6}" srcId="{222C4222-78CD-4079-B404-EE935F62762E}" destId="{D25DED16-2507-4EE2-B1FA-EF93156D2A11}" srcOrd="2" destOrd="0" parTransId="{4DC8FEB7-2A68-43EB-B1FC-6EEFAA789C9F}" sibTransId="{E982E3A7-E495-44DB-B429-98E33810AD47}"/>
    <dgm:cxn modelId="{FCA5CA92-F18F-4ED9-A34C-32F45D4B6E0B}" type="presOf" srcId="{6C72A74C-419E-4FB1-990D-82A35086D529}" destId="{560D8F30-6647-43C9-8EAA-4B363434A8F3}" srcOrd="0" destOrd="0" presId="urn:microsoft.com/office/officeart/2005/8/layout/cycle7"/>
    <dgm:cxn modelId="{01613301-6ABC-41D9-BDF3-228510FB7969}" type="presOf" srcId="{E982E3A7-E495-44DB-B429-98E33810AD47}" destId="{1F697454-8FB3-43C9-AD51-33C68160CA20}" srcOrd="0" destOrd="0" presId="urn:microsoft.com/office/officeart/2005/8/layout/cycle7"/>
    <dgm:cxn modelId="{780E9613-295C-4C24-8ACE-5F24D60EB74F}" type="presOf" srcId="{D25DED16-2507-4EE2-B1FA-EF93156D2A11}" destId="{6E923627-78A3-4212-BAA9-9F4638989FD9}" srcOrd="0" destOrd="0" presId="urn:microsoft.com/office/officeart/2005/8/layout/cycle7"/>
    <dgm:cxn modelId="{3CE6F9E6-C899-4BFF-871D-8434F55B5549}" type="presOf" srcId="{04101D38-2E91-4DDA-B039-D0F8EF686400}" destId="{C0EEAF93-05A0-4B2B-B627-0120FCE545F6}" srcOrd="1" destOrd="0" presId="urn:microsoft.com/office/officeart/2005/8/layout/cycle7"/>
    <dgm:cxn modelId="{1AE54BF0-4232-4C34-9D19-3361A3644CCA}" srcId="{222C4222-78CD-4079-B404-EE935F62762E}" destId="{7ED2BE71-16C5-4EBD-B556-68576EE5D457}" srcOrd="0" destOrd="0" parTransId="{384D6DAB-334E-4BF7-BD08-9AB2BEE27DBD}" sibTransId="{04101D38-2E91-4DDA-B039-D0F8EF686400}"/>
    <dgm:cxn modelId="{D8B75946-093E-41D8-AA06-6C0008C641A8}" type="presOf" srcId="{1D1BBBD5-63B3-48B1-99CD-5B6359DA07DB}" destId="{F2E0F7FD-348B-4289-A811-45930476A023}" srcOrd="1" destOrd="0" presId="urn:microsoft.com/office/officeart/2005/8/layout/cycle7"/>
    <dgm:cxn modelId="{E2F55B0C-1557-4E9B-B3A4-6DD1588F3A44}" type="presOf" srcId="{E982E3A7-E495-44DB-B429-98E33810AD47}" destId="{A96378B4-8EBE-403B-AE1F-6BA92339C374}" srcOrd="1" destOrd="0" presId="urn:microsoft.com/office/officeart/2005/8/layout/cycle7"/>
    <dgm:cxn modelId="{7D3A5C0F-BDC1-4645-80A1-3CC12062A041}" type="presOf" srcId="{1D1BBBD5-63B3-48B1-99CD-5B6359DA07DB}" destId="{35409F99-E78E-4178-99BD-64EA75E2C9B5}" srcOrd="0" destOrd="0" presId="urn:microsoft.com/office/officeart/2005/8/layout/cycle7"/>
    <dgm:cxn modelId="{36E5EB17-6BED-4D5A-8DD9-4C74F11ECC41}" srcId="{222C4222-78CD-4079-B404-EE935F62762E}" destId="{6C72A74C-419E-4FB1-990D-82A35086D529}" srcOrd="1" destOrd="0" parTransId="{10754004-FA82-4ABE-A8DB-B1B749B1B523}" sibTransId="{1D1BBBD5-63B3-48B1-99CD-5B6359DA07DB}"/>
    <dgm:cxn modelId="{624DBDA2-5C47-4C64-B284-B22E2F19C29F}" type="presOf" srcId="{04101D38-2E91-4DDA-B039-D0F8EF686400}" destId="{80C8C6E6-445B-40D7-971A-C6E304A3298C}" srcOrd="0" destOrd="0" presId="urn:microsoft.com/office/officeart/2005/8/layout/cycle7"/>
    <dgm:cxn modelId="{BFCB31C3-A84C-4A6C-8A47-A96087DA4980}" type="presParOf" srcId="{9C70BF14-BD5F-4541-AD8D-2312A687B643}" destId="{88858313-2509-4561-AE81-2AF58720FF2B}" srcOrd="0" destOrd="0" presId="urn:microsoft.com/office/officeart/2005/8/layout/cycle7"/>
    <dgm:cxn modelId="{39552436-F4BB-4798-BF68-AB94CC489CEA}" type="presParOf" srcId="{9C70BF14-BD5F-4541-AD8D-2312A687B643}" destId="{80C8C6E6-445B-40D7-971A-C6E304A3298C}" srcOrd="1" destOrd="0" presId="urn:microsoft.com/office/officeart/2005/8/layout/cycle7"/>
    <dgm:cxn modelId="{6F2E2D55-EF50-4A08-8FF2-B552113E791C}" type="presParOf" srcId="{80C8C6E6-445B-40D7-971A-C6E304A3298C}" destId="{C0EEAF93-05A0-4B2B-B627-0120FCE545F6}" srcOrd="0" destOrd="0" presId="urn:microsoft.com/office/officeart/2005/8/layout/cycle7"/>
    <dgm:cxn modelId="{C687CFA6-2917-4903-BD4B-0FA9B5374B4C}" type="presParOf" srcId="{9C70BF14-BD5F-4541-AD8D-2312A687B643}" destId="{560D8F30-6647-43C9-8EAA-4B363434A8F3}" srcOrd="2" destOrd="0" presId="urn:microsoft.com/office/officeart/2005/8/layout/cycle7"/>
    <dgm:cxn modelId="{EBA38BF4-470E-4A5C-975E-6FB0C47E543C}" type="presParOf" srcId="{9C70BF14-BD5F-4541-AD8D-2312A687B643}" destId="{35409F99-E78E-4178-99BD-64EA75E2C9B5}" srcOrd="3" destOrd="0" presId="urn:microsoft.com/office/officeart/2005/8/layout/cycle7"/>
    <dgm:cxn modelId="{39A1325C-4293-4B04-AFEB-D2B13E5F29B1}" type="presParOf" srcId="{35409F99-E78E-4178-99BD-64EA75E2C9B5}" destId="{F2E0F7FD-348B-4289-A811-45930476A023}" srcOrd="0" destOrd="0" presId="urn:microsoft.com/office/officeart/2005/8/layout/cycle7"/>
    <dgm:cxn modelId="{574E88CC-8EE7-4289-B423-0F507F158C70}" type="presParOf" srcId="{9C70BF14-BD5F-4541-AD8D-2312A687B643}" destId="{6E923627-78A3-4212-BAA9-9F4638989FD9}" srcOrd="4" destOrd="0" presId="urn:microsoft.com/office/officeart/2005/8/layout/cycle7"/>
    <dgm:cxn modelId="{7AE0EF3D-A3B2-4A97-8029-87994DD4F603}" type="presParOf" srcId="{9C70BF14-BD5F-4541-AD8D-2312A687B643}" destId="{1F697454-8FB3-43C9-AD51-33C68160CA20}" srcOrd="5" destOrd="0" presId="urn:microsoft.com/office/officeart/2005/8/layout/cycle7"/>
    <dgm:cxn modelId="{3344E56A-72DD-4B72-A9F7-8DC12876A20D}" type="presParOf" srcId="{1F697454-8FB3-43C9-AD51-33C68160CA20}" destId="{A96378B4-8EBE-403B-AE1F-6BA92339C374}" srcOrd="0" destOrd="0" presId="urn:microsoft.com/office/officeart/2005/8/layout/cycle7"/>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858313-2509-4561-AE81-2AF58720FF2B}">
      <dsp:nvSpPr>
        <dsp:cNvPr id="0" name=""/>
        <dsp:cNvSpPr/>
      </dsp:nvSpPr>
      <dsp:spPr>
        <a:xfrm>
          <a:off x="706714" y="8130"/>
          <a:ext cx="1428958" cy="497869"/>
        </a:xfrm>
        <a:prstGeom prst="roundRect">
          <a:avLst>
            <a:gd name="adj" fmla="val 1000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ea typeface="Tahoma" panose="020B0604030504040204" pitchFamily="34" charset="0"/>
              <a:cs typeface="Times New Roman" panose="02020603050405020304" pitchFamily="18" charset="0"/>
            </a:rPr>
            <a:t>KONVERSI</a:t>
          </a:r>
        </a:p>
      </dsp:txBody>
      <dsp:txXfrm>
        <a:off x="721296" y="22712"/>
        <a:ext cx="1399794" cy="468705"/>
      </dsp:txXfrm>
    </dsp:sp>
    <dsp:sp modelId="{80C8C6E6-445B-40D7-971A-C6E304A3298C}">
      <dsp:nvSpPr>
        <dsp:cNvPr id="0" name=""/>
        <dsp:cNvSpPr/>
      </dsp:nvSpPr>
      <dsp:spPr>
        <a:xfrm rot="3600000">
          <a:off x="1619552" y="897119"/>
          <a:ext cx="445980" cy="179486"/>
        </a:xfrm>
        <a:prstGeom prst="leftRightArrow">
          <a:avLst>
            <a:gd name="adj1" fmla="val 60000"/>
            <a:gd name="adj2" fmla="val 5000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673398" y="933016"/>
        <a:ext cx="338288" cy="107692"/>
      </dsp:txXfrm>
    </dsp:sp>
    <dsp:sp modelId="{560D8F30-6647-43C9-8EAA-4B363434A8F3}">
      <dsp:nvSpPr>
        <dsp:cNvPr id="0" name=""/>
        <dsp:cNvSpPr/>
      </dsp:nvSpPr>
      <dsp:spPr>
        <a:xfrm>
          <a:off x="1755388" y="1467724"/>
          <a:ext cx="1025637" cy="512818"/>
        </a:xfrm>
        <a:prstGeom prst="roundRect">
          <a:avLst>
            <a:gd name="adj" fmla="val 10000"/>
          </a:avLst>
        </a:prstGeom>
        <a:gradFill rotWithShape="0">
          <a:gsLst>
            <a:gs pos="0">
              <a:schemeClr val="accent2">
                <a:hueOff val="2340759"/>
                <a:satOff val="-2919"/>
                <a:lumOff val="686"/>
                <a:alphaOff val="0"/>
                <a:tint val="50000"/>
                <a:satMod val="300000"/>
              </a:schemeClr>
            </a:gs>
            <a:gs pos="35000">
              <a:schemeClr val="accent2">
                <a:hueOff val="2340759"/>
                <a:satOff val="-2919"/>
                <a:lumOff val="686"/>
                <a:alphaOff val="0"/>
                <a:tint val="37000"/>
                <a:satMod val="300000"/>
              </a:schemeClr>
            </a:gs>
            <a:gs pos="100000">
              <a:schemeClr val="accent2">
                <a:hueOff val="2340759"/>
                <a:satOff val="-2919"/>
                <a:lumOff val="68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OUTPUT :</a:t>
          </a:r>
        </a:p>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KEBIJAKAN PUBLIK</a:t>
          </a:r>
        </a:p>
      </dsp:txBody>
      <dsp:txXfrm>
        <a:off x="1770408" y="1482744"/>
        <a:ext cx="995597" cy="482778"/>
      </dsp:txXfrm>
    </dsp:sp>
    <dsp:sp modelId="{35409F99-E78E-4178-99BD-64EA75E2C9B5}">
      <dsp:nvSpPr>
        <dsp:cNvPr id="0" name=""/>
        <dsp:cNvSpPr/>
      </dsp:nvSpPr>
      <dsp:spPr>
        <a:xfrm rot="10800000">
          <a:off x="1253660" y="1634391"/>
          <a:ext cx="445980" cy="179486"/>
        </a:xfrm>
        <a:prstGeom prst="leftRightArrow">
          <a:avLst>
            <a:gd name="adj1" fmla="val 60000"/>
            <a:gd name="adj2" fmla="val 50000"/>
          </a:avLst>
        </a:prstGeom>
        <a:gradFill rotWithShape="0">
          <a:gsLst>
            <a:gs pos="0">
              <a:schemeClr val="accent2">
                <a:hueOff val="2340759"/>
                <a:satOff val="-2919"/>
                <a:lumOff val="686"/>
                <a:alphaOff val="0"/>
                <a:tint val="50000"/>
                <a:satMod val="300000"/>
              </a:schemeClr>
            </a:gs>
            <a:gs pos="35000">
              <a:schemeClr val="accent2">
                <a:hueOff val="2340759"/>
                <a:satOff val="-2919"/>
                <a:lumOff val="686"/>
                <a:alphaOff val="0"/>
                <a:tint val="37000"/>
                <a:satMod val="300000"/>
              </a:schemeClr>
            </a:gs>
            <a:gs pos="100000">
              <a:schemeClr val="accent2">
                <a:hueOff val="2340759"/>
                <a:satOff val="-2919"/>
                <a:lumOff val="686"/>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1307506" y="1670288"/>
        <a:ext cx="338288" cy="107692"/>
      </dsp:txXfrm>
    </dsp:sp>
    <dsp:sp modelId="{6E923627-78A3-4212-BAA9-9F4638989FD9}">
      <dsp:nvSpPr>
        <dsp:cNvPr id="0" name=""/>
        <dsp:cNvSpPr/>
      </dsp:nvSpPr>
      <dsp:spPr>
        <a:xfrm>
          <a:off x="-49549" y="1467724"/>
          <a:ext cx="1247462" cy="512818"/>
        </a:xfrm>
        <a:prstGeom prst="roundRect">
          <a:avLst>
            <a:gd name="adj" fmla="val 10000"/>
          </a:avLst>
        </a:prstGeom>
        <a:gradFill rotWithShape="0">
          <a:gsLst>
            <a:gs pos="0">
              <a:schemeClr val="accent2">
                <a:hueOff val="4681519"/>
                <a:satOff val="-5839"/>
                <a:lumOff val="1373"/>
                <a:alphaOff val="0"/>
                <a:tint val="50000"/>
                <a:satMod val="300000"/>
              </a:schemeClr>
            </a:gs>
            <a:gs pos="35000">
              <a:schemeClr val="accent2">
                <a:hueOff val="4681519"/>
                <a:satOff val="-5839"/>
                <a:lumOff val="1373"/>
                <a:alphaOff val="0"/>
                <a:tint val="37000"/>
                <a:satMod val="300000"/>
              </a:schemeClr>
            </a:gs>
            <a:gs pos="100000">
              <a:schemeClr val="accent2">
                <a:hueOff val="4681519"/>
                <a:satOff val="-5839"/>
                <a:lumOff val="1373"/>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latin typeface="Times New Roman" panose="02020603050405020304" pitchFamily="18" charset="0"/>
              <a:cs typeface="Times New Roman" panose="02020603050405020304" pitchFamily="18" charset="0"/>
            </a:rPr>
            <a:t>INPUT :</a:t>
          </a:r>
        </a:p>
        <a:p>
          <a:pPr lvl="0" algn="ctr" defTabSz="400050">
            <a:lnSpc>
              <a:spcPct val="90000"/>
            </a:lnSpc>
            <a:spcBef>
              <a:spcPct val="0"/>
            </a:spcBef>
            <a:spcAft>
              <a:spcPct val="35000"/>
            </a:spcAft>
          </a:pPr>
          <a:r>
            <a:rPr lang="en-US" sz="900" kern="1200">
              <a:latin typeface="Times New Roman" panose="02020603050405020304" pitchFamily="18" charset="0"/>
              <a:cs typeface="Times New Roman" panose="02020603050405020304" pitchFamily="18" charset="0"/>
            </a:rPr>
            <a:t>TUNTUTAN DAN DUKUNGAN</a:t>
          </a:r>
        </a:p>
      </dsp:txBody>
      <dsp:txXfrm>
        <a:off x="-34529" y="1482744"/>
        <a:ext cx="1217422" cy="482778"/>
      </dsp:txXfrm>
    </dsp:sp>
    <dsp:sp modelId="{1F697454-8FB3-43C9-AD51-33C68160CA20}">
      <dsp:nvSpPr>
        <dsp:cNvPr id="0" name=""/>
        <dsp:cNvSpPr/>
      </dsp:nvSpPr>
      <dsp:spPr>
        <a:xfrm rot="18000000">
          <a:off x="776855" y="897119"/>
          <a:ext cx="445980" cy="179486"/>
        </a:xfrm>
        <a:prstGeom prst="leftRightArrow">
          <a:avLst>
            <a:gd name="adj1" fmla="val 60000"/>
            <a:gd name="adj2" fmla="val 50000"/>
          </a:avLst>
        </a:prstGeom>
        <a:gradFill rotWithShape="0">
          <a:gsLst>
            <a:gs pos="0">
              <a:schemeClr val="accent2">
                <a:hueOff val="4681519"/>
                <a:satOff val="-5839"/>
                <a:lumOff val="1373"/>
                <a:alphaOff val="0"/>
                <a:tint val="50000"/>
                <a:satMod val="300000"/>
              </a:schemeClr>
            </a:gs>
            <a:gs pos="35000">
              <a:schemeClr val="accent2">
                <a:hueOff val="4681519"/>
                <a:satOff val="-5839"/>
                <a:lumOff val="1373"/>
                <a:alphaOff val="0"/>
                <a:tint val="37000"/>
                <a:satMod val="300000"/>
              </a:schemeClr>
            </a:gs>
            <a:gs pos="100000">
              <a:schemeClr val="accent2">
                <a:hueOff val="4681519"/>
                <a:satOff val="-5839"/>
                <a:lumOff val="1373"/>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830701" y="933016"/>
        <a:ext cx="338288" cy="107692"/>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RAr05</b:Tag>
    <b:SourceType>Book</b:SourceType>
    <b:Guid>{C0FC1A35-B643-464A-AB8A-1E5FC5580B15}</b:Guid>
    <b:Author>
      <b:Author>
        <b:Corporate>R. Aringhoff, G. Brakmann, M. Geyer, S. Teske</b:Corporate>
      </b:Author>
    </b:Author>
    <b:Title>Concentrated Solar Thermal Power - Now</b:Title>
    <b:Year>2005</b:Year>
    <b:City>Greenpeace</b:City>
    <b:Publisher>ESTIA-IEA SolarPACES</b:Publisher>
    <b:RefOrder>1</b:RefOrder>
  </b:Source>
  <b:Source>
    <b:Tag>KSR081</b:Tag>
    <b:SourceType>JournalArticle</b:SourceType>
    <b:Guid>{235C6A10-7664-4F9D-B7CF-B6478E091E74}</b:Guid>
    <b:Author>
      <b:Author>
        <b:Corporate>K.S. Reddy, G.V. Satyanarayana</b:Corporate>
      </b:Author>
    </b:Author>
    <b:Title>Numerical Study Of Porous Finned Receiver for Solar Parabolic Trough Concentrator</b:Title>
    <b:Year>2008</b:Year>
    <b:JournalName>Engineering Applications of Computational Fluid Mechanics</b:JournalName>
    <b:Pages>172-184</b:Pages>
    <b:Volume>2</b:Volume>
    <b:Issue>2</b:Issue>
    <b:RefOrder>2</b:RefOrder>
  </b:Source>
  <b:Source>
    <b:Tag>PFR04</b:Tag>
    <b:SourceType>Book</b:SourceType>
    <b:Guid>{79E22C6B-84B0-4E13-A148-28BFA8BE2E36}</b:Guid>
    <b:Author>
      <b:Author>
        <b:Corporate>P.F. Ruiz</b:Corporate>
      </b:Author>
    </b:Author>
    <b:Title>European Research on Concentrated Solar Thermal Energy</b:Title>
    <b:Year>2004</b:Year>
    <b:City>Luxemburg</b:City>
    <b:Publisher>European Communities</b:Publisher>
    <b:RefOrder>3</b:RefOrder>
  </b:Source>
  <b:Source>
    <b:Tag>Duf06</b:Tag>
    <b:SourceType>Book</b:SourceType>
    <b:Guid>{A951B28E-F4A9-4AB4-B71A-0ED7AD6A3A54}</b:Guid>
    <b:Author>
      <b:Author>
        <b:Corporate>Duffie. J.A. Beckman. W.A</b:Corporate>
      </b:Author>
    </b:Author>
    <b:Title>Solar Engineering of Thermal Processes</b:Title>
    <b:Year>2006</b:Year>
    <b:CountryRegion>United States of America</b:CountryRegion>
    <b:Publisher>John Wiley &amp; Sons, Inc</b:Publisher>
    <b:Edition>3</b:Edition>
    <b:RefOrder>4</b:RefOrder>
  </b:Source>
  <b:Source>
    <b:Tag>SQu07</b:Tag>
    <b:SourceType>Book</b:SourceType>
    <b:Guid>{792107E7-EB82-4A55-BE87-56FB10D2DD66}</b:Guid>
    <b:Author>
      <b:Author>
        <b:Corporate>S. Quoilin</b:Corporate>
      </b:Author>
    </b:Author>
    <b:Title>Experimental Study and Modeling of a Low Temperature Rankine Cycle for Small Scale Cogeneration</b:Title>
    <b:Year>2007</b:Year>
    <b:CountryRegion>Belgia</b:CountryRegion>
    <b:Publisher>Thesis Electro-Mechanical Engineer, University of Liege, Faculty of Applied Sciences, Aerospace and Mechanical Engineering Department Thermodynamics Laboratory</b:Publisher>
    <b:RefOrder>5</b:RefOrder>
  </b:Source>
  <b:Source>
    <b:Tag>SQu09</b:Tag>
    <b:SourceType>ConferenceProceedings</b:SourceType>
    <b:Guid>{F06A7659-4B85-4977-96D6-8620747E9145}</b:Guid>
    <b:Author>
      <b:Author>
        <b:Corporate>S. Quoilin, V. Lemort</b:Corporate>
      </b:Author>
    </b:Author>
    <b:Title>Technological and Economical Survey of Organic Rankine Cycle Systems</b:Title>
    <b:Year>2009</b:Year>
    <b:City>Belgia</b:City>
    <b:CountryRegion>Portugal</b:CountryRegion>
    <b:ConferenceName>5th European Conference Economic and Management of Energy in Industry</b:ConferenceName>
    <b:RefOrder>6</b:RefOrder>
  </b:Source>
  <b:Source>
    <b:Tag>MQu06</b:Tag>
    <b:SourceType>JournalArticle</b:SourceType>
    <b:Guid>{2FCB4CF3-8BB7-46D7-9EB4-5940E890EDB4}</b:Guid>
    <b:Author>
      <b:Author>
        <b:Corporate>M. Qu, D.H. Archer, S. V. Masson</b:Corporate>
      </b:Author>
    </b:Author>
    <b:Title>A Linear Parabolic Trough Solar Collector Performance Model</b:Title>
    <b:Year>2006</b:Year>
    <b:JournalName>Renewable Energy Resources and A Greener Future, ICEBO</b:JournalName>
    <b:Volume>VIII-3</b:Volume>
    <b:Issue>3</b:Issue>
    <b:RefOrder>8</b:RefOrder>
  </b:Source>
  <b:Source>
    <b:Tag>Inc07</b:Tag>
    <b:SourceType>Book</b:SourceType>
    <b:Guid>{D04A4075-D925-4721-8C0F-AB18750C0A18}</b:Guid>
    <b:Author>
      <b:Author>
        <b:Corporate>Incropera, De Witt</b:Corporate>
      </b:Author>
    </b:Author>
    <b:Title>Fundamentals of Heat and Mass Transfer</b:Title>
    <b:Year>2007</b:Year>
    <b:CountryRegion>United States of America</b:CountryRegion>
    <b:Publisher>John Wiley &amp; Sons, Inc</b:Publisher>
    <b:Edition>6th</b:Edition>
    <b:RefOrder>9</b:RefOrder>
  </b:Source>
  <b:Source>
    <b:Tag>The06</b:Tag>
    <b:SourceType>Report</b:SourceType>
    <b:Guid>{89E72CE1-E480-4652-A7E4-FDF81265FA4D}</b:Guid>
    <b:Title>Thermal Solar Systems and Components - Solar Collector - Part 2: Test Methods</b:Title>
    <b:Year>2006</b:Year>
    <b:City>London, UK</b:City>
    <b:Institution>British Standard</b:Institution>
    <b:StandardNumber>BS EN 12975-2:2006</b:StandardNumber>
    <b:Author>
      <b:Author>
        <b:Corporate>European Committee for Standardization</b:Corporate>
      </b:Author>
    </b:Author>
    <b:RefOrder>7</b:RefOrder>
  </b:Source>
  <b:Source>
    <b:Tag>Sur08</b:Tag>
    <b:SourceType>InternetSite</b:SourceType>
    <b:Guid>{86434D7B-2461-436C-975C-495C1B98647A}</b:Guid>
    <b:Author>
      <b:Author>
        <b:NameList>
          <b:Person>
            <b:Last>Suryaputra</b:Last>
          </b:Person>
        </b:NameList>
      </b:Author>
    </b:Author>
    <b:Title>Teknik Frais Dasar</b:Title>
    <b:InternetSiteTitle>Teknik Permesinan</b:InternetSiteTitle>
    <b:Year>2008</b:Year>
    <b:Month>December</b:Month>
    <b:YearAccessed>2011</b:YearAccessed>
    <b:MonthAccessed>May</b:MonthAccessed>
    <b:DayAccessed>27</b:DayAccessed>
    <b:URL>http://suryaputra.edublogs.org/2008/12/20/teknik-frais-dasar/</b:URL>
    <b:RefOrder>1</b:RefOrder>
  </b:Source>
  <b:Source>
    <b:Tag>Suz11</b:Tag>
    <b:SourceType>InternetSite</b:SourceType>
    <b:Guid>{023EA82C-FFF2-48EA-B85A-EEF47EF8FED5}</b:Guid>
    <b:InternetSiteTitle>Machine Tools - CNC Milling machine</b:InternetSiteTitle>
    <b:URL>http://www.sundamachinetools.com/cnc-milling-machine/</b:URL>
    <b:Author>
      <b:Author>
        <b:Corporate>Suzhou Sunda Machine Tools Co., Ltd.</b:Corporate>
      </b:Author>
    </b:Author>
    <b:YearAccessed>2011</b:YearAccessed>
    <b:MonthAccessed>May</b:MonthAccessed>
    <b:DayAccessed>27</b:DayAccessed>
    <b:RefOrder>2</b:RefOrder>
  </b:Source>
  <b:Source>
    <b:Tag>Ins95</b:Tag>
    <b:SourceType>Book</b:SourceType>
    <b:Guid>{0B753FDD-A48E-4D46-A9C4-C0697B47E86F}</b:Guid>
    <b:Title>1003.0-1995; IEEE Guide to POSIX Open System Environment (OSE)</b:Title>
    <b:Year>1995</b:Year>
    <b:Author>
      <b:Author>
        <b:Corporate>Institute of Electrical and Electronics Engineers</b:Corporate>
      </b:Author>
    </b:Author>
    <b:Publisher>IEEE Computer Society</b:Publisher>
    <b:RefOrder>3</b:RefOrder>
  </b:Source>
  <b:Source>
    <b:Tag>Pen10</b:Tag>
    <b:SourceType>JournalArticle</b:SourceType>
    <b:Guid>{DCD42FC4-23AC-4BA5-B3B7-06724F3CD563}</b:Guid>
    <b:Author>
      <b:Author>
        <b:Corporate>Pengfei Li, Tao Gao, Jianping Wang, Hongzhao Liu</b:Corporate>
      </b:Author>
    </b:Author>
    <b:Title>Open Architecture of CNC System Research Based on CAD Graph-driven Technology</b:Title>
    <b:Year>2010</b:Year>
    <b:JournalName>Robotics and Computer-Integrated Manufacturing</b:JournalName>
    <b:Pages>720–724</b:Pages>
    <b:Volume>26</b:Volume>
    <b:RefOrder>4</b:RefOrder>
  </b:Source>
  <b:Source>
    <b:Tag>Gün01</b:Tag>
    <b:SourceType>JournalArticle</b:SourceType>
    <b:Guid>{A8A3F830-70E8-4E6F-A6F9-61D56E5808F0}</b:Guid>
    <b:Title>Open Controller Architecture - Past, Present and Future</b:Title>
    <b:Year>2001</b:Year>
    <b:Author>
      <b:Author>
        <b:Corporate>Günter Pritschow, Co-ordinator, Yusuf Altintas, Francesco Jovane, Yoram Koren, Mamoru Mitsuishi, Shozo Takata, Hendrik van Brussel, Manfred Weck, Kazuo Yamazaki</b:Corporate>
      </b:Author>
    </b:Author>
    <b:JournalName>CIRP Annals - Manufacturing Technology</b:JournalName>
    <b:Pages>463-470</b:Pages>
    <b:Volume>50</b:Volume>
    <b:Issue>2</b:Issue>
    <b:RefOrder>5</b:RefOrder>
  </b:Source>
  <b:Source>
    <b:Tag>ZWa05</b:Tag>
    <b:SourceType>JournalArticle</b:SourceType>
    <b:Guid>{08919B8A-C0DE-43B2-ADFB-DBDE8B9BC08E}</b:Guid>
    <b:Author>
      <b:Author>
        <b:Corporate>Z. Wang, E. Gao and Y. Zhang</b:Corporate>
      </b:Author>
    </b:Author>
    <b:Title>A Windows CE-based open-architecture CNC system</b:Title>
    <b:JournalName>Manufacturing Automation</b:JournalName>
    <b:Year>2005</b:Year>
    <b:Pages>1-4</b:Pages>
    <b:Volume>23</b:Volume>
    <b:Issue>9</b:Issue>
    <b:RefOrder>6</b:RefOrder>
  </b:Source>
  <b:Source>
    <b:Tag>SXi07</b:Tag>
    <b:SourceType>ConferenceProceedings</b:SourceType>
    <b:Guid>{4D3CD50F-9B1C-4A5B-A2CA-4032E6D6F491}</b:Guid>
    <b:Title>An open architecture numerical control system based on Windows CE</b:Title>
    <b:Year>June 2007</b:Year>
    <b:Pages>1237-1240</b:Pages>
    <b:Author>
      <b:Author>
        <b:Corporate>S. Xiao, D. Li, Y. Lai, J. Wan and S. Feng</b:Corporate>
      </b:Author>
    </b:Author>
    <b:ConferenceName>IEEE International Conference on Control and Automation</b:ConferenceName>
    <b:City>Guangzhow, PRC</b:City>
    <b:RefOrder>7</b:RefOrder>
  </b:Source>
  <b:Source>
    <b:Tag>Kit09</b:Tag>
    <b:SourceType>ConferenceProceedings</b:SourceType>
    <b:Guid>{E934BA28-FE11-4AD6-B20D-D54C4B137BD8}</b:Guid>
    <b:Title>Design and Development of an Open Architecture CNC Controller for Milling Machine Retrofitting</b:Title>
    <b:Year>August 18-21, 2009</b:Year>
    <b:Pages>5629-5632</b:Pages>
    <b:Author>
      <b:Author>
        <b:Corporate>Ekkachai K, Komin U, Chaopramualkul W, Tantaworrasilp A, Kwansud P, Seekhao P, Leelasawassuk T, Tanta-Ngai K, Tungpimolrut K.</b:Corporate>
      </b:Author>
    </b:Author>
    <b:ConferenceName>ICROS-SICE International Joint Conference 2009</b:ConferenceName>
    <b:City>Fukuoka International Congress Center, Japan</b:City>
    <b:RefOrder>8</b:RefOrder>
  </b:Source>
  <b:Source>
    <b:Tag>Doh11</b:Tag>
    <b:SourceType>JournalArticle</b:SourceType>
    <b:Guid>{670EAE64-E0A1-4AF0-B38F-36BF9040735E}</b:Guid>
    <b:Author>
      <b:Author>
        <b:Corporate>Dohyun Kim, Doyoung Jeon</b:Corporate>
      </b:Author>
    </b:Author>
    <b:Title>Fuzzy-Logic Control of Cutting Forces in CNC Milling Processes using Motor Currents as Indirect Force Sensors</b:Title>
    <b:JournalName>Precision Engineering</b:JournalName>
    <b:Year>2011</b:Year>
    <b:Pages>143–152</b:Pages>
    <b:Volume>35</b:Volume>
    <b:RefOrder>9</b:RefOrder>
  </b:Source>
  <b:Source>
    <b:Tag>GRz03</b:Tag>
    <b:SourceType>JournalArticle</b:SourceType>
    <b:Guid>{67423DED-570B-4982-AB2B-E35E58EFB70D}</b:Guid>
    <b:Author>
      <b:Author>
        <b:Corporate>G. Rzevsski</b:Corporate>
      </b:Author>
    </b:Author>
    <b:Title>On Conceptual Design of Intelligent Mechatronics System</b:Title>
    <b:Year>2003</b:Year>
    <b:JournalName>Mechatronics</b:JournalName>
    <b:Pages>1029-1044</b:Pages>
    <b:Volume>13</b:Volume>
    <b:Issue>10</b:Issue>
    <b:RefOrder>10</b:RefOrder>
  </b:Source>
  <b:Source>
    <b:Tag>ACo08</b:Tag>
    <b:SourceType>JournalArticle</b:SourceType>
    <b:Guid>{72E0F1DB-56F5-4815-8BDF-925B7988E6F1}</b:Guid>
    <b:Author>
      <b:Author>
        <b:Corporate>A. Coronato, G. De Pietro, L. Gallo</b:Corporate>
      </b:Author>
    </b:Author>
    <b:Title>An agent based platform for task distribution in virtual environments</b:Title>
    <b:JournalName>J. Syst. Architect. </b:JournalName>
    <b:Year>2008</b:Year>
    <b:Pages>877–882</b:Pages>
    <b:Volume>54</b:Volume>
    <b:RefOrder>11</b:RefOrder>
  </b:Source>
  <b:Source>
    <b:Tag>XDe06</b:Tag>
    <b:SourceType>JournalArticle</b:SourceType>
    <b:Guid>{D8F90A24-3F8D-4838-ABD1-22BF8EBA52DB}</b:Guid>
    <b:Author>
      <b:Author>
        <b:Corporate>X. Desforges, B. Archimede</b:Corporate>
      </b:Author>
    </b:Author>
    <b:Title>Multi-agent framework based on smart sensors/actuators for machine tools control and monitoring,  19</b:Title>
    <b:JournalName>Eng. Appl. Artif. Intell.</b:JournalName>
    <b:Year>2006</b:Year>
    <b:Pages>641–655</b:Pages>
    <b:Volume>19</b:Volume>
    <b:Issue>6</b:Issue>
    <b:RefOrder>12</b:RefOrder>
  </b:Source>
  <b:Source>
    <b:Tag>Lui10</b:Tag>
    <b:SourceType>JournalArticle</b:SourceType>
    <b:Guid>{D8CB05E9-FE0A-4637-8E4C-BE512FE44C6E}</b:Guid>
    <b:Author>
      <b:Author>
        <b:Corporate>Luis Morales-Velazquez, Rene de Jesus Romero-Troncoso, Roque Alfredo Osornio-Rios, Gilberto Herrera-Ruiz, Eduardo Cabal-Yepez</b:Corporate>
      </b:Author>
    </b:Author>
    <b:Title>Open-architecture system based on a reconfigurable hardware–software multi-agent platform for CNC machines</b:Title>
    <b:JournalName>Journal of Systems Architecture</b:JournalName>
    <b:Year>2010</b:Year>
    <b:Pages>407–418</b:Pages>
    <b:Volume>56 </b:Volume>
    <b:RefOrder>13</b:RefOrder>
  </b:Source>
  <b:Source>
    <b:Tag>GSK07</b:Tag>
    <b:SourceType>InternetSite</b:SourceType>
    <b:Guid>{05EAD068-5FBA-4042-9ECA-5DCFDCF8EA66}</b:Guid>
    <b:Author>
      <b:Author>
        <b:Corporate>GSK CNC</b:Corporate>
      </b:Author>
    </b:Author>
    <b:InternetSiteTitle>CNC Machine and CNC Equipment, CNC Milling Controller GSK 983M</b:InternetSiteTitle>
    <b:Year>2007</b:Year>
    <b:YearAccessed>2011</b:YearAccessed>
    <b:MonthAccessed>May</b:MonthAccessed>
    <b:DayAccessed>27</b:DayAccessed>
    <b:URL>http://gskcnc.com/cnc_controller.php</b:URL>
    <b:RefOrder>14</b:RefOrder>
  </b:Source>
  <b:Source>
    <b:Tag>Dam09</b:Tag>
    <b:SourceType>InternetSite</b:SourceType>
    <b:Guid>{D6706E38-E80D-4CED-BEEB-97C70457E903}</b:Guid>
    <b:Author>
      <b:Author>
        <b:Corporate>Damen CNC</b:Corporate>
      </b:Author>
    </b:Author>
    <b:InternetSiteTitle>USBCNC CPU V3 Software+Hardware Interface</b:InternetSiteTitle>
    <b:Year>2009</b:Year>
    <b:URL>http://www.damencnc.com/damencnc.php?dir=cpt&amp;idComp=195&amp;langId=EN</b:URL>
    <b:RefOrder>15</b:RefOrder>
  </b:Source>
  <b:Source>
    <b:Tag>LiZ07</b:Tag>
    <b:SourceType>ConferenceProceedings</b:SourceType>
    <b:Guid>{73056D35-E80E-4B67-B0EB-A7D9FB6D9F91}</b:Guid>
    <b:Author>
      <b:Author>
        <b:Corporate>Li Zhang, Ruqiang Yan, Robert X. Gao, and Kang B. Lee</b:Corporate>
      </b:Author>
    </b:Author>
    <b:Title>Open Architecture Software Design for Online Spindle Health Monitoring</b:Title>
    <b:Pages>1-6</b:Pages>
    <b:Year>1-3 May, 2007</b:Year>
    <b:ConferenceName>Instrumentation and Measurement Technology Conference - IMTC 2007</b:ConferenceName>
    <b:City>Warsaw, Poland</b:City>
    <b:RefOrder>16</b:RefOrder>
  </b:Source>
  <b:Source>
    <b:Tag>Fan88</b:Tag>
    <b:SourceType>Book</b:SourceType>
    <b:Guid>{A0DB7DCF-1077-4065-98D1-3C8F0D22C5E0}</b:Guid>
    <b:Author>
      <b:Author>
        <b:Corporate>Fanuc  LTD Japan</b:Corporate>
      </b:Author>
    </b:Author>
    <b:Title>Fanuc Operator’s manual</b:Title>
    <b:Year>1988</b:Year>
    <b:RefOrder>17</b:RefOrder>
  </b:Source>
  <b:Source>
    <b:Tag>Tao06</b:Tag>
    <b:SourceType>ConferenceProceedings</b:SourceType>
    <b:Guid>{4C41A87E-AA75-4BF1-A870-C6531E3937F6}</b:Guid>
    <b:Author>
      <b:Author>
        <b:Corporate>Tao Liu, Yongzhang Wang and Hongya Fu</b:Corporate>
      </b:Author>
    </b:Author>
    <b:Title>The Open Architecture CNC System HITCNC Based on STEP-NC</b:Title>
    <b:Pages>7983-7987</b:Pages>
    <b:Year>June 21 - 23, 2006</b:Year>
    <b:ConferenceName>6th World Congress on Intelligent Control and Automation</b:ConferenceName>
    <b:City>Dalian, China</b:City>
    <b:RefOrder>18</b:RefOrder>
  </b:Source>
  <b:Source>
    <b:Tag>MMi09</b:Tag>
    <b:SourceType>JournalArticle</b:SourceType>
    <b:Guid>{112178B5-26CE-4C34-B46F-075EE07FD60E}</b:Guid>
    <b:Author>
      <b:Author>
        <b:Corporate>M. Minhat, V. Vyatkin, X. Xu, S. Wong, Z. Al-Bayaa</b:Corporate>
      </b:Author>
    </b:Author>
    <b:Title>A novel open CNC architecture based on STEP-NC data model and IEC 61499 function blocks</b:Title>
    <b:JournalName>Robotics and Computer-Integrated Manufacturing</b:JournalName>
    <b:Year>2009</b:Year>
    <b:Pages>560–569</b:Pages>
    <b:Volume>25</b:Volume>
    <b:RefOrder>19</b:RefOrder>
  </b:Source>
  <b:Source>
    <b:Tag>LHV90</b:Tag>
    <b:SourceType>Book</b:SourceType>
    <b:Guid>{641F7C64-A700-4CFF-BD49-CA9AECB0357D}</b:Guid>
    <b:Title>Ilmu dan Teknologi Bahan</b:Title>
    <b:Year>1990</b:Year>
    <b:City>Surabaya</b:City>
    <b:Publisher>Airlangga</b:Publisher>
    <b:Author>
      <b:Author>
        <b:NameList>
          <b:Person>
            <b:Last>Vanvlack</b:Last>
            <b:First>L.H.</b:First>
          </b:Person>
        </b:NameList>
      </b:Author>
    </b:Author>
    <b:CountryRegion>Indonesia</b:CountryRegion>
    <b:RefOrder>20</b:RefOrder>
  </b:Source>
  <b:Source>
    <b:Tag>Rob10</b:Tag>
    <b:SourceType>JournalArticle</b:SourceType>
    <b:Guid>{88D099B1-6A9A-401A-8158-0E7877946B16}</b:Guid>
    <b:Author>
      <b:Author>
        <b:Corporate>Roberto Augusto Gómez Loenzo, Pedro Daniel Alaniz Lumbreras, René de Jesús Romero Troncoso, Gilberto Herrera Ruiz</b:Corporate>
      </b:Author>
    </b:Author>
    <b:Title>An object-oriented architecture for sensorless cutting force feedback for CNC milling process monitoring and control</b:Title>
    <b:Pages>754–761</b:Pages>
    <b:Year>2010</b:Year>
    <b:JournalName>Advances in Engineering Software</b:JournalName>
    <b:Volume>41 </b:Volume>
    <b:RefOrder>21</b:RefOrder>
  </b:Source>
  <b:Source>
    <b:Tag>Bir09</b:Tag>
    <b:SourceType>InternetSite</b:SourceType>
    <b:Guid>{36CFD834-FFC7-463B-AA6A-8F7BC0E4F2B6}</b:Guid>
    <b:Author>
      <b:Author>
        <b:Corporate>BPS</b:Corporate>
      </b:Author>
    </b:Author>
    <b:ProductionCompany>Badan Pusat Statistik</b:ProductionCompany>
    <b:Year>2009</b:Year>
    <b:YearAccessed>2011</b:YearAccessed>
    <b:MonthAccessed>November</b:MonthAccessed>
    <b:DayAccessed>23</b:DayAccessed>
    <b:URL>http://www.bps.go.id/tab_sub/view.php?tabel=1&amp;daftar=1&amp;id_subyek=17&amp;notab=12</b:URL>
    <b:InternetSiteTitle>Perkembangan Jumlah Kendaraan Bermotor Menurut Jenis tahun 1987-2009</b:InternetSiteTitle>
    <b:RefOrder>1</b:RefOrder>
  </b:Source>
  <b:Source>
    <b:Tag>Ind11</b:Tag>
    <b:SourceType>InternetSite</b:SourceType>
    <b:Guid>{199576F1-1B9E-421E-AA43-48C2C4CAAA24}</b:Guid>
    <b:Author>
      <b:Author>
        <b:Corporate>IndexMundi</b:Corporate>
      </b:Author>
    </b:Author>
    <b:ProductionCompany>IndexMundi</b:ProductionCompany>
    <b:Year>2011</b:Year>
    <b:YearAccessed>2012</b:YearAccessed>
    <b:MonthAccessed>January</b:MonthAccessed>
    <b:DayAccessed>27</b:DayAccessed>
    <b:URL>http://www.indexmundi.com/energy.aspx?country=id&amp;product=oil&amp;graph=production+consumption</b:URL>
    <b:InternetSiteTitle>Indonesia Crude Oil production and Consumption by Year</b:InternetSiteTitle>
    <b:RefOrder>2</b:RefOrder>
  </b:Source>
  <b:Source>
    <b:Tag>Sek10</b:Tag>
    <b:SourceType>ArticleInAPeriodical</b:SourceType>
    <b:Guid>{B2ACB58D-110D-42F9-8627-401F61758780}</b:Guid>
    <b:Author>
      <b:Author>
        <b:Corporate>Sekretariat Jenderal Kementerian Keuangan</b:Corporate>
      </b:Author>
    </b:Author>
    <b:Title>Media Keuangan</b:Title>
    <b:Year>2010</b:Year>
    <b:Month>November</b:Month>
    <b:Pages>2</b:Pages>
    <b:Volume>5</b:Volume>
    <b:Issue>39</b:Issue>
    <b:PeriodicalTitle>APBN 2011 Sebuah Momentum Menuju Akselerasi</b:PeriodicalTitle>
    <b:City>Jakarta</b:City>
    <b:RefOrder>3</b:RefOrder>
  </b:Source>
  <b:Source>
    <b:Tag>Asi02</b:Tag>
    <b:SourceType>DocumentFromInternetSite</b:SourceType>
    <b:Guid>{C999FFB4-6B00-46B6-9C86-0BEF10289540}</b:Guid>
    <b:Author>
      <b:Author>
        <b:NameList>
          <b:Person>
            <b:Last>Syahril</b:Last>
            <b:First>Shanty</b:First>
          </b:Person>
          <b:Person>
            <b:Last>Resosudarmo</b:Last>
            <b:First>Budy</b:First>
            <b:Middle>P.</b:Middle>
          </b:Person>
          <b:Person>
            <b:Last>Tomo</b:Last>
            <b:First>Haryono</b:First>
            <b:Middle>Satriyo</b:Middle>
          </b:Person>
        </b:NameList>
      </b:Author>
    </b:Author>
    <b:Year>2002</b:Year>
    <b:Publisher>Asian Development Bank</b:Publisher>
    <b:City>Jakarta</b:City>
    <b:Institution>Asian Development Bank</b:Institution>
    <b:InternetSiteTitle>Study on Air Quality in Jakarta, Indonesia - Future Trends, Health Impacts, Economic Value  and Policy Options, Indonesia</b:InternetSiteTitle>
    <b:Month>September</b:Month>
    <b:URL>http://www.adb.org/documents/studies/Air_Quality_INO/air_quality.pdf</b:URL>
    <b:YearAccessed>2011</b:YearAccessed>
    <b:MonthAccessed>December</b:MonthAccessed>
    <b:DayAccessed>14</b:DayAccessed>
    <b:RefOrder>4</b:RefOrder>
  </b:Source>
  <b:Source>
    <b:Tag>Ach11</b:Tag>
    <b:SourceType>Report</b:SourceType>
    <b:Guid>{A31F21DA-4C03-44FF-BD8D-A2F10A765487}</b:Guid>
    <b:Author>
      <b:Author>
        <b:NameList>
          <b:Person>
            <b:Last>Safrudin</b:Last>
            <b:First>Achmad</b:First>
          </b:Person>
          <b:Person>
            <b:Last>Noviantara</b:Last>
            <b:First>Rollin</b:First>
          </b:Person>
        </b:NameList>
      </b:Author>
    </b:Author>
    <b:Title>Fuel Gases for Transport - Options to Reduce Vehicular Emissions in Indonsia</b:Title>
    <b:Year>2011</b:Year>
    <b:City>Jakarta</b:City>
    <b:RefOrder>5</b:RefOrder>
  </b:Source>
  <b:Source>
    <b:Tag>Mas08</b:Tag>
    <b:SourceType>DocumentFromInternetSite</b:SourceType>
    <b:Guid>{D5AC4354-D6F8-45D4-9691-53EE70C943BB}</b:Guid>
    <b:Author>
      <b:Author>
        <b:NameList>
          <b:Person>
            <b:Last>Bandivadekar</b:Last>
            <b:First>Anup</b:First>
          </b:Person>
          <b:Person>
            <b:Last>Bodek</b:Last>
            <b:First>Kristian</b:First>
          </b:Person>
          <b:Person>
            <b:Last>Cheah</b:Last>
            <b:First>Lynette</b:First>
          </b:Person>
          <b:Person>
            <b:Last>Evans</b:Last>
            <b:First>Christopher</b:First>
          </b:Person>
          <b:Person>
            <b:Last>Groode</b:Last>
            <b:First>Tiffany</b:First>
          </b:Person>
          <b:Person>
            <b:Last>Heywood</b:Last>
            <b:First>John</b:First>
          </b:Person>
          <b:Person>
            <b:Last>Kasseris</b:Last>
            <b:First>Emmanuel</b:First>
          </b:Person>
          <b:Person>
            <b:Last>Kromer</b:Last>
            <b:First>Matthew</b:First>
          </b:Person>
          <b:Person>
            <b:Last>Weiss</b:Last>
            <b:First>Malcolm</b:First>
          </b:Person>
        </b:NameList>
      </b:Author>
    </b:Author>
    <b:Year>2008</b:Year>
    <b:InternetSiteTitle>ON THE ROAD IN 2035 - Reducing Transportation’s Petroleum Consumption and GHG Emissions</b:InternetSiteTitle>
    <b:ProductionCompany>Massachusetts Institute of Technology</b:ProductionCompany>
    <b:Month>July</b:Month>
    <b:YearAccessed>2011</b:YearAccessed>
    <b:MonthAccessed>December</b:MonthAccessed>
    <b:DayAccessed>14</b:DayAccessed>
    <b:URL>http://web.mit.edu/sloan-auto-lab/research/beforeh2/otr2035/On%20the%20Road%20in%202035_MIT_July%202008.pdf</b:URL>
    <b:RefOrder>6</b:RefOrder>
  </b:Source>
  <b:Source>
    <b:Tag>Pus102</b:Tag>
    <b:SourceType>Report</b:SourceType>
    <b:Guid>{16598064-9F3C-40B9-9B9A-AA01F9EB7AAF}</b:Guid>
    <b:Author>
      <b:Author>
        <b:Corporate>Puslit Telimek LIPI</b:Corporate>
      </b:Author>
    </b:Author>
    <b:Title>Laporan Akuntabilitas Kinerja Instansi Pemerintah Puslit Telimek Bandung</b:Title>
    <b:Year>2000-2010</b:Year>
    <b:Institution>Puslit Telimek LIPI</b:Institution>
    <b:City>Bandung</b:City>
    <b:ThesisType>Laporan Tahunan</b:ThesisType>
    <b:RefOrder>7</b:RefOrder>
  </b:Source>
  <b:Source>
    <b:Tag>Muh10</b:Tag>
    <b:SourceType>Book</b:SourceType>
    <b:Guid>{201CCACC-93D2-4979-A304-3A67238D6D59}</b:Guid>
    <b:Author>
      <b:Author>
        <b:NameList>
          <b:Person>
            <b:Last>Kasim</b:Last>
            <b:First>Muhammad</b:First>
          </b:Person>
        </b:NameList>
      </b:Author>
      <b:Editor>
        <b:NameList>
          <b:Person>
            <b:Last>Hartanto</b:Last>
            <b:First>Agus</b:First>
          </b:Person>
        </b:NameList>
      </b:Editor>
    </b:Author>
    <b:Title>Kebijakan Nasional Mobil Listrik Hibrid</b:Title>
    <b:Year>2010</b:Year>
    <b:City>Bandung</b:City>
    <b:CountryRegion>Indonesia</b:CountryRegion>
    <b:Publisher>LIPI Press</b:Publisher>
    <b:RefOrder>8</b:RefOrder>
  </b:Source>
  <b:Source>
    <b:Tag>Rep11</b:Tag>
    <b:SourceType>DocumentFromInternetSite</b:SourceType>
    <b:Guid>{4FDA1721-9C8C-4D5D-B3E2-734265C41CBE}</b:Guid>
    <b:Author>
      <b:Author>
        <b:Corporate>Menteri Hukum dan Hak Asasi Manusia Republik Indonesia</b:Corporate>
      </b:Author>
    </b:Author>
    <b:Year>2010</b:Year>
    <b:InternetSiteTitle>UNDANG-UNDANG REPUBLIK INDONESIA NOMOR 10 TAHUN 2010 TENTANG ANGGARAN PENDAPATAN DAN BELANJA NEGARA TAHUN ANGGARAN 2011</b:InternetSiteTitle>
    <b:URL>http://www.anggaran.depkeu.go.id/peraturan/UU%2010%20-%202010%20-%20APBN%202011.pdf</b:URL>
    <b:YearAccessed>2012</b:YearAccessed>
    <b:MonthAccessed>January</b:MonthAccessed>
    <b:DayAccessed>27</b:DayAccessed>
    <b:Month>November</b:Month>
    <b:Day>19</b:Day>
    <b:RefOrder>9</b:RefOrder>
  </b:Source>
  <b:Source>
    <b:Tag>Erm</b:Tag>
    <b:SourceType>ConferenceProceedings</b:SourceType>
    <b:Guid>{9C1FC595-EBD9-4440-859B-EF235D66BA85}</b:Guid>
    <b:Author>
      <b:Author>
        <b:NameList>
          <b:Person>
            <b:Last>Aminullah</b:Last>
            <b:First>Erman</b:First>
          </b:Person>
        </b:NameList>
      </b:Author>
    </b:Author>
    <b:Title>Dinamika Dana Riset Nasional dan Pertumbuhan Ekonomi Indonesia Jangka Panjang</b:Title>
    <b:Year>2011</b:Year>
    <b:ConferenceName>Forum Tahunan Pengembangan Iptek Nasional 2011</b:ConferenceName>
    <b:City>Jakarta</b:City>
    <b:Pages>6-13</b:Pages>
    <b:RefOrder>10</b:RefOrder>
  </b:Source>
  <b:Source>
    <b:Tag>Sim12</b:Tag>
    <b:SourceType>ConferenceProceedings</b:SourceType>
    <b:Guid>{46BB8C30-59F3-4AE4-9479-8C2078467616}</b:Guid>
    <b:Author>
      <b:Author>
        <b:NameList>
          <b:Person>
            <b:Last>Simamora</b:Last>
            <b:First>Nani</b:First>
            <b:Middle>Grace</b:Middle>
          </b:Person>
        </b:NameList>
      </b:Author>
    </b:Author>
    <b:Title>Mengungkap Fakta R&amp;D Indonesia</b:Title>
    <b:Year>2011</b:Year>
    <b:ConferenceName>Forum Tahunan Pengembangan Iptek Nasional 2011</b:ConferenceName>
    <b:City>Jakarta</b:City>
    <b:Pages>15-35</b:Pages>
    <b:RefOrder>11</b:RefOrder>
  </b:Source>
  <b:Source>
    <b:Tag>Pus10</b:Tag>
    <b:SourceType>Book</b:SourceType>
    <b:Guid>{698647F5-30D6-4C5E-864B-A1166D9B2EBA}</b:Guid>
    <b:Author>
      <b:Author>
        <b:Corporate>PuslitTelimek LIPI</b:Corporate>
      </b:Author>
      <b:Editor>
        <b:NameList>
          <b:Person>
            <b:Last>Atmaja</b:Last>
            <b:First>Tinton</b:First>
            <b:Middle>dwi</b:Middle>
          </b:Person>
        </b:NameList>
      </b:Editor>
    </b:Author>
    <b:Title>Rencana Strategis Implementatif 2010-2014</b:Title>
    <b:Year>2010</b:Year>
    <b:City>Bandung</b:City>
    <b:CountryRegion>Indonesia</b:CountryRegion>
    <b:Publisher>Puslit Telimek LIPI</b:Publisher>
    <b:RefOrder>12</b:RefOrder>
  </b:Source>
  <b:Source>
    <b:Tag>Nen11</b:Tag>
    <b:SourceType>Book</b:SourceType>
    <b:Guid>{F7A75635-E86D-4FFC-B923-4ECF1ACBFFA0}</b:Guid>
    <b:Author>
      <b:Author>
        <b:NameList>
          <b:Person>
            <b:Last>Kotler</b:Last>
            <b:First>Philip</b:First>
          </b:Person>
          <b:Person>
            <b:Last>Kelle</b:Last>
            <b:First>Kevin</b:First>
            <b:Middle>Lane</b:Middle>
          </b:Person>
        </b:NameList>
      </b:Author>
    </b:Author>
    <b:City>New York</b:City>
    <b:CountryRegion>US</b:CountryRegion>
    <b:Publisher>Prentice Hall</b:Publisher>
    <b:Edition>12</b:Edition>
    <b:Year>2006</b:Year>
    <b:Title>Marketing Management</b:Title>
    <b:RefOrder>13</b:RefOrder>
  </b:Source>
  <b:Source>
    <b:Tag>Cra89</b:Tag>
    <b:SourceType>Book</b:SourceType>
    <b:Guid>{A5C5FC8C-406D-493F-A487-A19835A0494E}</b:Guid>
    <b:Title>Introduction to Robotics: Mechanics and Control</b:Title>
    <b:Year>2005</b:Year>
    <b:Author>
      <b:Author>
        <b:NameList>
          <b:Person>
            <b:Last>Craig</b:Last>
            <b:First>John J. </b:First>
          </b:Person>
        </b:NameList>
      </b:Author>
    </b:Author>
    <b:City>Canada</b:City>
    <b:CountryRegion>United States of America</b:CountryRegion>
    <b:Publisher>Pearson Prentice Hall</b:Publisher>
    <b:Edition>Third</b:Edition>
    <b:RefOrder>1</b:RefOrder>
  </b:Source>
  <b:Source>
    <b:Tag>Lew04</b:Tag>
    <b:SourceType>Book</b:SourceType>
    <b:Guid>{C1AB9240-2C87-4A5D-BF13-6B7883C80822}</b:Guid>
    <b:Title>Robot Manipulator Control Theory and Practice</b:Title>
    <b:Year>2004</b:Year>
    <b:City>New York</b:City>
    <b:CountryRegion>USA</b:CountryRegion>
    <b:Publisher>Marcel Dekker, Inc.</b:Publisher>
    <b:Edition>2nd</b:Edition>
    <b:Author>
      <b:Author>
        <b:NameList>
          <b:Person>
            <b:Last>Lewis</b:Last>
            <b:First>Frank L.</b:First>
          </b:Person>
          <b:Person>
            <b:Last>Dawson</b:Last>
            <b:First>Darren M.</b:First>
          </b:Person>
          <b:Person>
            <b:Last>Abdallah</b:Last>
            <b:First>Chaouki T.</b:First>
          </b:Person>
        </b:NameList>
      </b:Author>
    </b:Author>
    <b:RefOrder>2</b:RefOrder>
  </b:Source>
  <b:Source>
    <b:Tag>Soo91</b:Tag>
    <b:SourceType>Report</b:SourceType>
    <b:Guid>{CA21BBB9-1191-4DB3-8335-3A0B4BF787ED}</b:Guid>
    <b:Title>Inverse Kinematics and Gaze Stabilization for the  Rochester Robot Head</b:Title>
    <b:Year>Agustus 1991</b:Year>
    <b:Author>
      <b:Author>
        <b:NameList>
          <b:Person>
            <b:Last>Soong </b:Last>
            <b:First>John </b:First>
          </b:Person>
          <b:Person>
            <b:Last>Brown</b:Last>
            <b:First> Christopher </b:First>
          </b:Person>
        </b:NameList>
      </b:Author>
    </b:Author>
    <b:Institution>The University of Rochester</b:Institution>
    <b:City>Rochester,  New York    14627</b:City>
    <b:ThesisType>Technical Report  394</b:ThesisType>
    <b:Department>Computer Science Department</b:Department>
    <b:RefOrder>3</b:RefOrder>
  </b:Source>
  <b:Source>
    <b:Tag>Sap09</b:Tag>
    <b:SourceType>JournalArticle</b:SourceType>
    <b:Guid>{BD332C12-D231-4A3B-8816-1E9CD811AE8C}</b:Guid>
    <b:Title>Analisis Kinematik dan Dinamik Mekanisme Penggerak 2-DOF untuk Antena Bergerak pada Komunikasi Satelit</b:Title>
    <b:Pages>21-29</b:Pages>
    <b:Year>2009</b:Year>
    <b:Author>
      <b:Author>
        <b:NameList>
          <b:Person>
            <b:Last>Saputra</b:Last>
            <b:First>Hendri Maja</b:First>
          </b:Person>
          <b:Person>
            <b:Last>Rijanto</b:Last>
            <b:First>Estiko</b:First>
          </b:Person>
        </b:NameList>
      </b:Author>
    </b:Author>
    <b:JournalName>Teknologi Indonesia</b:JournalName>
    <b:Volume>32, No.1</b:Volume>
    <b:StandardNumber>ISSN 0126-1533</b:StandardNumber>
    <b:RefOrder>4</b:RefOrder>
  </b:Source>
  <b:Source>
    <b:Tag>Ari09</b:Tag>
    <b:SourceType>Report</b:SourceType>
    <b:Guid>{8CD4A52C-05CF-493B-BA38-7621213385D6}</b:Guid>
    <b:Title>Inverse Kinematics:  a review of existing techniques and introduction of a new fast iterative solver</b:Title>
    <b:Year>2009</b:Year>
    <b:Institution>University of Cambridge</b:Institution>
    <b:ThesisType>Technical Report</b:ThesisType>
    <b:StandardNumber>CUED/F-INFENG/TR-632</b:StandardNumber>
    <b:Author>
      <b:Author>
        <b:NameList>
          <b:Person>
            <b:Last>Aristidou </b:Last>
            <b:First>Andreas </b:First>
          </b:Person>
          <b:Person>
            <b:Last>Lasenby</b:Last>
            <b:First>Joan </b:First>
          </b:Person>
        </b:NameList>
      </b:Author>
    </b:Author>
    <b:RefOrder>5</b:RefOrder>
  </b:Source>
  <b:Source>
    <b:Tag>TCH09</b:Tag>
    <b:SourceType>JournalArticle</b:SourceType>
    <b:Guid>{70667D12-526F-4952-85EA-D5C5DD9B7B97}</b:Guid>
    <b:Title>Approximation of Jacobian Inverse Kinematics Algorithms</b:Title>
    <b:JournalName>Int. J. Appl. Math. Comput. Sci.</b:JournalName>
    <b:Year>2009</b:Year>
    <b:Pages>519–531</b:Pages>
    <b:Volume>19</b:Volume>
    <b:Author>
      <b:Author>
        <b:NameList>
          <b:Person>
            <b:Last>Tchon</b:Last>
            <b:First>Krzysztof</b:First>
          </b:Person>
          <b:Person>
            <b:Last>Karpinska</b:Last>
            <b:First>Joanna</b:First>
          </b:Person>
          <b:Person>
            <b:Last>Janiak</b:Last>
            <b:First>Mariusz</b:First>
          </b:Person>
        </b:NameList>
      </b:Author>
    </b:Author>
    <b:RefOrder>6</b:RefOrder>
  </b:Source>
  <b:Source>
    <b:Tag>Šoc05</b:Tag>
    <b:SourceType>JournalArticle</b:SourceType>
    <b:Guid>{0CE2A112-C586-463C-8560-855A95E7724D}</b:Guid>
    <b:Title>Solving Inverse Kinematics – A New Approach to the Extended Jacobian Technique</b:Title>
    <b:JournalName>Acta Polytechnica</b:JournalName>
    <b:Year>2005</b:Year>
    <b:Pages>21-26</b:Pages>
    <b:Volume>45, No. 2</b:Volume>
    <b:Author>
      <b:Author>
        <b:NameList>
          <b:Person>
            <b:Last> Šoch</b:Last>
            <b:First>M.</b:First>
          </b:Person>
          <b:Person>
            <b:Last> Lórencz</b:Last>
            <b:First>R.</b:First>
          </b:Person>
        </b:NameList>
      </b:Author>
    </b:Author>
    <b:RefOrder>7</b:RefOrder>
  </b:Source>
  <b:Source>
    <b:Tag>Fen12</b:Tag>
    <b:SourceType>JournalArticle</b:SourceType>
    <b:Guid>{58ED7CCF-51F4-4449-A1CF-0EB8F299067E}</b:Guid>
    <b:Title>Inverse Kinematics Solution for Robot Manipulator based on Neural Network under Joint Subspace</b:Title>
    <b:Year>2012</b:Year>
    <b:StandardNumber>ISSN 1841-9836</b:StandardNumber>
    <b:JournalName>International Journal of  Cmputers and Communications</b:JournalName>
    <b:Month>September</b:Month>
    <b:Pages>459-472</b:Pages>
    <b:Volume>7, No.3</b:Volume>
    <b:Author>
      <b:Author>
        <b:NameList>
          <b:Person>
            <b:Last>Feng</b:Last>
            <b:First>Y.</b:First>
          </b:Person>
          <b:Person>
            <b:Last>Yao-nan</b:Last>
            <b:First>W.</b:First>
          </b:Person>
          <b:Person>
            <b:Last>Yi-min</b:Last>
            <b:First>Y.</b:First>
          </b:Person>
        </b:NameList>
      </b:Author>
    </b:Author>
    <b:RefOrder>8</b:RefOrder>
  </b:Source>
  <b:Source>
    <b:Tag>Ola11</b:Tag>
    <b:SourceType>ConferenceProceedings</b:SourceType>
    <b:Guid>{DB93670E-0C44-4C97-99AD-02A382B84A2D}</b:Guid>
    <b:Title>Assisted Research and Optimization of the proper Neural Network Solving the Inverse Kinematics Problem</b:Title>
    <b:Year>26-28 Mei 2011</b:Year>
    <b:City>Sinaia, Romania</b:City>
    <b:StandardNumber>ISBN 978-1-84626-xxx-x</b:StandardNumber>
    <b:ConferenceName>Proceedings of 2011 International Conference on Optimization of the Robots and Manipulators (OPTIROB 2011)</b:ConferenceName>
    <b:Author>
      <b:Author>
        <b:NameList>
          <b:Person>
            <b:Last> Olaru </b:Last>
            <b:First>Adrian</b:First>
          </b:Person>
          <b:Person>
            <b:Last>Olaru </b:Last>
            <b:First>Serban </b:First>
          </b:Person>
          <b:Person>
            <b:Last>Paune </b:Last>
            <b:First>Dan </b:First>
          </b:Person>
        </b:NameList>
      </b:Author>
    </b:Author>
    <b:RefOrder>9</b:RefOrder>
  </b:Source>
  <b:Source>
    <b:Tag>Bin05</b:Tag>
    <b:SourceType>ConferenceProceedings</b:SourceType>
    <b:Guid>{EAC74E39-2851-4225-A0B2-685DF36C74BE}</b:Guid>
    <b:Title>Comparison of Inverse Kinematics Solutions Using Neural Network for 6R Robot Manipulator with Offset</b:Title>
    <b:Year>2005</b:Year>
    <b:ConferenceName>Computational Intelligence Methods and Applications - IEEE</b:ConferenceName>
    <b:Author>
      <b:Author>
        <b:NameList>
          <b:Person>
            <b:Last>Bingul</b:Last>
            <b:First>Z.</b:First>
          </b:Person>
          <b:Person>
            <b:Last>Ertunc</b:Last>
            <b:First>H.M. </b:First>
          </b:Person>
          <b:Person>
            <b:Last>Oysu</b:Last>
            <b:First> C. </b:First>
          </b:Person>
        </b:NameList>
      </b:Author>
    </b:Author>
    <b:StandardNumber>ISBN: 1-4244-0020-1</b:StandardNumber>
    <b:City>Istanbul</b:City>
    <b:RefOrder>10</b:RefOrder>
  </b:Source>
  <b:Source>
    <b:Tag>DAS12</b:Tag>
    <b:SourceType>Report</b:SourceType>
    <b:Guid>{D52E1563-2C97-4B67-B5DF-F05DD80E9298}</b:Guid>
    <b:Title>Prediction of Inverse Kinematics Solution of a Redundant Manipulator using ANFIS</b:Title>
    <b:Year>2012</b:Year>
    <b:Institution>National Institute of Technology</b:Institution>
    <b:City>Rourkela</b:City>
    <b:ThesisType>Master Thesis</b:ThesisType>
    <b:Author>
      <b:Author>
        <b:NameList>
          <b:Person>
            <b:Last>Das</b:Last>
            <b:First>Layatitdev</b:First>
          </b:Person>
        </b:NameList>
      </b:Author>
    </b:Author>
    <b:RefOrder>11</b:RefOrder>
  </b:Source>
  <b:Source>
    <b:Tag>Yaz07</b:Tag>
    <b:SourceType>ConferenceProceedings</b:SourceType>
    <b:Guid>{3DEB464D-DE3A-45FE-B34E-9BD05B24BB70}</b:Guid>
    <b:Title>Invers Kinematic Mapping of 6 DOF Articulator using ANFIS (Adaptive Neuro-Fuzzy Inference System)</b:Title>
    <b:Year>2007</b:Year>
    <b:Pages>F31-F38</b:Pages>
    <b:Author>
      <b:Author>
        <b:NameList>
          <b:Person>
            <b:Last>Yazid</b:Last>
            <b:First>Edwar </b:First>
          </b:Person>
          <b:Person>
            <b:Last>Rijanto</b:Last>
            <b:First>Estiko</b:First>
          </b:Person>
        </b:NameList>
      </b:Author>
    </b:Author>
    <b:ConferenceName>Seminar Nasional Teknologi Simulasi 2007</b:ConferenceName>
    <b:City>Yogyakarta</b:City>
    <b:StandardNumber>ISBN 978-979-15577-7-1</b:StandardNumber>
    <b:RefOrder>12</b:RefOrder>
  </b:Source>
  <b:Source>
    <b:Tag>Ala081</b:Tag>
    <b:SourceType>JournalArticle</b:SourceType>
    <b:Guid>{95D26F91-6620-4DC7-BEE6-DB27D1672A3E}</b:Guid>
    <b:Title>Inverse Kinematics Solution of 3DOF Planar Robot using ANFIS</b:Title>
    <b:JournalName>Int. J. of Computers, Communications &amp; Control</b:JournalName>
    <b:Year>2008</b:Year>
    <b:Pages>150-155</b:Pages>
    <b:Volume>III</b:Volume>
    <b:Author>
      <b:Author>
        <b:NameList>
          <b:Person>
            <b:Last>Alavandar</b:Last>
            <b:First>Srinivasan </b:First>
          </b:Person>
          <b:Person>
            <b:Last>Nigam</b:Last>
            <b:First>M.J. </b:First>
          </b:Person>
        </b:NameList>
      </b:Author>
    </b:Author>
    <b:StandardNumber> ISSN 1841-9836, E-ISSN 1841-9844</b:StandardNumber>
    <b:RefOrder>13</b:RefOrder>
  </b:Source>
  <b:Source>
    <b:Tag>KÖK11</b:Tag>
    <b:SourceType>JournalArticle</b:SourceType>
    <b:Guid>{900B0BC9-6469-41B1-B7AC-978CC5DCA370}</b:Guid>
    <b:Title>A neuro-genetic approach to the inverse kinematics solution of robotic manipulators</b:Title>
    <b:Pages>2784-2794</b:Pages>
    <b:Year>4 Juli 2011</b:Year>
    <b:JournalName>Scientific Research and Essays</b:JournalName>
    <b:Volume>Vol. 6 (13)</b:Volume>
    <b:Publisher>Academic Journals</b:Publisher>
    <b:StandardNumber>ISSN 1992-2248</b:StandardNumber>
    <b:Author>
      <b:Author>
        <b:NameList>
          <b:Person>
            <b:Last>Koker</b:Last>
            <b:First>Raşit</b:First>
          </b:Person>
        </b:NameList>
      </b:Author>
    </b:Author>
    <b:RefOrder>14</b:RefOrder>
  </b:Source>
  <b:Source>
    <b:Tag>Ala08</b:Tag>
    <b:SourceType>JournalArticle</b:SourceType>
    <b:Guid>{A0DECB4E-2302-4295-B970-69358A538F2F}</b:Guid>
    <b:Title>Neuro-Fuzzy based Approach for Inverse Kinematics Solution of Industrial Robot Manipulators</b:Title>
    <b:JournalName>Int. J. of Computers, Communications &amp; Control</b:JournalName>
    <b:Year>2008</b:Year>
    <b:Pages>224-234</b:Pages>
    <b:Volume>III, No. 3</b:Volume>
    <b:StandardNumber>ISSN 1841-9836, E-ISSN 1841-9844</b:StandardNumber>
    <b:Author>
      <b:Author>
        <b:NameList>
          <b:Person>
            <b:Last> Alavandar</b:Last>
            <b:First>Srinivasan</b:First>
          </b:Person>
          <b:Person>
            <b:Last>Nigam</b:Last>
            <b:First>M. J. </b:First>
          </b:Person>
        </b:NameList>
      </b:Author>
    </b:Author>
    <b:RefOrder>15</b:RefOrder>
  </b:Source>
  <b:Source>
    <b:Tag>JRa11</b:Tag>
    <b:SourceType>ConferenceProceedings</b:SourceType>
    <b:Guid>{AD39EA8B-1BEC-4BC0-B181-4BAA0C1D0D00}</b:Guid>
    <b:Title>Optimization of Inverse Kinematics of a 3R Robotic Manipulator using Genetic Algorithms</b:Title>
    <b:Year>2011</b:Year>
    <b:JournalName>World Academy of Science, Engineering and Technology 59</b:JournalName>
    <b:Pages>1425-1430</b:Pages>
    <b:Author>
      <b:Author>
        <b:Corporate>J. Ramírez A., and A. Rubiano F.</b:Corporate>
      </b:Author>
    </b:Author>
    <b:ConferenceName>World Academy of Science, Engineering and Technology 59</b:ConferenceName>
    <b:RefOrder>16</b:RefOrder>
  </b:Source>
  <b:Source xmlns:b="http://schemas.openxmlformats.org/officeDocument/2006/bibliography">
    <b:Tag>Žar06</b:Tag>
    <b:SourceType>JournalArticle</b:SourceType>
    <b:Guid>{0A337E8E-9944-43CD-8A4C-DB45D3135D15}</b:Guid>
    <b:Author>
      <b:Author>
        <b:Corporate>Žarko, D., T. A. Lipo, D. Ban</b:Corporate>
      </b:Author>
    </b:Author>
    <b:Title>Analytical Calculation of Magnetic Field Distribution in the Slotted Air Gap of a Surface PM Motor Using Complex Relative Air Gap Permeance</b:Title>
    <b:Pages>1828 – 1837</b:Pages>
    <b:Year>2006</b:Year>
    <b:JournalName>IEEE Transaction on Magnetics</b:JournalName>
    <b:Month>Juli</b:Month>
    <b:Volume>42</b:Volume>
    <b:Issue>7</b:Issue>
    <b:RefOrder>1</b:RefOrder>
  </b:Source>
  <b:Source>
    <b:Tag>Mah00</b:Tag>
    <b:SourceType>Report</b:SourceType>
    <b:Guid>{E97CB43F-2517-40C6-8F01-31EEB07D65AC}</b:Guid>
    <b:Author>
      <b:Author>
        <b:Corporate>Mahalingam, G., A. Keyhani</b:Corporate>
      </b:Author>
    </b:Author>
    <b:Title>Design Of 42V/3000W Permanent Magnet Synchronous Generator</b:Title>
    <b:Year>2000</b:Year>
    <b:Institution>Electrical Engineering Department, Ohio State University</b:Institution>
    <b:City>Columbus Ohio</b:City>
    <b:ThesisType> Technical Report</b:ThesisType>
    <b:RefOrder>2</b:RefOrder>
  </b:Source>
  <b:Source>
    <b:Tag>Ham94</b:Tag>
    <b:SourceType>Book</b:SourceType>
    <b:Guid>{252814EC-166E-49FF-9917-8D40BEDAAB1F}</b:Guid>
    <b:Author>
      <b:Author>
        <b:Corporate>Hamdi, E.S</b:Corporate>
      </b:Author>
      <b:Editor>
        <b:NameList>
          <b:Person>
            <b:Last>Morgan</b:Last>
            <b:First>D.</b:First>
            <b:Middle>V.</b:Middle>
          </b:Person>
        </b:NameList>
      </b:Editor>
    </b:Author>
    <b:Title>Design of Small Electrical Machine</b:Title>
    <b:Year>1994</b:Year>
    <b:CountryRegion> England</b:CountryRegion>
    <b:Publisher>John Wiley &amp; Sons</b:Publisher>
    <b:RefOrder>3</b:RefOrder>
  </b:Source>
  <b:Source>
    <b:Tag>CGh08</b:Tag>
    <b:SourceType>ConferenceProceedings</b:SourceType>
    <b:Guid>{39294ED9-9E5D-4C96-9D8D-3BB0AE3467B3}</b:Guid>
    <b:Author>
      <b:Author>
        <b:Corporate>C. Ghita, A.L., Chirila, I., D. Deaconu dan D.I. Ilina</b:Corporate>
      </b:Author>
    </b:Author>
    <b:Title>Wind Turbine Permanent Magnet Synchronous Generator Magnetic Field Study</b:Title>
    <b:Year>2008</b:Year>
    <b:City>Santender</b:City>
    <b:ConferenceName>ICREPQ</b:ConferenceName>
    <b:RefOrder>4</b:RefOrder>
  </b:Source>
  <b:Source>
    <b:Tag>Guo07</b:Tag>
    <b:SourceType>ConferenceProceedings</b:SourceType>
    <b:Guid>{1CAB6579-760C-4F2F-AE22-E9D7D4D8D93A}</b:Guid>
    <b:Author>
      <b:Author>
        <b:Corporate>Guo, Y., Y. Dou, J. Zhu, Y. Zhan, dan J. Jin</b:Corporate>
      </b:Author>
    </b:Author>
    <b:Title>Parameter Determination and Performance Analysis of a PM Synchronous Generator by Magnetic Field Finite Element Analysis</b:Title>
    <b:Pages>1 - 4 </b:Pages>
    <b:Year>2007</b:Year>
    <b:ConferenceName>Power Engineering Conference,  AUPEC Australasian Universities </b:ConferenceName>
    <b:City>Perth, WA </b:City>
    <b:RefOrder>5</b:RefOrder>
  </b:Source>
  <b:Source>
    <b:Tag>Par05</b:Tag>
    <b:SourceType>Report</b:SourceType>
    <b:Guid>{3E7B111C-0C25-4B31-9B56-7079761F6CCA}</b:Guid>
    <b:Author>
      <b:Author>
        <b:Corporate>Parviainen, A</b:Corporate>
      </b:Author>
    </b:Author>
    <b:Title>Design of Axial-Flux Permanent-Magnet Low-Speed Machines and Performance Comparison Between Radial-Flux and Axial-Flux Machines</b:Title>
    <b:Year>2005</b:Year>
    <b:City>Finland</b:City>
    <b:Institution>Lappeenranta University of Technology</b:Institution>
    <b:ThesisType>PhD Thesis</b:ThesisType>
    <b:StandardNumber>ISBN 952-214-030-9 (PDF)</b:StandardNumber>
    <b:RefOrder>6</b:RefOrder>
  </b:Source>
  <b:Source>
    <b:Tag>Sta04</b:Tag>
    <b:SourceType>Report</b:SourceType>
    <b:Guid>{5474C814-5BCC-4A34-9678-C6BE00EDD6D1}</b:Guid>
    <b:Author>
      <b:Author>
        <b:Corporate>Staunton, R. H. et al</b:Corporate>
      </b:Author>
    </b:Author>
    <b:Title>PM Motor Parametric Design Analyses for a Hybrid Electric Traction Drive Application</b:Title>
    <b:Year>2004</b:Year>
    <b:Institution>Oak Ridge National Laboratory, Department of Energy</b:Institution>
    <b:City>Tennessee</b:City>
    <b:ThesisType>Laporan Penelitian</b:ThesisType>
    <b:RefOrder>7</b:RefOrder>
  </b:Source>
  <b:Source>
    <b:Tag>Fuj04</b:Tag>
    <b:SourceType>Report</b:SourceType>
    <b:Guid>{B8F83BB3-5E29-4562-8E24-F99B29D989F4}</b:Guid>
    <b:Author>
      <b:Author>
        <b:Corporate>Fujisaki, K., R. Hirayama, dan Y. Nemoto</b:Corporate>
      </b:Author>
    </b:Author>
    <b:Title>Electromagnetic Steel Solution in Electromagnetic Field</b:Title>
    <b:Year>2004</b:Year>
    <b:Institution>Environment &amp; Process Technology Center, Technical Development Bureau, Nippon Steel Corporation, Electrical Steel Sheet</b:Institution>
    <b:ThesisType>Technical Report</b:ThesisType>
    <b:RefOrder>8</b:RefOrder>
  </b:Source>
  <b:Source>
    <b:Tag>Ira09</b:Tag>
    <b:SourceType>JournalArticle</b:SourceType>
    <b:Guid>{9D02FAF8-FB4C-4974-9AF7-DED03BB96218}</b:Guid>
    <b:Author>
      <b:Author>
        <b:Corporate>Irasari, P. dan Fitriana</b:Corporate>
      </b:Author>
    </b:Author>
    <b:Title>Pengaruh Harmonik Terhadap Tegangan Keluaran Prototip Generator Magnet Permanen Kecepatan Rendah</b:Title>
    <b:Year>2009</b:Year>
    <b:JournalName>Teknologi Indonesia</b:JournalName>
    <b:Pages>1 – 6</b:Pages>
    <b:Volume>32(1)</b:Volume>
    <b:RefOrder>9</b:RefOrder>
  </b:Source>
  <b:Source>
    <b:Tag>Ano08</b:Tag>
    <b:SourceType>Report</b:SourceType>
    <b:Guid>{0FF7249F-443E-4557-8432-D3B563A0C871}</b:Guid>
    <b:Author>
      <b:Author>
        <b:Corporate>Anonim</b:Corporate>
      </b:Author>
    </b:Author>
    <b:Title>Dimension Inspection Report</b:Title>
    <b:Year>2008</b:Year>
    <b:Institution>Ningbo East Magnet Co.LTD</b:Institution>
    <b:City>Ningbo</b:City>
    <b:ThesisType>Inspection Report</b:ThesisType>
    <b:RefOrder>10</b:RefOrder>
  </b:Source>
  <b:Source>
    <b:Tag>Wid06</b:Tag>
    <b:SourceType>Report</b:SourceType>
    <b:Guid>{04824B8C-23F2-49F5-AAFD-F09456D3D59A}</b:Guid>
    <b:Author>
      <b:Author>
        <b:Corporate>Widyan, M. S</b:Corporate>
      </b:Author>
    </b:Author>
    <b:Title>Design, Optimization, Construction and Test of Rare-Earth Permanent-Magnet Electrical Machines with New Topology for Wind Energy Applications</b:Title>
    <b:Year>2006</b:Year>
    <b:Institution>Fakultät IV – Elektrotechnik und Informatik, Germany: Technischen Universität</b:Institution>
    <b:City>Berlin</b:City>
    <b:ThesisType>Ph.D Thesis</b:ThesisType>
    <b:RefOrder>11</b:RefOrder>
  </b:Source>
  <b:Source>
    <b:Tag>Mil93</b:Tag>
    <b:SourceType>Book</b:SourceType>
    <b:Guid>{8095DB90-F3E8-4E2D-8B9A-8D1C11561A18}</b:Guid>
    <b:Author>
      <b:Author>
        <b:Corporate>Miller, T. J. E</b:Corporate>
      </b:Author>
      <b:Editor>
        <b:NameList>
          <b:Person>
            <b:Last>Hammon P</b:Last>
            <b:First>T.J.E.</b:First>
            <b:Middle>Miller, S. Yamamura</b:Middle>
          </b:Person>
        </b:NameList>
      </b:Editor>
    </b:Author>
    <b:Title>Brushless Permanent – Magnet and Reluctance Motor Drives </b:Title>
    <b:Year>1993</b:Year>
    <b:City>New York</b:City>
    <b:CountryRegion>USA</b:CountryRegion>
    <b:Publisher>Oxford University Press Inc.</b:Publisher>
    <b:RefOrder>12</b:RefOrder>
  </b:Source>
  <b:Source>
    <b:Tag>Mee08</b:Tag>
    <b:SourceType>Book</b:SourceType>
    <b:Guid>{3BC72286-8080-401A-A583-8D20D15032A7}</b:Guid>
    <b:Author>
      <b:Author>
        <b:NameList>
          <b:Person>
            <b:Last>Meeker</b:Last>
            <b:First>D</b:First>
          </b:Person>
        </b:NameList>
      </b:Author>
    </b:Author>
    <b:Title>Finite Element Methode Magnetics Version</b:Title>
    <b:Year>2008</b:Year>
    <b:RefOrder>13</b:RefOrder>
  </b:Source>
  <b:Source>
    <b:Tag>MCo031</b:Tag>
    <b:SourceType>JournalArticle</b:SourceType>
    <b:Guid>{66E302A3-5EE6-442C-9EB2-7A943922B5BD}</b:Guid>
    <b:Author>
      <b:Author>
        <b:Corporate>M. Comanescu, A. Keyhani, dan M. Dai</b:Corporate>
      </b:Author>
    </b:Author>
    <b:Title>Design and Analysis of 42-V Permanent-Magnet Generator for Automotive Applications</b:Title>
    <b:JournalName>IEEE Transactions on Energy Conversion</b:JournalName>
    <b:Year>2003</b:Year>
    <b:Month>MARCH</b:Month>
    <b:Pages>107-112</b:Pages>
    <b:Volume>18</b:Volume>
    <b:Issue>1</b:Issue>
    <b:RefOrder>14</b:RefOrder>
  </b:Source>
  <b:Source>
    <b:Tag>WWu00</b:Tag>
    <b:SourceType>ConferenceProceedings</b:SourceType>
    <b:Guid>{5B8D54A2-8A35-4E6B-B54C-5151E81607FA}</b:Guid>
    <b:Author>
      <b:Author>
        <b:Corporate>Wu, W., V.S. Ramsden, T. Crawford, G. Hill</b:Corporate>
      </b:Author>
    </b:Author>
    <b:Title>A Low-Speed, High-Torque, Direct-Drive Permanent Magnet Generator For Wind Turbines</b:Title>
    <b:Year>2000</b:Year>
    <b:Pages>147-154</b:Pages>
    <b:ConferenceName>Industry Applications Conference IEEE</b:ConferenceName>
    <b:RefOrder>15</b:RefOrder>
  </b:Source>
  <b:Source>
    <b:Tag>FLi04</b:Tag>
    <b:SourceType>ConferenceProceedings</b:SourceType>
    <b:Guid>{CB022EE4-80EB-442D-978D-706DE58809F9}</b:Guid>
    <b:Author>
      <b:Author>
        <b:Corporate>F. Libert, J. Soulard</b:Corporate>
      </b:Author>
    </b:Author>
    <b:Title>Design Study of Different Direct-Driven Permanent-Magnet Motors for a Low Speed Application</b:Title>
    <b:Pages>1-6</b:Pages>
    <b:Year>2004</b:Year>
    <b:ConferenceName>NORPIE</b:ConferenceName>
    <b:City>Trondheim, Norwegia</b:City>
    <b:InternetSiteTitle>NTNU - Trondheim Website</b:InternetSiteTitle>
    <b:Month>Juni</b:Month>
    <b:URL>http://www.elkraft.ntnu.no/norpie/10956873/Final%20Papers/061%20-%20norpie_061.pdf</b:URL>
    <b:RefOrder>16</b:RefOrder>
  </b:Source>
  <b:Source>
    <b:Tag>YZh95</b:Tag>
    <b:SourceType>ConferenceProceedings</b:SourceType>
    <b:Guid>{FE3F4334-F816-46A5-85B3-9A0FDBBF07A5}</b:Guid>
    <b:Author>
      <b:Author>
        <b:Corporate>Y. Zhang, K. Sekine and S. Watanabe</b:Corporate>
      </b:Author>
    </b:Author>
    <b:Title>Magnetic Leakage Field due to Sub-Surface Defects in Ferromagnetic Specimens</b:Title>
    <b:Pages>67-71</b:Pages>
    <b:Year>1995</b:Year>
    <b:ConferenceName>NDT &amp; E International</b:ConferenceName>
    <b:RefOrder>17</b:RefOrder>
  </b:Source>
  <b:Source>
    <b:Tag>JPh</b:Tag>
    <b:SourceType>ConferenceProceedings</b:SourceType>
    <b:Guid>{71482D79-6088-458D-981C-8EE9239F122F}</b:Guid>
    <b:Author>
      <b:Author>
        <b:Corporate>J. Philip, C.B. Rao, T. Jayakumar, B. Raj</b:Corporate>
      </b:Author>
    </b:Author>
    <b:Title>A New Optical Technique for Detection of Defects in Ferromagnetic Materials and Components</b:Title>
    <b:Pages>289-295</b:Pages>
    <b:Year>2000</b:Year>
    <b:ConferenceName>NDT&amp;E International</b:ConferenceName>
    <b:RefOrder>18</b:RefOrder>
  </b:Source>
  <b:Source>
    <b:Tag>CCH01</b:Tag>
    <b:SourceType>JournalArticle</b:SourceType>
    <b:Guid>{35DA983B-EA38-4344-A0CE-C5E60B886506}</b:Guid>
    <b:Author>
      <b:Author>
        <b:Corporate>C. C Hwang, Y. H. Cho</b:Corporate>
      </b:Author>
    </b:Author>
    <b:Title>Effects of Leakage Flux on Magnetic Fields of Interior Permanent Magnet Synchronous Motors</b:Title>
    <b:JournalName>IEEE TRANSACTIONS ON MAGNETICS</b:JournalName>
    <b:Year>2001</b:Year>
    <b:Month>Juli</b:Month>
    <b:Pages>3021-3024</b:Pages>
    <b:Volume>37</b:Volume>
    <b:Issue>4</b:Issue>
    <b:RefOrder>19</b:RefOrder>
  </b:Source>
  <b:Source>
    <b:Tag>Can04</b:Tag>
    <b:SourceType>ConferenceProceedings</b:SourceType>
    <b:Guid>{CD173A87-D85F-4B34-8711-8052A8D4E2BC}</b:Guid>
    <b:Author>
      <b:Author>
        <b:Corporate>Cano L., Arribas L., Cruz. I</b:Corporate>
      </b:Author>
    </b:Author>
    <b:Title>1.5 KW Permanent Magnets Synchronous Generator Experimental Bench Test</b:Title>
    <b:Pages>1-9</b:Pages>
    <b:Year>2004</b:Year>
    <b:ConferenceName>EWEC</b:ConferenceName>
    <b:City>London</b:City>
    <b:RefOrder>20</b:RefOrder>
  </b:Source>
  <b:Source>
    <b:Tag>Ira08</b:Tag>
    <b:SourceType>JournalArticle</b:SourceType>
    <b:Guid>{95A67B8E-0554-4023-A126-51C426DCAC3D}</b:Guid>
    <b:Author>
      <b:Author>
        <b:Corporate>Irasari, P. dan Fitriana</b:Corporate>
      </b:Author>
    </b:Author>
    <b:Title>Perancangan dan Analisa Prototip Generator Magnet Permanen Radial Fluks Kecepatan Rendah</b:Title>
    <b:Pages>75-82</b:Pages>
    <b:Year>2008</b:Year>
    <b:JournalName>Teknologi Indonesia</b:JournalName>
    <b:Volume>31</b:Volume>
    <b:Issue>2</b:Issue>
    <b:RefOrder>21</b:RefOrder>
  </b:Source>
  <b:Source>
    <b:Tag>Set12</b:Tag>
    <b:SourceType>Report</b:SourceType>
    <b:Guid>{7B9B984F-4272-463D-88AB-5E0B493B557F}</b:Guid>
    <b:Author>
      <b:Author>
        <b:NameList>
          <b:Person>
            <b:Last>Setiono</b:Last>
            <b:First>Gerald</b:First>
            <b:Middle>Wahyudi</b:Middle>
          </b:Person>
        </b:NameList>
      </b:Author>
    </b:Author>
    <b:Title>Kinematic Model Analysis And Development of Walking Algorithm For 5 Degree of Freedom Bipedal Robot</b:Title>
    <b:Year>2012</b:Year>
    <b:Institution>Swiss German University</b:Institution>
    <b:City>BSDCity, Tangerang</b:City>
    <b:ThesisType>Bachelor Thesis</b:ThesisType>
    <b:RefOrder>1</b:RefOrder>
  </b:Source>
  <b:Source>
    <b:Tag>Joh12</b:Tag>
    <b:SourceType>InternetSite</b:SourceType>
    <b:Guid>{91A1EFEE-7DC6-47CA-86A7-7ABF645DD290}</b:Guid>
    <b:Author>
      <b:Author>
        <b:NameList>
          <b:Person>
            <b:Last>Johnson</b:Last>
            <b:First>Priya</b:First>
          </b:Person>
        </b:NameList>
      </b:Author>
    </b:Author>
    <b:InternetSiteTitle>Biology Terms - Glossary of Biology Terms and Definitions</b:InternetSiteTitle>
    <b:Year>2012</b:Year>
    <b:Month>June</b:Month>
    <b:URL>http://www.buzzle.com/articles/biology-terms-glossary-of-biology-terms-and-definitions.html</b:URL>
    <b:RefOrder>2</b:RefOrder>
  </b:Source>
  <b:Source>
    <b:Tag>Cue07</b:Tag>
    <b:SourceType>JournalArticle</b:SourceType>
    <b:Guid>{FFCF6980-38DD-4D5F-A74C-2F3A6A4F8562}</b:Guid>
    <b:Author>
      <b:Author>
        <b:NameList>
          <b:Person>
            <b:Last>Cuevas</b:Last>
            <b:First>E.</b:First>
          </b:Person>
          <b:Person>
            <b:Last>Zaldivar</b:Last>
            <b:First>D.</b:First>
          </b:Person>
          <b:Person>
            <b:Last>Tapia</b:Last>
            <b:First>E.</b:First>
          </b:Person>
          <b:Person>
            <b:Last>Rojas</b:Last>
            <b:First>R.</b:First>
          </b:Person>
        </b:NameList>
      </b:Author>
    </b:Author>
    <b:Title>An Incremental Fuzzy Algorithm for The Balance of Humanoid Robots</b:Title>
    <b:Year>2007</b:Year>
    <b:RefOrder>3</b:RefOrder>
  </b:Source>
  <b:Source>
    <b:Tag>Zen</b:Tag>
    <b:SourceType>JournalArticle</b:SourceType>
    <b:Guid>{BD8EB9BA-F684-4F8E-958E-712FC9A45CC4}</b:Guid>
    <b:Author>
      <b:Author>
        <b:NameList>
          <b:Person>
            <b:Last>Halvorsen</b:Last>
            <b:First>Kåre</b:First>
            <b:Middle>(a.k.a Zenta)</b:Middle>
          </b:Person>
        </b:NameList>
      </b:Author>
    </b:Author>
    <b:Title>Zenta, Archer, an IK Controlled Biped</b:Title>
    <b:Year>2011</b:Year>
    <b:Month>September</b:Month>
    <b:RefOrder>4</b:RefOrder>
  </b:Source>
  <b:Source>
    <b:Tag>HSi09</b:Tag>
    <b:SourceType>JournalArticle</b:SourceType>
    <b:Guid>{8CC6CCE8-BE73-402D-8C4B-1EC1F238A191}</b:Guid>
    <b:Author>
      <b:Author>
        <b:NameList>
          <b:Person>
            <b:Last>H.</b:Last>
            <b:First>Siswoyo</b:First>
            <b:Middle>Jo</b:Middle>
          </b:Person>
          <b:Person>
            <b:Last>N.</b:Last>
            <b:First>Mir-Nasiri</b:First>
          </b:Person>
          <b:Person>
            <b:Last>E.</b:Last>
            <b:First>Jayamani</b:First>
          </b:Person>
        </b:NameList>
      </b:Author>
    </b:Author>
    <b:Title>Design and Trajectory Planning of Bipedal Walking Robot with Minimum Sufficient Actuation System</b:Title>
    <b:Year>2009</b:Year>
    <b:RefOrder>5</b:RefOrder>
  </b:Source>
  <b:Source>
    <b:Tag>Far11</b:Tag>
    <b:SourceType>JournalArticle</b:SourceType>
    <b:Guid>{7BAD5608-B2BC-4976-B5EA-E4114AEC1425}</b:Guid>
    <b:Author>
      <b:Author>
        <b:NameList>
          <b:Person>
            <b:Last>Farzadpour</b:Last>
            <b:First>Farsam</b:First>
          </b:Person>
          <b:Person>
            <b:Last>Danesh</b:Last>
            <b:First>Mohammad</b:First>
          </b:Person>
        </b:NameList>
      </b:Author>
    </b:Author>
    <b:Title>GA Based Trajectory Generation for a 7-DOF Biped Robot by Considering Feet Rotation during Double Support Phase</b:Title>
    <b:Year>2011</b:Year>
    <b:RefOrder>6</b:RefOrder>
  </b:Source>
  <b:Source>
    <b:Tag>Erb091</b:Tag>
    <b:SourceType>JournalArticle</b:SourceType>
    <b:Guid>{F3AF3B96-6B21-4453-8083-87ACE73E6A88}</b:Guid>
    <b:Author>
      <b:Author>
        <b:NameList>
          <b:Person>
            <b:Last>Erbatur</b:Last>
            <b:First>Kemalettin</b:First>
          </b:Person>
          <b:Person>
            <b:Last>Kurt</b:Last>
            <b:First>Okan</b:First>
          </b:Person>
        </b:NameList>
      </b:Author>
    </b:Author>
    <b:Title>Natural ZMP Trajectories for Biped Robot Reference Generation</b:Title>
    <b:Year>2009</b:Year>
    <b:JournalName>IEEE TRANSACTIONS ON INDUSTRIAL ELECTRONICS</b:JournalName>
    <b:Month>March</b:Month>
    <b:Volume>56</b:Volume>
    <b:RefOrder>7</b:RefOrder>
  </b:Source>
  <b:Source>
    <b:Tag>Che</b:Tag>
    <b:SourceType>JournalArticle</b:SourceType>
    <b:Guid>{22300C0F-BA22-482C-A73B-085AAE5CF1A8}</b:Guid>
    <b:Author>
      <b:Author>
        <b:NameList>
          <b:Person>
            <b:Last>Chevallereau</b:Last>
            <b:First>C.</b:First>
          </b:Person>
          <b:Person>
            <b:Last>Djoudi</b:Last>
            <b:First>D.</b:First>
          </b:Person>
          <b:Person>
            <b:Last>Grizzle</b:Last>
            <b:First>J.</b:First>
            <b:Middle>W.</b:Middle>
          </b:Person>
        </b:NameList>
      </b:Author>
    </b:Author>
    <b:Title>Stable Bipedal Walking with Foot Rotation Through Direct Regulation of the Zero Moment Point</b:Title>
    <b:JournalName>IEEE Transactions on Robotics</b:JournalName>
    <b:Year>2008</b:Year>
    <b:Month>April</b:Month>
    <b:Pages>390 - 401</b:Pages>
    <b:RefOrder>8</b:RefOrder>
  </b:Source>
  <b:Source>
    <b:Tag>Cza</b:Tag>
    <b:SourceType>JournalArticle</b:SourceType>
    <b:Guid>{404AA83E-0704-48BF-9D3F-0BE88A033D17}</b:Guid>
    <b:Author>
      <b:Author>
        <b:NameList>
          <b:Person>
            <b:Last>Czarnetzki</b:Last>
            <b:First>Stefan</b:First>
          </b:Person>
          <b:Person>
            <b:Last>Kerner</b:Last>
            <b:First>Soeren</b:First>
          </b:Person>
          <b:Person>
            <b:Last>Urbann</b:Last>
            <b:First>Oliver</b:First>
          </b:Person>
        </b:NameList>
      </b:Author>
    </b:Author>
    <b:Title>Applying Dynamic Walking Control for Biped Robots</b:Title>
    <b:JournalName>RoboCup 2009 : Robot Soccer World Cup XIII, Lecture Notes in Computer Science</b:JournalName>
    <b:Year>2010</b:Year>
    <b:Pages>69 - 80</b:Pages>
    <b:Volume>5949</b:Volume>
    <b:RefOrder>9</b:RefOrder>
  </b:Source>
  <b:Source>
    <b:Tag>Kaj10</b:Tag>
    <b:SourceType>JournalArticle</b:SourceType>
    <b:Guid>{3F2F7735-C309-49EB-B068-205BD26D151D}</b:Guid>
    <b:Author>
      <b:Author>
        <b:NameList>
          <b:Person>
            <b:First>Kajita</b:First>
            <b:Middle>et. al.</b:Middle>
          </b:Person>
        </b:NameList>
      </b:Author>
    </b:Author>
    <b:Title>Biped Walking Stabilization Based on Linear Inverted Pendulum Tracking</b:Title>
    <b:JournalName>The 2010 IEEE/RSJ International Conference on Intelligent Robots and Systems</b:JournalName>
    <b:Year>2010</b:Year>
    <b:Month>October</b:Month>
    <b:RefOrder>10</b:RefOrder>
  </b:Source>
  <b:Source>
    <b:Tag>HaT07</b:Tag>
    <b:SourceType>JournalArticle</b:SourceType>
    <b:Guid>{597532ED-53EA-4FD1-84BC-DE91C9540472}</b:Guid>
    <b:Author>
      <b:Author>
        <b:NameList>
          <b:Person>
            <b:Last>Ha</b:Last>
            <b:First>Taesin</b:First>
          </b:Person>
          <b:Person>
            <b:Last>Choi</b:Last>
            <b:First>Chong-Ho</b:First>
          </b:Person>
        </b:NameList>
      </b:Author>
    </b:Author>
    <b:Title>An effective trajectory generation method for bipedal walking</b:Title>
    <b:JournalName>Robotics and Autonomous Systems 55</b:JournalName>
    <b:Year>2007</b:Year>
    <b:Pages>795 - 810</b:Pages>
    <b:RefOrder>11</b:RefOrder>
  </b:Source>
  <b:Source>
    <b:Tag>Zut</b:Tag>
    <b:SourceType>JournalArticle</b:SourceType>
    <b:Guid>{1DC25E12-C494-491B-89EC-B3084B9EFB4B}</b:Guid>
    <b:Author>
      <b:Author>
        <b:NameList>
          <b:Person>
            <b:Last>Zutven</b:Last>
            <b:First>Pieter</b:First>
            <b:Middle>van</b:Middle>
          </b:Person>
          <b:Person>
            <b:Last>Kostic</b:Last>
            <b:First>Dragan</b:First>
          </b:Person>
          <b:Person>
            <b:Last>Nijmeijer</b:Last>
            <b:First>Henk</b:First>
          </b:Person>
        </b:NameList>
      </b:Author>
    </b:Author>
    <b:Title>On the Stability of Bipedal Walking</b:Title>
    <b:JournalName>Simulation, Modelling, Programming for Autonomous Robots, Lecture Notes in Computer Science</b:JournalName>
    <b:Year>2010</b:Year>
    <b:Pages>521 - 532</b:Pages>
    <b:Volume>6472</b:Volume>
    <b:RefOrder>12</b:RefOrder>
  </b:Source>
  <b:Source>
    <b:Tag>Asa07</b:Tag>
    <b:SourceType>JournalArticle</b:SourceType>
    <b:Guid>{3AFE8ACE-AC0C-4552-982E-B8DC36C6227C}</b:Guid>
    <b:Author>
      <b:Author>
        <b:NameList>
          <b:Person>
            <b:Last>Asano</b:Last>
            <b:First>Fumihiko</b:First>
          </b:Person>
          <b:Person>
            <b:Last>Luo</b:Last>
            <b:First>Zhi-Wei</b:First>
          </b:Person>
        </b:NameList>
      </b:Author>
    </b:Author>
    <b:Title>Asymptotically Stable Gait Generation for Biped Robot Based on Mechanical Energy Balance</b:Title>
    <b:JournalName>Proceedings of the 2007 IEEE/RSJ International Conference on Intelligent Robots and Systems</b:JournalName>
    <b:Year>2007</b:Year>
    <b:Month>November</b:Month>
    <b:RefOrder>13</b:RefOrder>
  </b:Source>
  <b:Source>
    <b:Tag>HaS07</b:Tag>
    <b:SourceType>JournalArticle</b:SourceType>
    <b:Guid>{A4A30ED3-F6CD-4A34-84B4-B0E59672FB1C}</b:Guid>
    <b:Author>
      <b:Author>
        <b:NameList>
          <b:Person>
            <b:Last>Ha</b:Last>
            <b:First>Seungsuk</b:First>
          </b:Person>
          <b:Person>
            <b:Last>Han</b:Last>
            <b:First>Youngjoon</b:First>
          </b:Person>
          <b:Person>
            <b:Last>Hahn</b:Last>
            <b:First>Hernsoo</b:First>
          </b:Person>
        </b:NameList>
      </b:Author>
    </b:Author>
    <b:Title>Adaptive Gait Pattern Generation of Biped Robot based on Human’s Gait Pattern Analysis</b:Title>
    <b:JournalName>International Journal of Aerospace and Mechanical Engineering 1:2</b:JournalName>
    <b:Year>2007</b:Year>
    <b:RefOrder>14</b:RefOrder>
  </b:Source>
  <b:Source>
    <b:Tag>Adr12</b:Tag>
    <b:SourceType>Report</b:SourceType>
    <b:Guid>{65E68ABB-CD7A-41EA-8940-A7561B3C02AA}</b:Guid>
    <b:Author>
      <b:Author>
        <b:NameList>
          <b:Person>
            <b:Last>Sutanto</b:Last>
            <b:First>Adrian</b:First>
            <b:Middle>Felix</b:Middle>
          </b:Person>
        </b:NameList>
      </b:Author>
    </b:Author>
    <b:Title>Design and Implementation of Fuzzy Auto-Balance Control for Bipedal Robot</b:Title>
    <b:Year>2012</b:Year>
    <b:Institution>Swiss German University</b:Institution>
    <b:City>BSD City, Tangerang</b:City>
    <b:ThesisType>Bachelor Thesis</b:ThesisType>
    <b:RefOrder>15</b:RefOrder>
  </b:Source>
</b:Sources>
</file>

<file path=customXml/itemProps1.xml><?xml version="1.0" encoding="utf-8"?>
<ds:datastoreItem xmlns:ds="http://schemas.openxmlformats.org/officeDocument/2006/customXml" ds:itemID="{DC66F9D6-E2CE-40E2-BDF9-A8F9E5D9D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9290</Words>
  <Characters>52954</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MEV</vt:lpstr>
    </vt:vector>
  </TitlesOfParts>
  <Company/>
  <LinksUpToDate>false</LinksUpToDate>
  <CharactersWithSpaces>62120</CharactersWithSpaces>
  <SharedDoc>false</SharedDoc>
  <HLinks>
    <vt:vector size="6" baseType="variant">
      <vt:variant>
        <vt:i4>1769494</vt:i4>
      </vt:variant>
      <vt:variant>
        <vt:i4>0</vt:i4>
      </vt:variant>
      <vt:variant>
        <vt:i4>0</vt:i4>
      </vt:variant>
      <vt:variant>
        <vt:i4>5</vt:i4>
      </vt:variant>
      <vt:variant>
        <vt:lpwstr>http://www.mekatronika.or.id/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dc:title>
  <dc:subject>Fullset</dc:subject>
  <dc:creator>Meong</dc:creator>
  <cp:lastModifiedBy>HOME</cp:lastModifiedBy>
  <cp:revision>6</cp:revision>
  <cp:lastPrinted>2020-05-25T14:40:00Z</cp:lastPrinted>
  <dcterms:created xsi:type="dcterms:W3CDTF">2020-06-06T21:24:00Z</dcterms:created>
  <dcterms:modified xsi:type="dcterms:W3CDTF">2020-06-10T17:09:00Z</dcterms:modified>
  <cp:category>Journal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5a87c374-bc18-311e-883f-d6d088a5831f</vt:lpwstr>
  </property>
  <property fmtid="{D5CDD505-2E9C-101B-9397-08002B2CF9AE}" pid="24" name="Mendeley Citation Style_1">
    <vt:lpwstr>http://www.zotero.org/styles/apa</vt:lpwstr>
  </property>
</Properties>
</file>