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D39F" w14:textId="675E5A55" w:rsidR="00863595" w:rsidRPr="00E50B1C" w:rsidRDefault="0019111A" w:rsidP="00557388">
      <w:pPr>
        <w:pStyle w:val="Title"/>
        <w:spacing w:after="0" w:line="360" w:lineRule="auto"/>
        <w:jc w:val="center"/>
        <w:rPr>
          <w:rFonts w:ascii="Times New Roman" w:hAnsi="Times New Roman" w:cs="Times New Roman"/>
          <w:b/>
          <w:color w:val="auto"/>
          <w:sz w:val="24"/>
          <w:szCs w:val="24"/>
        </w:rPr>
      </w:pPr>
      <w:r w:rsidRPr="00E50B1C">
        <w:rPr>
          <w:rFonts w:ascii="Times New Roman" w:hAnsi="Times New Roman" w:cs="Times New Roman"/>
          <w:b/>
          <w:color w:val="auto"/>
          <w:sz w:val="24"/>
          <w:szCs w:val="24"/>
        </w:rPr>
        <w:t xml:space="preserve">MODEL PENGEMBANGAN </w:t>
      </w:r>
      <w:r w:rsidRPr="00E50B1C">
        <w:rPr>
          <w:rFonts w:ascii="Times New Roman" w:hAnsi="Times New Roman" w:cs="Times New Roman"/>
          <w:b/>
          <w:i/>
          <w:iCs/>
          <w:color w:val="auto"/>
          <w:sz w:val="24"/>
          <w:szCs w:val="24"/>
        </w:rPr>
        <w:t>ISLAMIC SOCIAL ENTERPRISE</w:t>
      </w:r>
      <w:r w:rsidRPr="00E50B1C">
        <w:rPr>
          <w:rFonts w:ascii="Times New Roman" w:hAnsi="Times New Roman" w:cs="Times New Roman"/>
          <w:b/>
          <w:color w:val="auto"/>
          <w:sz w:val="24"/>
          <w:szCs w:val="24"/>
        </w:rPr>
        <w:t xml:space="preserve"> DI INDONESIA</w:t>
      </w:r>
    </w:p>
    <w:p w14:paraId="3D6168FB" w14:textId="77777777" w:rsidR="009C6CF7" w:rsidRPr="00E50B1C" w:rsidRDefault="009C6CF7" w:rsidP="00557388">
      <w:pPr>
        <w:spacing w:after="0" w:line="360" w:lineRule="auto"/>
        <w:jc w:val="center"/>
        <w:rPr>
          <w:rFonts w:ascii="Times New Roman" w:hAnsi="Times New Roman" w:cs="Times New Roman"/>
          <w:b/>
          <w:sz w:val="24"/>
          <w:szCs w:val="24"/>
          <w:lang w:val="id-ID"/>
        </w:rPr>
      </w:pPr>
    </w:p>
    <w:p w14:paraId="5D054670" w14:textId="64222651" w:rsidR="00863595" w:rsidRPr="00E50B1C" w:rsidRDefault="004F6B6D" w:rsidP="00557388">
      <w:pPr>
        <w:spacing w:after="0" w:line="360" w:lineRule="auto"/>
        <w:jc w:val="center"/>
        <w:rPr>
          <w:rFonts w:ascii="Times New Roman" w:hAnsi="Times New Roman" w:cs="Times New Roman"/>
          <w:b/>
          <w:sz w:val="24"/>
          <w:szCs w:val="24"/>
        </w:rPr>
      </w:pPr>
      <w:r w:rsidRPr="00E50B1C">
        <w:rPr>
          <w:rFonts w:ascii="Times New Roman" w:hAnsi="Times New Roman" w:cs="Times New Roman"/>
          <w:b/>
          <w:sz w:val="24"/>
          <w:szCs w:val="24"/>
          <w:vertAlign w:val="superscript"/>
          <w:lang w:val="id-ID"/>
        </w:rPr>
        <w:t>1</w:t>
      </w:r>
      <w:r w:rsidR="0019111A" w:rsidRPr="00E50B1C">
        <w:rPr>
          <w:rFonts w:ascii="Times New Roman" w:hAnsi="Times New Roman" w:cs="Times New Roman"/>
          <w:b/>
          <w:sz w:val="24"/>
          <w:szCs w:val="24"/>
        </w:rPr>
        <w:t xml:space="preserve">Regina Putri </w:t>
      </w:r>
      <w:proofErr w:type="spellStart"/>
      <w:r w:rsidR="0019111A" w:rsidRPr="00E50B1C">
        <w:rPr>
          <w:rFonts w:ascii="Times New Roman" w:hAnsi="Times New Roman" w:cs="Times New Roman"/>
          <w:b/>
          <w:sz w:val="24"/>
          <w:szCs w:val="24"/>
        </w:rPr>
        <w:t>Listyadewi</w:t>
      </w:r>
      <w:proofErr w:type="spellEnd"/>
      <w:r w:rsidRPr="00E50B1C">
        <w:rPr>
          <w:rFonts w:ascii="Times New Roman" w:hAnsi="Times New Roman" w:cs="Times New Roman"/>
          <w:b/>
          <w:sz w:val="24"/>
          <w:szCs w:val="24"/>
          <w:lang w:val="id-ID"/>
        </w:rPr>
        <w:t xml:space="preserve">, </w:t>
      </w:r>
      <w:r w:rsidRPr="00E50B1C">
        <w:rPr>
          <w:rFonts w:ascii="Times New Roman" w:hAnsi="Times New Roman" w:cs="Times New Roman"/>
          <w:b/>
          <w:sz w:val="24"/>
          <w:szCs w:val="24"/>
          <w:vertAlign w:val="superscript"/>
          <w:lang w:val="id-ID"/>
        </w:rPr>
        <w:t>2</w:t>
      </w:r>
      <w:proofErr w:type="spellStart"/>
      <w:r w:rsidR="0019111A" w:rsidRPr="00E50B1C">
        <w:rPr>
          <w:rFonts w:ascii="Times New Roman" w:hAnsi="Times New Roman" w:cs="Times New Roman"/>
          <w:b/>
          <w:sz w:val="24"/>
          <w:szCs w:val="24"/>
        </w:rPr>
        <w:t>Sumardi</w:t>
      </w:r>
      <w:proofErr w:type="spellEnd"/>
      <w:r w:rsidR="0019111A" w:rsidRPr="00E50B1C">
        <w:rPr>
          <w:rFonts w:ascii="Times New Roman" w:hAnsi="Times New Roman" w:cs="Times New Roman"/>
          <w:b/>
          <w:sz w:val="24"/>
          <w:szCs w:val="24"/>
        </w:rPr>
        <w:t xml:space="preserve">, </w:t>
      </w:r>
      <w:r w:rsidRPr="00E50B1C">
        <w:rPr>
          <w:rFonts w:ascii="Times New Roman" w:hAnsi="Times New Roman" w:cs="Times New Roman"/>
          <w:b/>
          <w:sz w:val="24"/>
          <w:szCs w:val="24"/>
          <w:vertAlign w:val="superscript"/>
          <w:lang w:val="id-ID"/>
        </w:rPr>
        <w:t>3</w:t>
      </w:r>
      <w:proofErr w:type="spellStart"/>
      <w:r w:rsidR="0019111A" w:rsidRPr="00E50B1C">
        <w:rPr>
          <w:rFonts w:ascii="Times New Roman" w:hAnsi="Times New Roman" w:cs="Times New Roman"/>
          <w:b/>
          <w:sz w:val="24"/>
          <w:szCs w:val="24"/>
        </w:rPr>
        <w:t>Zaima</w:t>
      </w:r>
      <w:proofErr w:type="spellEnd"/>
      <w:r w:rsidR="0019111A" w:rsidRPr="00E50B1C">
        <w:rPr>
          <w:rFonts w:ascii="Times New Roman" w:hAnsi="Times New Roman" w:cs="Times New Roman"/>
          <w:b/>
          <w:sz w:val="24"/>
          <w:szCs w:val="24"/>
        </w:rPr>
        <w:t xml:space="preserve"> Latifah, </w:t>
      </w:r>
      <w:r w:rsidR="0019111A" w:rsidRPr="00E50B1C">
        <w:rPr>
          <w:rFonts w:ascii="Times New Roman" w:hAnsi="Times New Roman" w:cs="Times New Roman"/>
          <w:b/>
          <w:sz w:val="24"/>
          <w:szCs w:val="24"/>
          <w:vertAlign w:val="superscript"/>
        </w:rPr>
        <w:t>4</w:t>
      </w:r>
      <w:r w:rsidR="0019111A" w:rsidRPr="00E50B1C">
        <w:rPr>
          <w:rFonts w:ascii="Times New Roman" w:hAnsi="Times New Roman" w:cs="Times New Roman"/>
          <w:b/>
          <w:sz w:val="24"/>
          <w:szCs w:val="24"/>
        </w:rPr>
        <w:t>Hasse Jubba</w:t>
      </w:r>
    </w:p>
    <w:p w14:paraId="40F92ACB" w14:textId="6DDC81B1" w:rsidR="00863595" w:rsidRPr="00E50B1C" w:rsidRDefault="004F6B6D" w:rsidP="00557388">
      <w:pPr>
        <w:spacing w:after="0" w:line="360" w:lineRule="auto"/>
        <w:jc w:val="center"/>
        <w:rPr>
          <w:rFonts w:ascii="Times New Roman" w:hAnsi="Times New Roman" w:cs="Times New Roman"/>
          <w:sz w:val="20"/>
          <w:szCs w:val="20"/>
        </w:rPr>
      </w:pPr>
      <w:r w:rsidRPr="00E50B1C">
        <w:rPr>
          <w:rFonts w:ascii="Times New Roman" w:hAnsi="Times New Roman" w:cs="Times New Roman"/>
          <w:sz w:val="20"/>
          <w:szCs w:val="20"/>
          <w:vertAlign w:val="superscript"/>
          <w:lang w:val="id-ID"/>
        </w:rPr>
        <w:t>1</w:t>
      </w:r>
      <w:r w:rsidR="0019111A" w:rsidRPr="00E50B1C">
        <w:rPr>
          <w:rFonts w:ascii="Times New Roman" w:hAnsi="Times New Roman" w:cs="Times New Roman"/>
          <w:sz w:val="20"/>
          <w:szCs w:val="20"/>
        </w:rPr>
        <w:t xml:space="preserve">Magister Agama dan Lintas </w:t>
      </w:r>
      <w:proofErr w:type="spellStart"/>
      <w:r w:rsidR="0019111A" w:rsidRPr="00E50B1C">
        <w:rPr>
          <w:rFonts w:ascii="Times New Roman" w:hAnsi="Times New Roman" w:cs="Times New Roman"/>
          <w:sz w:val="20"/>
          <w:szCs w:val="20"/>
        </w:rPr>
        <w:t>Budaya</w:t>
      </w:r>
      <w:proofErr w:type="spellEnd"/>
      <w:r w:rsidRPr="00E50B1C">
        <w:rPr>
          <w:rFonts w:ascii="Times New Roman" w:hAnsi="Times New Roman" w:cs="Times New Roman"/>
          <w:sz w:val="20"/>
          <w:szCs w:val="20"/>
          <w:lang w:val="id-ID"/>
        </w:rPr>
        <w:t xml:space="preserve">, </w:t>
      </w:r>
      <w:r w:rsidR="0019111A" w:rsidRPr="00E50B1C">
        <w:rPr>
          <w:rFonts w:ascii="Times New Roman" w:hAnsi="Times New Roman" w:cs="Times New Roman"/>
          <w:sz w:val="20"/>
          <w:szCs w:val="20"/>
        </w:rPr>
        <w:t>Ekonomi Islam</w:t>
      </w:r>
      <w:r w:rsidRPr="00E50B1C">
        <w:rPr>
          <w:rFonts w:ascii="Times New Roman" w:hAnsi="Times New Roman" w:cs="Times New Roman"/>
          <w:sz w:val="20"/>
          <w:szCs w:val="20"/>
          <w:lang w:val="id-ID"/>
        </w:rPr>
        <w:t xml:space="preserve">, </w:t>
      </w:r>
      <w:proofErr w:type="spellStart"/>
      <w:r w:rsidR="0019111A" w:rsidRPr="00E50B1C">
        <w:rPr>
          <w:rFonts w:ascii="Times New Roman" w:hAnsi="Times New Roman" w:cs="Times New Roman"/>
          <w:sz w:val="20"/>
          <w:szCs w:val="20"/>
        </w:rPr>
        <w:t>Sekolah</w:t>
      </w:r>
      <w:proofErr w:type="spellEnd"/>
      <w:r w:rsidR="0019111A" w:rsidRPr="00E50B1C">
        <w:rPr>
          <w:rFonts w:ascii="Times New Roman" w:hAnsi="Times New Roman" w:cs="Times New Roman"/>
          <w:sz w:val="20"/>
          <w:szCs w:val="20"/>
        </w:rPr>
        <w:t xml:space="preserve"> </w:t>
      </w:r>
      <w:proofErr w:type="spellStart"/>
      <w:r w:rsidR="0019111A" w:rsidRPr="00E50B1C">
        <w:rPr>
          <w:rFonts w:ascii="Times New Roman" w:hAnsi="Times New Roman" w:cs="Times New Roman"/>
          <w:sz w:val="20"/>
          <w:szCs w:val="20"/>
        </w:rPr>
        <w:t>Pascasarjana</w:t>
      </w:r>
      <w:proofErr w:type="spellEnd"/>
      <w:r w:rsidRPr="00E50B1C">
        <w:rPr>
          <w:rFonts w:ascii="Times New Roman" w:hAnsi="Times New Roman" w:cs="Times New Roman"/>
          <w:sz w:val="20"/>
          <w:szCs w:val="20"/>
          <w:lang w:val="id-ID"/>
        </w:rPr>
        <w:t xml:space="preserve">, </w:t>
      </w:r>
      <w:r w:rsidR="0019111A" w:rsidRPr="00E50B1C">
        <w:rPr>
          <w:rFonts w:ascii="Times New Roman" w:hAnsi="Times New Roman" w:cs="Times New Roman"/>
          <w:sz w:val="20"/>
          <w:szCs w:val="20"/>
        </w:rPr>
        <w:t xml:space="preserve">Universitas Gadjah </w:t>
      </w:r>
      <w:proofErr w:type="spellStart"/>
      <w:r w:rsidR="0019111A" w:rsidRPr="00E50B1C">
        <w:rPr>
          <w:rFonts w:ascii="Times New Roman" w:hAnsi="Times New Roman" w:cs="Times New Roman"/>
          <w:sz w:val="20"/>
          <w:szCs w:val="20"/>
        </w:rPr>
        <w:t>Mada</w:t>
      </w:r>
      <w:proofErr w:type="spellEnd"/>
      <w:r w:rsidR="0019111A" w:rsidRPr="00E50B1C">
        <w:rPr>
          <w:rFonts w:ascii="Times New Roman" w:hAnsi="Times New Roman" w:cs="Times New Roman"/>
          <w:sz w:val="20"/>
          <w:szCs w:val="20"/>
        </w:rPr>
        <w:t xml:space="preserve">, </w:t>
      </w:r>
      <w:hyperlink r:id="rId8" w:history="1">
        <w:r w:rsidR="0019111A" w:rsidRPr="00E50B1C">
          <w:rPr>
            <w:rStyle w:val="Hyperlink"/>
            <w:rFonts w:ascii="Times New Roman" w:hAnsi="Times New Roman"/>
            <w:sz w:val="20"/>
            <w:szCs w:val="20"/>
          </w:rPr>
          <w:t>reginaputrilistyadewi@mail.ugm.ac.id</w:t>
        </w:r>
      </w:hyperlink>
      <w:r w:rsidR="0019111A" w:rsidRPr="00E50B1C">
        <w:rPr>
          <w:rFonts w:ascii="Times New Roman" w:hAnsi="Times New Roman" w:cs="Times New Roman"/>
          <w:sz w:val="20"/>
          <w:szCs w:val="20"/>
        </w:rPr>
        <w:t xml:space="preserve"> </w:t>
      </w:r>
    </w:p>
    <w:p w14:paraId="52037ABF" w14:textId="5D75D225" w:rsidR="0019111A" w:rsidRPr="00E50B1C" w:rsidRDefault="0019111A" w:rsidP="00557388">
      <w:pPr>
        <w:spacing w:after="0" w:line="360" w:lineRule="auto"/>
        <w:jc w:val="center"/>
        <w:rPr>
          <w:rFonts w:ascii="Times New Roman" w:hAnsi="Times New Roman" w:cs="Times New Roman"/>
          <w:sz w:val="20"/>
          <w:szCs w:val="20"/>
        </w:rPr>
      </w:pPr>
      <w:r w:rsidRPr="00E50B1C">
        <w:rPr>
          <w:rFonts w:ascii="Times New Roman" w:hAnsi="Times New Roman" w:cs="Times New Roman"/>
          <w:sz w:val="20"/>
          <w:szCs w:val="20"/>
          <w:vertAlign w:val="superscript"/>
        </w:rPr>
        <w:t>2</w:t>
      </w:r>
      <w:r w:rsidRPr="00E50B1C">
        <w:rPr>
          <w:rFonts w:ascii="Times New Roman" w:hAnsi="Times New Roman" w:cs="Times New Roman"/>
          <w:sz w:val="20"/>
          <w:szCs w:val="20"/>
        </w:rPr>
        <w:t xml:space="preserve">Magister Agama dan Lintas </w:t>
      </w:r>
      <w:proofErr w:type="spellStart"/>
      <w:r w:rsidRPr="00E50B1C">
        <w:rPr>
          <w:rFonts w:ascii="Times New Roman" w:hAnsi="Times New Roman" w:cs="Times New Roman"/>
          <w:sz w:val="20"/>
          <w:szCs w:val="20"/>
        </w:rPr>
        <w:t>Budaya</w:t>
      </w:r>
      <w:proofErr w:type="spellEnd"/>
      <w:r w:rsidRPr="00E50B1C">
        <w:rPr>
          <w:rFonts w:ascii="Times New Roman" w:hAnsi="Times New Roman" w:cs="Times New Roman"/>
          <w:sz w:val="20"/>
          <w:szCs w:val="20"/>
          <w:lang w:val="id-ID"/>
        </w:rPr>
        <w:t xml:space="preserve">, </w:t>
      </w:r>
      <w:r w:rsidRPr="00E50B1C">
        <w:rPr>
          <w:rFonts w:ascii="Times New Roman" w:hAnsi="Times New Roman" w:cs="Times New Roman"/>
          <w:sz w:val="20"/>
          <w:szCs w:val="20"/>
        </w:rPr>
        <w:t>Ekonomi Islam</w:t>
      </w:r>
      <w:r w:rsidRPr="00E50B1C">
        <w:rPr>
          <w:rFonts w:ascii="Times New Roman" w:hAnsi="Times New Roman" w:cs="Times New Roman"/>
          <w:sz w:val="20"/>
          <w:szCs w:val="20"/>
          <w:lang w:val="id-ID"/>
        </w:rPr>
        <w:t xml:space="preserve">, </w:t>
      </w:r>
      <w:proofErr w:type="spellStart"/>
      <w:r w:rsidRPr="00E50B1C">
        <w:rPr>
          <w:rFonts w:ascii="Times New Roman" w:hAnsi="Times New Roman" w:cs="Times New Roman"/>
          <w:sz w:val="20"/>
          <w:szCs w:val="20"/>
        </w:rPr>
        <w:t>Sekolah</w:t>
      </w:r>
      <w:proofErr w:type="spellEnd"/>
      <w:r w:rsidRPr="00E50B1C">
        <w:rPr>
          <w:rFonts w:ascii="Times New Roman" w:hAnsi="Times New Roman" w:cs="Times New Roman"/>
          <w:sz w:val="20"/>
          <w:szCs w:val="20"/>
        </w:rPr>
        <w:t xml:space="preserve"> </w:t>
      </w:r>
      <w:proofErr w:type="spellStart"/>
      <w:r w:rsidRPr="00E50B1C">
        <w:rPr>
          <w:rFonts w:ascii="Times New Roman" w:hAnsi="Times New Roman" w:cs="Times New Roman"/>
          <w:sz w:val="20"/>
          <w:szCs w:val="20"/>
        </w:rPr>
        <w:t>Pascasarjana</w:t>
      </w:r>
      <w:proofErr w:type="spellEnd"/>
      <w:r w:rsidRPr="00E50B1C">
        <w:rPr>
          <w:rFonts w:ascii="Times New Roman" w:hAnsi="Times New Roman" w:cs="Times New Roman"/>
          <w:sz w:val="20"/>
          <w:szCs w:val="20"/>
          <w:lang w:val="id-ID"/>
        </w:rPr>
        <w:t xml:space="preserve">, </w:t>
      </w:r>
      <w:r w:rsidRPr="00E50B1C">
        <w:rPr>
          <w:rFonts w:ascii="Times New Roman" w:hAnsi="Times New Roman" w:cs="Times New Roman"/>
          <w:sz w:val="20"/>
          <w:szCs w:val="20"/>
        </w:rPr>
        <w:t xml:space="preserve">Universitas Gadjah </w:t>
      </w:r>
      <w:proofErr w:type="spellStart"/>
      <w:r w:rsidRPr="00E50B1C">
        <w:rPr>
          <w:rFonts w:ascii="Times New Roman" w:hAnsi="Times New Roman" w:cs="Times New Roman"/>
          <w:sz w:val="20"/>
          <w:szCs w:val="20"/>
        </w:rPr>
        <w:t>Mada</w:t>
      </w:r>
      <w:proofErr w:type="spellEnd"/>
      <w:r w:rsidRPr="00E50B1C">
        <w:rPr>
          <w:rFonts w:ascii="Times New Roman" w:hAnsi="Times New Roman" w:cs="Times New Roman"/>
          <w:sz w:val="20"/>
          <w:szCs w:val="20"/>
        </w:rPr>
        <w:t xml:space="preserve">, </w:t>
      </w:r>
      <w:hyperlink r:id="rId9" w:history="1">
        <w:r w:rsidRPr="00E50B1C">
          <w:rPr>
            <w:rStyle w:val="Hyperlink"/>
            <w:rFonts w:ascii="Times New Roman" w:hAnsi="Times New Roman"/>
            <w:sz w:val="20"/>
            <w:szCs w:val="20"/>
          </w:rPr>
          <w:t>sumardi1996@mail.ugm.ac.id</w:t>
        </w:r>
      </w:hyperlink>
      <w:r w:rsidRPr="00E50B1C">
        <w:rPr>
          <w:rFonts w:ascii="Times New Roman" w:hAnsi="Times New Roman" w:cs="Times New Roman"/>
          <w:sz w:val="20"/>
          <w:szCs w:val="20"/>
        </w:rPr>
        <w:t xml:space="preserve"> </w:t>
      </w:r>
    </w:p>
    <w:p w14:paraId="4714E7C6" w14:textId="0C0BAFA9" w:rsidR="0019111A" w:rsidRPr="00E50B1C" w:rsidRDefault="0019111A" w:rsidP="00557388">
      <w:pPr>
        <w:spacing w:after="0" w:line="360" w:lineRule="auto"/>
        <w:jc w:val="center"/>
        <w:rPr>
          <w:rFonts w:ascii="Times New Roman" w:hAnsi="Times New Roman" w:cs="Times New Roman"/>
          <w:sz w:val="20"/>
          <w:szCs w:val="20"/>
        </w:rPr>
      </w:pPr>
      <w:r w:rsidRPr="00E50B1C">
        <w:rPr>
          <w:rFonts w:ascii="Times New Roman" w:hAnsi="Times New Roman" w:cs="Times New Roman"/>
          <w:sz w:val="20"/>
          <w:szCs w:val="20"/>
          <w:vertAlign w:val="superscript"/>
        </w:rPr>
        <w:t>3</w:t>
      </w:r>
      <w:r w:rsidRPr="00E50B1C">
        <w:rPr>
          <w:rFonts w:ascii="Times New Roman" w:hAnsi="Times New Roman" w:cs="Times New Roman"/>
          <w:sz w:val="20"/>
          <w:szCs w:val="20"/>
        </w:rPr>
        <w:t xml:space="preserve">Magister Agama dan Lintas </w:t>
      </w:r>
      <w:proofErr w:type="spellStart"/>
      <w:r w:rsidRPr="00E50B1C">
        <w:rPr>
          <w:rFonts w:ascii="Times New Roman" w:hAnsi="Times New Roman" w:cs="Times New Roman"/>
          <w:sz w:val="20"/>
          <w:szCs w:val="20"/>
        </w:rPr>
        <w:t>Budaya</w:t>
      </w:r>
      <w:proofErr w:type="spellEnd"/>
      <w:r w:rsidRPr="00E50B1C">
        <w:rPr>
          <w:rFonts w:ascii="Times New Roman" w:hAnsi="Times New Roman" w:cs="Times New Roman"/>
          <w:sz w:val="20"/>
          <w:szCs w:val="20"/>
          <w:lang w:val="id-ID"/>
        </w:rPr>
        <w:t xml:space="preserve">, </w:t>
      </w:r>
      <w:r w:rsidRPr="00E50B1C">
        <w:rPr>
          <w:rFonts w:ascii="Times New Roman" w:hAnsi="Times New Roman" w:cs="Times New Roman"/>
          <w:sz w:val="20"/>
          <w:szCs w:val="20"/>
        </w:rPr>
        <w:t>Ekonomi Islam</w:t>
      </w:r>
      <w:r w:rsidRPr="00E50B1C">
        <w:rPr>
          <w:rFonts w:ascii="Times New Roman" w:hAnsi="Times New Roman" w:cs="Times New Roman"/>
          <w:sz w:val="20"/>
          <w:szCs w:val="20"/>
          <w:lang w:val="id-ID"/>
        </w:rPr>
        <w:t xml:space="preserve">, </w:t>
      </w:r>
      <w:proofErr w:type="spellStart"/>
      <w:r w:rsidRPr="00E50B1C">
        <w:rPr>
          <w:rFonts w:ascii="Times New Roman" w:hAnsi="Times New Roman" w:cs="Times New Roman"/>
          <w:sz w:val="20"/>
          <w:szCs w:val="20"/>
        </w:rPr>
        <w:t>Sekolah</w:t>
      </w:r>
      <w:proofErr w:type="spellEnd"/>
      <w:r w:rsidRPr="00E50B1C">
        <w:rPr>
          <w:rFonts w:ascii="Times New Roman" w:hAnsi="Times New Roman" w:cs="Times New Roman"/>
          <w:sz w:val="20"/>
          <w:szCs w:val="20"/>
        </w:rPr>
        <w:t xml:space="preserve"> </w:t>
      </w:r>
      <w:proofErr w:type="spellStart"/>
      <w:r w:rsidRPr="00E50B1C">
        <w:rPr>
          <w:rFonts w:ascii="Times New Roman" w:hAnsi="Times New Roman" w:cs="Times New Roman"/>
          <w:sz w:val="20"/>
          <w:szCs w:val="20"/>
        </w:rPr>
        <w:t>Pascasarjana</w:t>
      </w:r>
      <w:proofErr w:type="spellEnd"/>
      <w:r w:rsidRPr="00E50B1C">
        <w:rPr>
          <w:rFonts w:ascii="Times New Roman" w:hAnsi="Times New Roman" w:cs="Times New Roman"/>
          <w:sz w:val="20"/>
          <w:szCs w:val="20"/>
          <w:lang w:val="id-ID"/>
        </w:rPr>
        <w:t xml:space="preserve">, </w:t>
      </w:r>
      <w:r w:rsidRPr="00E50B1C">
        <w:rPr>
          <w:rFonts w:ascii="Times New Roman" w:hAnsi="Times New Roman" w:cs="Times New Roman"/>
          <w:sz w:val="20"/>
          <w:szCs w:val="20"/>
        </w:rPr>
        <w:t xml:space="preserve">Universitas Gadjah </w:t>
      </w:r>
      <w:proofErr w:type="spellStart"/>
      <w:r w:rsidRPr="00E50B1C">
        <w:rPr>
          <w:rFonts w:ascii="Times New Roman" w:hAnsi="Times New Roman" w:cs="Times New Roman"/>
          <w:sz w:val="20"/>
          <w:szCs w:val="20"/>
        </w:rPr>
        <w:t>Mada</w:t>
      </w:r>
      <w:proofErr w:type="spellEnd"/>
      <w:r w:rsidRPr="00E50B1C">
        <w:rPr>
          <w:rFonts w:ascii="Times New Roman" w:hAnsi="Times New Roman" w:cs="Times New Roman"/>
          <w:sz w:val="20"/>
          <w:szCs w:val="20"/>
        </w:rPr>
        <w:t xml:space="preserve">, </w:t>
      </w:r>
      <w:hyperlink r:id="rId10" w:history="1">
        <w:r w:rsidR="00942EC8" w:rsidRPr="00E50B1C">
          <w:rPr>
            <w:rStyle w:val="Hyperlink"/>
            <w:rFonts w:ascii="Times New Roman" w:hAnsi="Times New Roman"/>
            <w:sz w:val="20"/>
            <w:szCs w:val="20"/>
          </w:rPr>
          <w:t>zaimalatifah@mail.ugm.ac.id</w:t>
        </w:r>
      </w:hyperlink>
      <w:r w:rsidR="00942EC8" w:rsidRPr="00E50B1C">
        <w:rPr>
          <w:rFonts w:ascii="Times New Roman" w:hAnsi="Times New Roman" w:cs="Times New Roman"/>
          <w:sz w:val="20"/>
          <w:szCs w:val="20"/>
        </w:rPr>
        <w:t xml:space="preserve"> </w:t>
      </w:r>
    </w:p>
    <w:p w14:paraId="6A88CAEC" w14:textId="67040EAD" w:rsidR="0019111A" w:rsidRPr="00E50B1C" w:rsidRDefault="00942EC8" w:rsidP="00557388">
      <w:pPr>
        <w:spacing w:after="0" w:line="360" w:lineRule="auto"/>
        <w:jc w:val="center"/>
        <w:rPr>
          <w:rFonts w:ascii="Times New Roman" w:hAnsi="Times New Roman" w:cs="Times New Roman"/>
          <w:sz w:val="20"/>
          <w:szCs w:val="20"/>
        </w:rPr>
      </w:pPr>
      <w:r w:rsidRPr="00E50B1C">
        <w:rPr>
          <w:rFonts w:ascii="Times New Roman" w:hAnsi="Times New Roman" w:cs="Times New Roman"/>
          <w:sz w:val="20"/>
          <w:szCs w:val="20"/>
          <w:vertAlign w:val="superscript"/>
        </w:rPr>
        <w:t xml:space="preserve">4 </w:t>
      </w:r>
      <w:r w:rsidRPr="00E50B1C">
        <w:rPr>
          <w:rFonts w:ascii="Times New Roman" w:hAnsi="Times New Roman" w:cs="Times New Roman"/>
          <w:sz w:val="20"/>
          <w:szCs w:val="20"/>
        </w:rPr>
        <w:t xml:space="preserve">Universitas Muhammadiyah Yogyakarta, Indonesia, </w:t>
      </w:r>
      <w:hyperlink r:id="rId11" w:history="1">
        <w:r w:rsidRPr="00E50B1C">
          <w:rPr>
            <w:rStyle w:val="Hyperlink"/>
            <w:rFonts w:ascii="Times New Roman" w:hAnsi="Times New Roman"/>
            <w:sz w:val="20"/>
            <w:szCs w:val="20"/>
          </w:rPr>
          <w:t>hasse@umy.ac.id</w:t>
        </w:r>
      </w:hyperlink>
      <w:r w:rsidRPr="00E50B1C">
        <w:rPr>
          <w:rFonts w:ascii="Times New Roman" w:hAnsi="Times New Roman" w:cs="Times New Roman"/>
          <w:sz w:val="20"/>
          <w:szCs w:val="20"/>
        </w:rPr>
        <w:t xml:space="preserve">   </w:t>
      </w:r>
    </w:p>
    <w:p w14:paraId="3676E680" w14:textId="77777777" w:rsidR="0019111A" w:rsidRPr="00E50B1C" w:rsidRDefault="0019111A" w:rsidP="00557388">
      <w:pPr>
        <w:spacing w:after="0" w:line="360" w:lineRule="auto"/>
        <w:jc w:val="center"/>
        <w:rPr>
          <w:rFonts w:ascii="Times New Roman" w:hAnsi="Times New Roman" w:cs="Times New Roman"/>
          <w:sz w:val="24"/>
          <w:szCs w:val="24"/>
        </w:rPr>
      </w:pPr>
    </w:p>
    <w:p w14:paraId="31EB7621" w14:textId="0F4789F7" w:rsidR="00863595" w:rsidRPr="0045085A" w:rsidRDefault="00863595" w:rsidP="00557388">
      <w:pPr>
        <w:pStyle w:val="Heading1"/>
        <w:spacing w:before="0" w:line="360" w:lineRule="auto"/>
        <w:jc w:val="center"/>
        <w:rPr>
          <w:rFonts w:ascii="Times New Roman" w:hAnsi="Times New Roman" w:cs="Times New Roman"/>
          <w:iCs/>
          <w:color w:val="auto"/>
          <w:sz w:val="24"/>
          <w:szCs w:val="24"/>
          <w:lang w:val="en-US"/>
        </w:rPr>
      </w:pPr>
      <w:r w:rsidRPr="0045085A">
        <w:rPr>
          <w:rFonts w:ascii="Times New Roman" w:hAnsi="Times New Roman" w:cs="Times New Roman"/>
          <w:iCs/>
          <w:color w:val="auto"/>
          <w:sz w:val="24"/>
          <w:szCs w:val="24"/>
        </w:rPr>
        <w:t>A</w:t>
      </w:r>
      <w:r w:rsidR="0045085A">
        <w:rPr>
          <w:rFonts w:ascii="Times New Roman" w:hAnsi="Times New Roman" w:cs="Times New Roman"/>
          <w:iCs/>
          <w:color w:val="auto"/>
          <w:sz w:val="24"/>
          <w:szCs w:val="24"/>
          <w:lang w:val="en-US"/>
        </w:rPr>
        <w:t>BSTRACT</w:t>
      </w:r>
    </w:p>
    <w:p w14:paraId="25AA09B6" w14:textId="46337EE8" w:rsidR="00A91A35" w:rsidRPr="0045085A" w:rsidRDefault="00A91A35" w:rsidP="00557388">
      <w:pPr>
        <w:spacing w:after="0" w:line="360" w:lineRule="auto"/>
        <w:jc w:val="both"/>
        <w:rPr>
          <w:rFonts w:ascii="Times New Roman" w:hAnsi="Times New Roman" w:cs="Times New Roman"/>
          <w:iCs/>
          <w:sz w:val="24"/>
          <w:szCs w:val="24"/>
        </w:rPr>
      </w:pPr>
      <w:r w:rsidRPr="0045085A">
        <w:rPr>
          <w:rFonts w:ascii="Times New Roman" w:hAnsi="Times New Roman" w:cs="Times New Roman"/>
          <w:iCs/>
          <w:sz w:val="24"/>
          <w:szCs w:val="24"/>
        </w:rPr>
        <w:t>The main social problem in developing countries is poverty</w:t>
      </w:r>
      <w:r w:rsidR="0089638C" w:rsidRPr="0045085A">
        <w:rPr>
          <w:rFonts w:ascii="Times New Roman" w:hAnsi="Times New Roman" w:cs="Times New Roman"/>
          <w:iCs/>
          <w:sz w:val="24"/>
          <w:szCs w:val="24"/>
        </w:rPr>
        <w:t xml:space="preserve"> because</w:t>
      </w:r>
      <w:r w:rsidRPr="0045085A">
        <w:rPr>
          <w:rFonts w:ascii="Times New Roman" w:hAnsi="Times New Roman" w:cs="Times New Roman"/>
          <w:iCs/>
          <w:sz w:val="24"/>
          <w:szCs w:val="24"/>
        </w:rPr>
        <w:t xml:space="preserve"> inadequate development so that there are still low-income groups who cannot fulfill their basic needs. Islamic Social Enterprise (ISE) is a community-</w:t>
      </w:r>
      <w:proofErr w:type="spellStart"/>
      <w:r w:rsidRPr="0045085A">
        <w:rPr>
          <w:rFonts w:ascii="Times New Roman" w:hAnsi="Times New Roman" w:cs="Times New Roman"/>
          <w:iCs/>
          <w:sz w:val="24"/>
          <w:szCs w:val="24"/>
        </w:rPr>
        <w:t>centred</w:t>
      </w:r>
      <w:proofErr w:type="spellEnd"/>
      <w:r w:rsidRPr="0045085A">
        <w:rPr>
          <w:rFonts w:ascii="Times New Roman" w:hAnsi="Times New Roman" w:cs="Times New Roman"/>
          <w:iCs/>
          <w:sz w:val="24"/>
          <w:szCs w:val="24"/>
        </w:rPr>
        <w:t xml:space="preserve"> mode of business initiative to solve the problems of economic inequality, concentration of wealth</w:t>
      </w:r>
      <w:r w:rsidR="00CE0178" w:rsidRPr="0045085A">
        <w:rPr>
          <w:rFonts w:ascii="Times New Roman" w:hAnsi="Times New Roman" w:cs="Times New Roman"/>
          <w:iCs/>
          <w:sz w:val="24"/>
          <w:szCs w:val="24"/>
        </w:rPr>
        <w:t>,</w:t>
      </w:r>
      <w:r w:rsidRPr="0045085A">
        <w:rPr>
          <w:rFonts w:ascii="Times New Roman" w:hAnsi="Times New Roman" w:cs="Times New Roman"/>
          <w:iCs/>
          <w:sz w:val="24"/>
          <w:szCs w:val="24"/>
        </w:rPr>
        <w:t xml:space="preserve"> and social divisions. This study aims to examine the practice of</w:t>
      </w:r>
      <w:r w:rsidR="0089638C" w:rsidRPr="0045085A">
        <w:rPr>
          <w:rFonts w:ascii="Times New Roman" w:hAnsi="Times New Roman" w:cs="Times New Roman"/>
          <w:iCs/>
          <w:sz w:val="24"/>
          <w:szCs w:val="24"/>
        </w:rPr>
        <w:t xml:space="preserve"> ISE</w:t>
      </w:r>
      <w:r w:rsidRPr="0045085A">
        <w:rPr>
          <w:rFonts w:ascii="Times New Roman" w:hAnsi="Times New Roman" w:cs="Times New Roman"/>
          <w:iCs/>
          <w:sz w:val="24"/>
          <w:szCs w:val="24"/>
        </w:rPr>
        <w:t xml:space="preserve"> in Indonesia and the alternative development models based on the challenges and opportunities faced as a future strategy. The data analysis method used is literature study</w:t>
      </w:r>
      <w:r w:rsidR="00B51C66" w:rsidRPr="0045085A">
        <w:rPr>
          <w:rFonts w:ascii="Times New Roman" w:hAnsi="Times New Roman" w:cs="Times New Roman"/>
          <w:iCs/>
          <w:sz w:val="24"/>
          <w:szCs w:val="24"/>
        </w:rPr>
        <w:t xml:space="preserve">. </w:t>
      </w:r>
      <w:r w:rsidRPr="0045085A">
        <w:rPr>
          <w:rFonts w:ascii="Times New Roman" w:hAnsi="Times New Roman" w:cs="Times New Roman"/>
          <w:iCs/>
          <w:sz w:val="24"/>
          <w:szCs w:val="24"/>
        </w:rPr>
        <w:t xml:space="preserve">This research produces an ISE development model from philanthropic institutions that have capital from donors to be used in a business with a </w:t>
      </w:r>
      <w:proofErr w:type="gramStart"/>
      <w:r w:rsidRPr="0045085A">
        <w:rPr>
          <w:rFonts w:ascii="Times New Roman" w:hAnsi="Times New Roman" w:cs="Times New Roman"/>
          <w:iCs/>
          <w:sz w:val="24"/>
          <w:szCs w:val="24"/>
        </w:rPr>
        <w:t>profit sharing</w:t>
      </w:r>
      <w:proofErr w:type="gramEnd"/>
      <w:r w:rsidRPr="0045085A">
        <w:rPr>
          <w:rFonts w:ascii="Times New Roman" w:hAnsi="Times New Roman" w:cs="Times New Roman"/>
          <w:iCs/>
          <w:sz w:val="24"/>
          <w:szCs w:val="24"/>
        </w:rPr>
        <w:t xml:space="preserve"> model as well as training and capital assistance to comply with sharia principles. The purpose of profit sharing is to expand the range of benefits from ISE thus it can develop and be sustainable in Indonesia.</w:t>
      </w:r>
    </w:p>
    <w:p w14:paraId="3D31D772" w14:textId="77777777" w:rsidR="00A91A35" w:rsidRPr="00E50B1C" w:rsidRDefault="00A91A35" w:rsidP="00557388">
      <w:pPr>
        <w:spacing w:after="0" w:line="360" w:lineRule="auto"/>
        <w:rPr>
          <w:rFonts w:ascii="Times New Roman" w:hAnsi="Times New Roman" w:cs="Times New Roman"/>
          <w:i/>
          <w:sz w:val="24"/>
          <w:szCs w:val="24"/>
        </w:rPr>
      </w:pPr>
    </w:p>
    <w:p w14:paraId="5DBA3E30" w14:textId="0CB9D7A4" w:rsidR="005472BE" w:rsidRDefault="009432A6" w:rsidP="00557388">
      <w:pPr>
        <w:spacing w:after="0" w:line="360" w:lineRule="auto"/>
        <w:rPr>
          <w:rFonts w:ascii="Times New Roman" w:hAnsi="Times New Roman" w:cs="Times New Roman"/>
          <w:i/>
          <w:sz w:val="24"/>
          <w:szCs w:val="24"/>
        </w:rPr>
      </w:pPr>
      <w:r w:rsidRPr="00E50B1C">
        <w:rPr>
          <w:rFonts w:ascii="Times New Roman" w:hAnsi="Times New Roman" w:cs="Times New Roman"/>
          <w:bCs/>
          <w:i/>
          <w:sz w:val="24"/>
          <w:szCs w:val="24"/>
          <w:lang w:val="id-ID"/>
        </w:rPr>
        <w:t xml:space="preserve">Keywords: </w:t>
      </w:r>
      <w:r w:rsidR="00B63FA2">
        <w:rPr>
          <w:rFonts w:ascii="Times New Roman" w:hAnsi="Times New Roman" w:cs="Times New Roman"/>
          <w:bCs/>
          <w:i/>
          <w:sz w:val="24"/>
          <w:szCs w:val="24"/>
        </w:rPr>
        <w:t xml:space="preserve">Social problem, </w:t>
      </w:r>
      <w:r w:rsidR="007D11A2" w:rsidRPr="00E50B1C">
        <w:rPr>
          <w:rFonts w:ascii="Times New Roman" w:hAnsi="Times New Roman" w:cs="Times New Roman"/>
          <w:bCs/>
          <w:i/>
          <w:sz w:val="24"/>
          <w:szCs w:val="24"/>
        </w:rPr>
        <w:t>Develo</w:t>
      </w:r>
      <w:r w:rsidR="00A7257E" w:rsidRPr="00E50B1C">
        <w:rPr>
          <w:rFonts w:ascii="Times New Roman" w:hAnsi="Times New Roman" w:cs="Times New Roman"/>
          <w:bCs/>
          <w:i/>
          <w:sz w:val="24"/>
          <w:szCs w:val="24"/>
        </w:rPr>
        <w:t>pment</w:t>
      </w:r>
      <w:r w:rsidR="007D11A2" w:rsidRPr="00E50B1C">
        <w:rPr>
          <w:rFonts w:ascii="Times New Roman" w:hAnsi="Times New Roman" w:cs="Times New Roman"/>
          <w:bCs/>
          <w:i/>
          <w:sz w:val="24"/>
          <w:szCs w:val="24"/>
        </w:rPr>
        <w:t xml:space="preserve"> model</w:t>
      </w:r>
      <w:r w:rsidR="00A25074" w:rsidRPr="00E50B1C">
        <w:rPr>
          <w:rFonts w:ascii="Times New Roman" w:hAnsi="Times New Roman" w:cs="Times New Roman"/>
          <w:bCs/>
          <w:i/>
          <w:sz w:val="24"/>
          <w:szCs w:val="24"/>
        </w:rPr>
        <w:t>,</w:t>
      </w:r>
      <w:r w:rsidR="007D11A2" w:rsidRPr="00E50B1C">
        <w:rPr>
          <w:rFonts w:ascii="Times New Roman" w:hAnsi="Times New Roman" w:cs="Times New Roman"/>
          <w:bCs/>
          <w:i/>
          <w:sz w:val="24"/>
          <w:szCs w:val="24"/>
        </w:rPr>
        <w:t xml:space="preserve"> Islamic social enterprise</w:t>
      </w:r>
    </w:p>
    <w:p w14:paraId="252F48A0" w14:textId="77777777" w:rsidR="00F04377" w:rsidRDefault="00F04377">
      <w:pPr>
        <w:spacing w:after="0" w:line="240" w:lineRule="auto"/>
        <w:rPr>
          <w:rFonts w:ascii="Times New Roman" w:eastAsiaTheme="majorEastAsia" w:hAnsi="Times New Roman" w:cs="Times New Roman"/>
          <w:b/>
          <w:bCs/>
          <w:iCs/>
          <w:sz w:val="24"/>
          <w:szCs w:val="24"/>
        </w:rPr>
      </w:pPr>
      <w:r>
        <w:rPr>
          <w:rFonts w:ascii="Times New Roman" w:hAnsi="Times New Roman" w:cs="Times New Roman"/>
          <w:iCs/>
          <w:sz w:val="24"/>
          <w:szCs w:val="24"/>
        </w:rPr>
        <w:br w:type="page"/>
      </w:r>
    </w:p>
    <w:p w14:paraId="6A87552E" w14:textId="142D33F7" w:rsidR="00863595" w:rsidRPr="0045085A" w:rsidRDefault="0045085A" w:rsidP="00557388">
      <w:pPr>
        <w:pStyle w:val="Heading1"/>
        <w:spacing w:before="0" w:line="360" w:lineRule="auto"/>
        <w:ind w:left="-142"/>
        <w:jc w:val="center"/>
        <w:rPr>
          <w:rFonts w:ascii="Times New Roman" w:hAnsi="Times New Roman" w:cs="Times New Roman"/>
          <w:iCs/>
          <w:color w:val="auto"/>
          <w:sz w:val="24"/>
          <w:szCs w:val="24"/>
          <w:lang w:val="en-US"/>
        </w:rPr>
      </w:pPr>
      <w:r>
        <w:rPr>
          <w:rFonts w:ascii="Times New Roman" w:hAnsi="Times New Roman" w:cs="Times New Roman"/>
          <w:iCs/>
          <w:color w:val="auto"/>
          <w:sz w:val="24"/>
          <w:szCs w:val="24"/>
          <w:lang w:val="en-US"/>
        </w:rPr>
        <w:lastRenderedPageBreak/>
        <w:t>ABSTRAK</w:t>
      </w:r>
    </w:p>
    <w:p w14:paraId="64DBBDAB" w14:textId="1F61771F" w:rsidR="00863595" w:rsidRPr="0045085A" w:rsidRDefault="00942EC8" w:rsidP="00557388">
      <w:pPr>
        <w:tabs>
          <w:tab w:val="center" w:pos="4513"/>
          <w:tab w:val="left" w:pos="6646"/>
        </w:tabs>
        <w:spacing w:after="0" w:line="360" w:lineRule="auto"/>
        <w:jc w:val="both"/>
        <w:rPr>
          <w:rFonts w:ascii="Times New Roman" w:hAnsi="Times New Roman" w:cs="Times New Roman"/>
          <w:color w:val="000000" w:themeColor="text1"/>
          <w:sz w:val="24"/>
          <w:szCs w:val="24"/>
        </w:rPr>
      </w:pPr>
      <w:proofErr w:type="spellStart"/>
      <w:r w:rsidRPr="0045085A">
        <w:rPr>
          <w:rFonts w:ascii="Times New Roman" w:hAnsi="Times New Roman" w:cs="Times New Roman"/>
          <w:color w:val="000000" w:themeColor="text1"/>
          <w:sz w:val="24"/>
          <w:szCs w:val="24"/>
        </w:rPr>
        <w:t>Permasalahan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sosial</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utama</w:t>
      </w:r>
      <w:proofErr w:type="spellEnd"/>
      <w:r w:rsidRPr="0045085A">
        <w:rPr>
          <w:rFonts w:ascii="Times New Roman" w:hAnsi="Times New Roman" w:cs="Times New Roman"/>
          <w:color w:val="000000" w:themeColor="text1"/>
          <w:sz w:val="24"/>
          <w:szCs w:val="24"/>
        </w:rPr>
        <w:t xml:space="preserve"> di negara </w:t>
      </w:r>
      <w:proofErr w:type="spellStart"/>
      <w:r w:rsidRPr="0045085A">
        <w:rPr>
          <w:rFonts w:ascii="Times New Roman" w:hAnsi="Times New Roman" w:cs="Times New Roman"/>
          <w:color w:val="000000" w:themeColor="text1"/>
          <w:sz w:val="24"/>
          <w:szCs w:val="24"/>
        </w:rPr>
        <w:t>berkembang</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adalah</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kemiskinan</w:t>
      </w:r>
      <w:proofErr w:type="spellEnd"/>
      <w:r w:rsidR="001B4625" w:rsidRPr="0045085A">
        <w:rPr>
          <w:rFonts w:ascii="Times New Roman" w:hAnsi="Times New Roman" w:cs="Times New Roman"/>
          <w:color w:val="000000" w:themeColor="text1"/>
          <w:sz w:val="24"/>
          <w:szCs w:val="24"/>
        </w:rPr>
        <w:t xml:space="preserve"> yang </w:t>
      </w:r>
      <w:proofErr w:type="spellStart"/>
      <w:r w:rsidR="001B4625" w:rsidRPr="0045085A">
        <w:rPr>
          <w:rFonts w:ascii="Times New Roman" w:hAnsi="Times New Roman" w:cs="Times New Roman"/>
          <w:color w:val="000000" w:themeColor="text1"/>
          <w:sz w:val="24"/>
          <w:szCs w:val="24"/>
        </w:rPr>
        <w:t>disebabkan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pembangunan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tidak</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memadai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sehingga</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masih</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terdapat</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golongan</w:t>
      </w:r>
      <w:proofErr w:type="spellEnd"/>
      <w:r w:rsidRPr="0045085A">
        <w:rPr>
          <w:rFonts w:ascii="Times New Roman" w:hAnsi="Times New Roman" w:cs="Times New Roman"/>
          <w:color w:val="000000" w:themeColor="text1"/>
          <w:sz w:val="24"/>
          <w:szCs w:val="24"/>
        </w:rPr>
        <w:t xml:space="preserve"> </w:t>
      </w:r>
      <w:r w:rsidRPr="002F066D">
        <w:rPr>
          <w:rFonts w:ascii="Times New Roman" w:hAnsi="Times New Roman" w:cs="Times New Roman"/>
          <w:i/>
          <w:iCs/>
          <w:color w:val="000000" w:themeColor="text1"/>
          <w:sz w:val="24"/>
          <w:szCs w:val="24"/>
        </w:rPr>
        <w:t>low-income</w:t>
      </w:r>
      <w:r w:rsidRPr="0045085A">
        <w:rPr>
          <w:rFonts w:ascii="Times New Roman" w:hAnsi="Times New Roman" w:cs="Times New Roman"/>
          <w:color w:val="000000" w:themeColor="text1"/>
          <w:sz w:val="24"/>
          <w:szCs w:val="24"/>
        </w:rPr>
        <w:t xml:space="preserve"> yang </w:t>
      </w:r>
      <w:proofErr w:type="spellStart"/>
      <w:r w:rsidRPr="0045085A">
        <w:rPr>
          <w:rFonts w:ascii="Times New Roman" w:hAnsi="Times New Roman" w:cs="Times New Roman"/>
          <w:color w:val="000000" w:themeColor="text1"/>
          <w:sz w:val="24"/>
          <w:szCs w:val="24"/>
        </w:rPr>
        <w:t>tidak</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dapat</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memenuhi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kebutuhan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dasar</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hidup</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mereka</w:t>
      </w:r>
      <w:proofErr w:type="spellEnd"/>
      <w:r w:rsidRPr="0045085A">
        <w:rPr>
          <w:rFonts w:ascii="Times New Roman" w:hAnsi="Times New Roman" w:cs="Times New Roman"/>
          <w:color w:val="000000" w:themeColor="text1"/>
          <w:sz w:val="24"/>
          <w:szCs w:val="24"/>
          <w:lang w:val="id-ID"/>
        </w:rPr>
        <w:t>.</w:t>
      </w:r>
      <w:r w:rsidRPr="0045085A">
        <w:rPr>
          <w:rFonts w:ascii="Times New Roman" w:hAnsi="Times New Roman" w:cs="Times New Roman"/>
          <w:color w:val="000000" w:themeColor="text1"/>
          <w:sz w:val="24"/>
          <w:szCs w:val="24"/>
        </w:rPr>
        <w:t xml:space="preserve"> </w:t>
      </w:r>
      <w:r w:rsidRPr="00F20FB4">
        <w:rPr>
          <w:rFonts w:ascii="Times New Roman" w:hAnsi="Times New Roman" w:cs="Times New Roman"/>
          <w:i/>
          <w:iCs/>
          <w:color w:val="000000" w:themeColor="text1"/>
          <w:sz w:val="24"/>
          <w:szCs w:val="24"/>
        </w:rPr>
        <w:t>Islamic Social Enterprise (</w:t>
      </w:r>
      <w:r w:rsidRPr="00F20FB4">
        <w:rPr>
          <w:rFonts w:ascii="Times New Roman" w:hAnsi="Times New Roman" w:cs="Times New Roman"/>
          <w:i/>
          <w:iCs/>
          <w:color w:val="000000" w:themeColor="text1"/>
          <w:sz w:val="24"/>
          <w:szCs w:val="24"/>
          <w:lang w:val="id-ID"/>
        </w:rPr>
        <w:t>ISE</w:t>
      </w:r>
      <w:r w:rsidRPr="00F20FB4">
        <w:rPr>
          <w:rFonts w:ascii="Times New Roman" w:hAnsi="Times New Roman" w:cs="Times New Roman"/>
          <w:i/>
          <w:iCs/>
          <w:color w:val="000000" w:themeColor="text1"/>
          <w:sz w:val="24"/>
          <w:szCs w:val="24"/>
        </w:rPr>
        <w:t>)</w:t>
      </w:r>
      <w:r w:rsidR="00F20FB4">
        <w:rPr>
          <w:rFonts w:ascii="Times New Roman" w:hAnsi="Times New Roman" w:cs="Times New Roman"/>
          <w:color w:val="000000" w:themeColor="text1"/>
          <w:sz w:val="24"/>
          <w:szCs w:val="24"/>
        </w:rPr>
        <w:t xml:space="preserve"> </w:t>
      </w:r>
      <w:r w:rsidRPr="0045085A">
        <w:rPr>
          <w:rFonts w:ascii="Times New Roman" w:hAnsi="Times New Roman" w:cs="Times New Roman"/>
          <w:color w:val="000000" w:themeColor="text1"/>
          <w:sz w:val="24"/>
          <w:szCs w:val="24"/>
          <w:lang w:val="id-ID"/>
        </w:rPr>
        <w:t>adalah mode bisnis yang berpusat pada masyarakat dan strategi alami untuk memecahkan masalah ketimpangan ekonomi, konsentrasi kekayaan, dan perpecahan sosial.</w:t>
      </w:r>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Penelitian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ini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bertujuan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mengkaji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praktik</w:t>
      </w:r>
      <w:proofErr w:type="spellEnd"/>
      <w:r w:rsidRPr="0045085A">
        <w:rPr>
          <w:rFonts w:ascii="Times New Roman" w:hAnsi="Times New Roman" w:cs="Times New Roman"/>
          <w:color w:val="000000" w:themeColor="text1"/>
          <w:sz w:val="24"/>
          <w:szCs w:val="24"/>
        </w:rPr>
        <w:t xml:space="preserve"> </w:t>
      </w:r>
      <w:r w:rsidR="001B4625" w:rsidRPr="0045085A">
        <w:rPr>
          <w:rFonts w:ascii="Times New Roman" w:hAnsi="Times New Roman" w:cs="Times New Roman"/>
          <w:color w:val="000000" w:themeColor="text1"/>
          <w:sz w:val="24"/>
          <w:szCs w:val="24"/>
        </w:rPr>
        <w:t>ISE</w:t>
      </w:r>
      <w:r w:rsidRPr="0045085A">
        <w:rPr>
          <w:rFonts w:ascii="Times New Roman" w:hAnsi="Times New Roman" w:cs="Times New Roman"/>
          <w:color w:val="000000" w:themeColor="text1"/>
          <w:sz w:val="24"/>
          <w:szCs w:val="24"/>
        </w:rPr>
        <w:t xml:space="preserve"> yang </w:t>
      </w:r>
      <w:proofErr w:type="spellStart"/>
      <w:r w:rsidRPr="0045085A">
        <w:rPr>
          <w:rFonts w:ascii="Times New Roman" w:hAnsi="Times New Roman" w:cs="Times New Roman"/>
          <w:color w:val="000000" w:themeColor="text1"/>
          <w:sz w:val="24"/>
          <w:szCs w:val="24"/>
        </w:rPr>
        <w:t>ada</w:t>
      </w:r>
      <w:proofErr w:type="spellEnd"/>
      <w:r w:rsidRPr="0045085A">
        <w:rPr>
          <w:rFonts w:ascii="Times New Roman" w:hAnsi="Times New Roman" w:cs="Times New Roman"/>
          <w:color w:val="000000" w:themeColor="text1"/>
          <w:sz w:val="24"/>
          <w:szCs w:val="24"/>
        </w:rPr>
        <w:t xml:space="preserve"> di Indonesia </w:t>
      </w:r>
      <w:proofErr w:type="spellStart"/>
      <w:r w:rsidRPr="0045085A">
        <w:rPr>
          <w:rFonts w:ascii="Times New Roman" w:hAnsi="Times New Roman" w:cs="Times New Roman"/>
          <w:color w:val="000000" w:themeColor="text1"/>
          <w:sz w:val="24"/>
          <w:szCs w:val="24"/>
        </w:rPr>
        <w:t>serta</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melihat</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alternatif</w:t>
      </w:r>
      <w:proofErr w:type="spellEnd"/>
      <w:r w:rsidRPr="0045085A">
        <w:rPr>
          <w:rFonts w:ascii="Times New Roman" w:hAnsi="Times New Roman" w:cs="Times New Roman"/>
          <w:color w:val="000000" w:themeColor="text1"/>
          <w:sz w:val="24"/>
          <w:szCs w:val="24"/>
        </w:rPr>
        <w:t xml:space="preserve"> model </w:t>
      </w:r>
      <w:proofErr w:type="spellStart"/>
      <w:r w:rsidRPr="0045085A">
        <w:rPr>
          <w:rFonts w:ascii="Times New Roman" w:hAnsi="Times New Roman" w:cs="Times New Roman"/>
          <w:color w:val="000000" w:themeColor="text1"/>
          <w:sz w:val="24"/>
          <w:szCs w:val="24"/>
        </w:rPr>
        <w:t>pengembangan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berdasarkan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tantangan</w:t>
      </w:r>
      <w:proofErr w:type="spellEnd"/>
      <w:r w:rsidRPr="0045085A">
        <w:rPr>
          <w:rFonts w:ascii="Times New Roman" w:hAnsi="Times New Roman" w:cs="Times New Roman"/>
          <w:color w:val="000000" w:themeColor="text1"/>
          <w:sz w:val="24"/>
          <w:szCs w:val="24"/>
        </w:rPr>
        <w:t xml:space="preserve"> dan </w:t>
      </w:r>
      <w:proofErr w:type="spellStart"/>
      <w:r w:rsidRPr="0045085A">
        <w:rPr>
          <w:rFonts w:ascii="Times New Roman" w:hAnsi="Times New Roman" w:cs="Times New Roman"/>
          <w:color w:val="000000" w:themeColor="text1"/>
          <w:sz w:val="24"/>
          <w:szCs w:val="24"/>
        </w:rPr>
        <w:t>peluang</w:t>
      </w:r>
      <w:proofErr w:type="spellEnd"/>
      <w:r w:rsidRPr="0045085A">
        <w:rPr>
          <w:rFonts w:ascii="Times New Roman" w:hAnsi="Times New Roman" w:cs="Times New Roman"/>
          <w:color w:val="000000" w:themeColor="text1"/>
          <w:sz w:val="24"/>
          <w:szCs w:val="24"/>
        </w:rPr>
        <w:t xml:space="preserve"> yang </w:t>
      </w:r>
      <w:proofErr w:type="spellStart"/>
      <w:r w:rsidRPr="0045085A">
        <w:rPr>
          <w:rFonts w:ascii="Times New Roman" w:hAnsi="Times New Roman" w:cs="Times New Roman"/>
          <w:color w:val="000000" w:themeColor="text1"/>
          <w:sz w:val="24"/>
          <w:szCs w:val="24"/>
        </w:rPr>
        <w:t>dihadapi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sebagai</w:t>
      </w:r>
      <w:proofErr w:type="spellEnd"/>
      <w:r w:rsidRPr="0045085A">
        <w:rPr>
          <w:rFonts w:ascii="Times New Roman" w:hAnsi="Times New Roman" w:cs="Times New Roman"/>
          <w:color w:val="000000" w:themeColor="text1"/>
          <w:sz w:val="24"/>
          <w:szCs w:val="24"/>
        </w:rPr>
        <w:t xml:space="preserve"> strategi </w:t>
      </w:r>
      <w:proofErr w:type="spellStart"/>
      <w:r w:rsidRPr="0045085A">
        <w:rPr>
          <w:rFonts w:ascii="Times New Roman" w:hAnsi="Times New Roman" w:cs="Times New Roman"/>
          <w:color w:val="000000" w:themeColor="text1"/>
          <w:sz w:val="24"/>
          <w:szCs w:val="24"/>
        </w:rPr>
        <w:t>ke</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depannya</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Metode</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analisa</w:t>
      </w:r>
      <w:proofErr w:type="spellEnd"/>
      <w:r w:rsidRPr="0045085A">
        <w:rPr>
          <w:rFonts w:ascii="Times New Roman" w:hAnsi="Times New Roman" w:cs="Times New Roman"/>
          <w:color w:val="000000" w:themeColor="text1"/>
          <w:sz w:val="24"/>
          <w:szCs w:val="24"/>
        </w:rPr>
        <w:t xml:space="preserve"> data yang </w:t>
      </w:r>
      <w:proofErr w:type="spellStart"/>
      <w:r w:rsidRPr="0045085A">
        <w:rPr>
          <w:rFonts w:ascii="Times New Roman" w:hAnsi="Times New Roman" w:cs="Times New Roman"/>
          <w:color w:val="000000" w:themeColor="text1"/>
          <w:sz w:val="24"/>
          <w:szCs w:val="24"/>
        </w:rPr>
        <w:t>digunakan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adalah</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studi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literatur</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dengan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cara</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mengkaji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berbagai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sumber</w:t>
      </w:r>
      <w:proofErr w:type="spellEnd"/>
      <w:r w:rsidRPr="0045085A">
        <w:rPr>
          <w:rFonts w:ascii="Times New Roman" w:hAnsi="Times New Roman" w:cs="Times New Roman"/>
          <w:color w:val="000000" w:themeColor="text1"/>
          <w:sz w:val="24"/>
          <w:szCs w:val="24"/>
        </w:rPr>
        <w:t xml:space="preserve"> data </w:t>
      </w:r>
      <w:proofErr w:type="spellStart"/>
      <w:r w:rsidRPr="0045085A">
        <w:rPr>
          <w:rFonts w:ascii="Times New Roman" w:hAnsi="Times New Roman" w:cs="Times New Roman"/>
          <w:color w:val="000000" w:themeColor="text1"/>
          <w:sz w:val="24"/>
          <w:szCs w:val="24"/>
        </w:rPr>
        <w:t>sekunder</w:t>
      </w:r>
      <w:proofErr w:type="spellEnd"/>
      <w:r w:rsidR="00CE3A5E"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terkait</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topik</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penelitian</w:t>
      </w:r>
      <w:proofErr w:type="spellEnd"/>
      <w:r w:rsidRPr="0045085A">
        <w:rPr>
          <w:rFonts w:ascii="Times New Roman" w:hAnsi="Times New Roman" w:cs="Times New Roman"/>
          <w:color w:val="000000" w:themeColor="text1"/>
          <w:sz w:val="24"/>
          <w:szCs w:val="24"/>
        </w:rPr>
        <w:t>.</w:t>
      </w:r>
      <w:r w:rsidR="00CE3A5E"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Penelitian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ini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menghasilkan</w:t>
      </w:r>
      <w:proofErr w:type="spellEnd"/>
      <w:r w:rsidRPr="0045085A">
        <w:rPr>
          <w:rFonts w:ascii="Times New Roman" w:hAnsi="Times New Roman" w:cs="Times New Roman"/>
          <w:color w:val="000000" w:themeColor="text1"/>
          <w:sz w:val="24"/>
          <w:szCs w:val="24"/>
        </w:rPr>
        <w:t xml:space="preserve"> model </w:t>
      </w:r>
      <w:proofErr w:type="spellStart"/>
      <w:r w:rsidRPr="0045085A">
        <w:rPr>
          <w:rFonts w:ascii="Times New Roman" w:hAnsi="Times New Roman" w:cs="Times New Roman"/>
          <w:color w:val="000000" w:themeColor="text1"/>
          <w:sz w:val="24"/>
          <w:szCs w:val="24"/>
        </w:rPr>
        <w:t>pengembangan</w:t>
      </w:r>
      <w:proofErr w:type="spellEnd"/>
      <w:r w:rsidR="001B4625" w:rsidRPr="0045085A">
        <w:rPr>
          <w:rFonts w:ascii="Times New Roman" w:hAnsi="Times New Roman" w:cs="Times New Roman"/>
          <w:color w:val="000000" w:themeColor="text1"/>
          <w:sz w:val="24"/>
          <w:szCs w:val="24"/>
        </w:rPr>
        <w:t xml:space="preserve"> ISE</w:t>
      </w:r>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dari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sisi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lembaga</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filantropi</w:t>
      </w:r>
      <w:proofErr w:type="spellEnd"/>
      <w:r w:rsidRPr="0045085A">
        <w:rPr>
          <w:rFonts w:ascii="Times New Roman" w:hAnsi="Times New Roman" w:cs="Times New Roman"/>
          <w:color w:val="000000" w:themeColor="text1"/>
          <w:sz w:val="24"/>
          <w:szCs w:val="24"/>
        </w:rPr>
        <w:t xml:space="preserve"> yang </w:t>
      </w:r>
      <w:proofErr w:type="spellStart"/>
      <w:r w:rsidRPr="0045085A">
        <w:rPr>
          <w:rFonts w:ascii="Times New Roman" w:hAnsi="Times New Roman" w:cs="Times New Roman"/>
          <w:color w:val="000000" w:themeColor="text1"/>
          <w:sz w:val="24"/>
          <w:szCs w:val="24"/>
        </w:rPr>
        <w:t>memiliki</w:t>
      </w:r>
      <w:proofErr w:type="spellEnd"/>
      <w:r w:rsidRPr="0045085A">
        <w:rPr>
          <w:rFonts w:ascii="Times New Roman" w:hAnsi="Times New Roman" w:cs="Times New Roman"/>
          <w:color w:val="000000" w:themeColor="text1"/>
          <w:sz w:val="24"/>
          <w:szCs w:val="24"/>
        </w:rPr>
        <w:t xml:space="preserve"> modal </w:t>
      </w:r>
      <w:proofErr w:type="spellStart"/>
      <w:r w:rsidRPr="0045085A">
        <w:rPr>
          <w:rFonts w:ascii="Times New Roman" w:hAnsi="Times New Roman" w:cs="Times New Roman"/>
          <w:color w:val="000000" w:themeColor="text1"/>
          <w:sz w:val="24"/>
          <w:szCs w:val="24"/>
        </w:rPr>
        <w:t>dari</w:t>
      </w:r>
      <w:proofErr w:type="spellEnd"/>
      <w:r w:rsidRPr="0045085A">
        <w:rPr>
          <w:rFonts w:ascii="Times New Roman" w:hAnsi="Times New Roman" w:cs="Times New Roman"/>
          <w:color w:val="000000" w:themeColor="text1"/>
          <w:sz w:val="24"/>
          <w:szCs w:val="24"/>
        </w:rPr>
        <w:t xml:space="preserve"> para </w:t>
      </w:r>
      <w:proofErr w:type="spellStart"/>
      <w:r w:rsidRPr="0045085A">
        <w:rPr>
          <w:rFonts w:ascii="Times New Roman" w:hAnsi="Times New Roman" w:cs="Times New Roman"/>
          <w:color w:val="000000" w:themeColor="text1"/>
          <w:sz w:val="24"/>
          <w:szCs w:val="24"/>
        </w:rPr>
        <w:t>donatur</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untuk</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dimanfaatkan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dalam</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bisnis</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dengan</w:t>
      </w:r>
      <w:proofErr w:type="spellEnd"/>
      <w:r w:rsidRPr="0045085A">
        <w:rPr>
          <w:rFonts w:ascii="Times New Roman" w:hAnsi="Times New Roman" w:cs="Times New Roman"/>
          <w:color w:val="000000" w:themeColor="text1"/>
          <w:sz w:val="24"/>
          <w:szCs w:val="24"/>
        </w:rPr>
        <w:t xml:space="preserve"> model </w:t>
      </w:r>
      <w:proofErr w:type="spellStart"/>
      <w:r w:rsidRPr="0045085A">
        <w:rPr>
          <w:rFonts w:ascii="Times New Roman" w:hAnsi="Times New Roman" w:cs="Times New Roman"/>
          <w:color w:val="000000" w:themeColor="text1"/>
          <w:sz w:val="24"/>
          <w:szCs w:val="24"/>
        </w:rPr>
        <w:t>bagi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hasil</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serta</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pelatihan</w:t>
      </w:r>
      <w:proofErr w:type="spellEnd"/>
      <w:r w:rsidRPr="0045085A">
        <w:rPr>
          <w:rFonts w:ascii="Times New Roman" w:hAnsi="Times New Roman" w:cs="Times New Roman"/>
          <w:color w:val="000000" w:themeColor="text1"/>
          <w:sz w:val="24"/>
          <w:szCs w:val="24"/>
        </w:rPr>
        <w:t xml:space="preserve"> dan </w:t>
      </w:r>
      <w:proofErr w:type="spellStart"/>
      <w:r w:rsidRPr="0045085A">
        <w:rPr>
          <w:rFonts w:ascii="Times New Roman" w:hAnsi="Times New Roman" w:cs="Times New Roman"/>
          <w:color w:val="000000" w:themeColor="text1"/>
          <w:sz w:val="24"/>
          <w:szCs w:val="24"/>
        </w:rPr>
        <w:t>pendampingan</w:t>
      </w:r>
      <w:proofErr w:type="spellEnd"/>
      <w:r w:rsidRPr="0045085A">
        <w:rPr>
          <w:rFonts w:ascii="Times New Roman" w:hAnsi="Times New Roman" w:cs="Times New Roman"/>
          <w:color w:val="000000" w:themeColor="text1"/>
          <w:sz w:val="24"/>
          <w:szCs w:val="24"/>
        </w:rPr>
        <w:t xml:space="preserve"> modal agar </w:t>
      </w:r>
      <w:proofErr w:type="spellStart"/>
      <w:r w:rsidRPr="0045085A">
        <w:rPr>
          <w:rFonts w:ascii="Times New Roman" w:hAnsi="Times New Roman" w:cs="Times New Roman"/>
          <w:color w:val="000000" w:themeColor="text1"/>
          <w:sz w:val="24"/>
          <w:szCs w:val="24"/>
        </w:rPr>
        <w:t>sesuai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dengan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prinsip</w:t>
      </w:r>
      <w:proofErr w:type="spellEnd"/>
      <w:r w:rsidRPr="0045085A">
        <w:rPr>
          <w:rFonts w:ascii="Times New Roman" w:hAnsi="Times New Roman" w:cs="Times New Roman"/>
          <w:color w:val="000000" w:themeColor="text1"/>
          <w:sz w:val="24"/>
          <w:szCs w:val="24"/>
        </w:rPr>
        <w:t xml:space="preserve"> syariah. </w:t>
      </w:r>
      <w:proofErr w:type="spellStart"/>
      <w:r w:rsidRPr="0045085A">
        <w:rPr>
          <w:rFonts w:ascii="Times New Roman" w:hAnsi="Times New Roman" w:cs="Times New Roman"/>
          <w:color w:val="000000" w:themeColor="text1"/>
          <w:sz w:val="24"/>
          <w:szCs w:val="24"/>
        </w:rPr>
        <w:t>Tujuan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dari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bagi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hasil</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ini</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ialah</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untuk</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memperluas</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jangkauan</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manfaat</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sehingga</w:t>
      </w:r>
      <w:proofErr w:type="spellEnd"/>
      <w:r w:rsidRPr="0045085A">
        <w:rPr>
          <w:rFonts w:ascii="Times New Roman" w:hAnsi="Times New Roman" w:cs="Times New Roman"/>
          <w:color w:val="000000" w:themeColor="text1"/>
          <w:sz w:val="24"/>
          <w:szCs w:val="24"/>
        </w:rPr>
        <w:t xml:space="preserve"> ISE </w:t>
      </w:r>
      <w:proofErr w:type="spellStart"/>
      <w:r w:rsidRPr="0045085A">
        <w:rPr>
          <w:rFonts w:ascii="Times New Roman" w:hAnsi="Times New Roman" w:cs="Times New Roman"/>
          <w:color w:val="000000" w:themeColor="text1"/>
          <w:sz w:val="24"/>
          <w:szCs w:val="24"/>
        </w:rPr>
        <w:t>dapat</w:t>
      </w:r>
      <w:proofErr w:type="spellEnd"/>
      <w:r w:rsidRPr="0045085A">
        <w:rPr>
          <w:rFonts w:ascii="Times New Roman" w:hAnsi="Times New Roman" w:cs="Times New Roman"/>
          <w:color w:val="000000" w:themeColor="text1"/>
          <w:sz w:val="24"/>
          <w:szCs w:val="24"/>
        </w:rPr>
        <w:t xml:space="preserve"> </w:t>
      </w:r>
      <w:proofErr w:type="spellStart"/>
      <w:r w:rsidRPr="0045085A">
        <w:rPr>
          <w:rFonts w:ascii="Times New Roman" w:hAnsi="Times New Roman" w:cs="Times New Roman"/>
          <w:color w:val="000000" w:themeColor="text1"/>
          <w:sz w:val="24"/>
          <w:szCs w:val="24"/>
        </w:rPr>
        <w:t>berkembang</w:t>
      </w:r>
      <w:proofErr w:type="spellEnd"/>
      <w:r w:rsidRPr="0045085A">
        <w:rPr>
          <w:rFonts w:ascii="Times New Roman" w:hAnsi="Times New Roman" w:cs="Times New Roman"/>
          <w:color w:val="000000" w:themeColor="text1"/>
          <w:sz w:val="24"/>
          <w:szCs w:val="24"/>
        </w:rPr>
        <w:t xml:space="preserve"> dan </w:t>
      </w:r>
      <w:proofErr w:type="spellStart"/>
      <w:r w:rsidRPr="0045085A">
        <w:rPr>
          <w:rFonts w:ascii="Times New Roman" w:hAnsi="Times New Roman" w:cs="Times New Roman"/>
          <w:color w:val="000000" w:themeColor="text1"/>
          <w:sz w:val="24"/>
          <w:szCs w:val="24"/>
        </w:rPr>
        <w:t>berkelanjutan</w:t>
      </w:r>
      <w:proofErr w:type="spellEnd"/>
      <w:r w:rsidRPr="0045085A">
        <w:rPr>
          <w:rFonts w:ascii="Times New Roman" w:hAnsi="Times New Roman" w:cs="Times New Roman"/>
          <w:color w:val="000000" w:themeColor="text1"/>
          <w:sz w:val="24"/>
          <w:szCs w:val="24"/>
        </w:rPr>
        <w:t xml:space="preserve"> di Indonesia. </w:t>
      </w:r>
    </w:p>
    <w:p w14:paraId="5D0841E7" w14:textId="77777777" w:rsidR="00863595" w:rsidRPr="00E50B1C" w:rsidRDefault="00863595" w:rsidP="00557388">
      <w:pPr>
        <w:spacing w:after="0" w:line="360" w:lineRule="auto"/>
        <w:ind w:left="567" w:right="-142"/>
        <w:jc w:val="both"/>
        <w:rPr>
          <w:rFonts w:ascii="Times New Roman" w:hAnsi="Times New Roman" w:cs="Times New Roman"/>
          <w:i/>
          <w:sz w:val="24"/>
          <w:szCs w:val="24"/>
        </w:rPr>
      </w:pPr>
    </w:p>
    <w:p w14:paraId="20D533A1" w14:textId="77150B9B" w:rsidR="000F3779" w:rsidRPr="00E50B1C" w:rsidRDefault="00863595" w:rsidP="00557388">
      <w:pPr>
        <w:spacing w:after="0" w:line="360" w:lineRule="auto"/>
        <w:ind w:left="1418" w:hanging="1418"/>
        <w:jc w:val="both"/>
        <w:rPr>
          <w:rFonts w:ascii="Times New Roman" w:hAnsi="Times New Roman" w:cs="Times New Roman"/>
          <w:b/>
          <w:iCs/>
          <w:sz w:val="24"/>
          <w:szCs w:val="24"/>
        </w:rPr>
      </w:pPr>
      <w:r w:rsidRPr="00E50B1C">
        <w:rPr>
          <w:rFonts w:ascii="Times New Roman" w:hAnsi="Times New Roman" w:cs="Times New Roman"/>
          <w:b/>
          <w:iCs/>
          <w:sz w:val="24"/>
          <w:szCs w:val="24"/>
        </w:rPr>
        <w:t xml:space="preserve">Kata </w:t>
      </w:r>
      <w:proofErr w:type="spellStart"/>
      <w:r w:rsidRPr="00E50B1C">
        <w:rPr>
          <w:rFonts w:ascii="Times New Roman" w:hAnsi="Times New Roman" w:cs="Times New Roman"/>
          <w:b/>
          <w:iCs/>
          <w:sz w:val="24"/>
          <w:szCs w:val="24"/>
        </w:rPr>
        <w:t>Kunci</w:t>
      </w:r>
      <w:proofErr w:type="spellEnd"/>
      <w:r w:rsidRPr="00E50B1C">
        <w:rPr>
          <w:rFonts w:ascii="Times New Roman" w:hAnsi="Times New Roman" w:cs="Times New Roman"/>
          <w:b/>
          <w:iCs/>
          <w:sz w:val="24"/>
          <w:szCs w:val="24"/>
        </w:rPr>
        <w:t xml:space="preserve">: </w:t>
      </w:r>
      <w:proofErr w:type="spellStart"/>
      <w:r w:rsidR="00B63FA2">
        <w:rPr>
          <w:rFonts w:ascii="Times New Roman" w:hAnsi="Times New Roman" w:cs="Times New Roman"/>
          <w:b/>
          <w:iCs/>
          <w:sz w:val="24"/>
          <w:szCs w:val="24"/>
        </w:rPr>
        <w:t>Permasalahan</w:t>
      </w:r>
      <w:proofErr w:type="spellEnd"/>
      <w:r w:rsidR="00B63FA2">
        <w:rPr>
          <w:rFonts w:ascii="Times New Roman" w:hAnsi="Times New Roman" w:cs="Times New Roman"/>
          <w:b/>
          <w:iCs/>
          <w:sz w:val="24"/>
          <w:szCs w:val="24"/>
        </w:rPr>
        <w:t xml:space="preserve"> </w:t>
      </w:r>
      <w:proofErr w:type="spellStart"/>
      <w:r w:rsidR="00B63FA2">
        <w:rPr>
          <w:rFonts w:ascii="Times New Roman" w:hAnsi="Times New Roman" w:cs="Times New Roman"/>
          <w:b/>
          <w:iCs/>
          <w:sz w:val="24"/>
          <w:szCs w:val="24"/>
        </w:rPr>
        <w:t>sosial</w:t>
      </w:r>
      <w:proofErr w:type="spellEnd"/>
      <w:r w:rsidR="00B63FA2">
        <w:rPr>
          <w:rFonts w:ascii="Times New Roman" w:hAnsi="Times New Roman" w:cs="Times New Roman"/>
          <w:b/>
          <w:iCs/>
          <w:sz w:val="24"/>
          <w:szCs w:val="24"/>
        </w:rPr>
        <w:t xml:space="preserve">, </w:t>
      </w:r>
      <w:r w:rsidR="00942EC8" w:rsidRPr="00E50B1C">
        <w:rPr>
          <w:rFonts w:ascii="Times New Roman" w:hAnsi="Times New Roman" w:cs="Times New Roman"/>
          <w:b/>
          <w:iCs/>
          <w:sz w:val="24"/>
          <w:szCs w:val="24"/>
        </w:rPr>
        <w:t xml:space="preserve">Model </w:t>
      </w:r>
      <w:proofErr w:type="spellStart"/>
      <w:r w:rsidR="00942EC8" w:rsidRPr="00E50B1C">
        <w:rPr>
          <w:rFonts w:ascii="Times New Roman" w:hAnsi="Times New Roman" w:cs="Times New Roman"/>
          <w:b/>
          <w:iCs/>
          <w:sz w:val="24"/>
          <w:szCs w:val="24"/>
        </w:rPr>
        <w:t>pengembangan</w:t>
      </w:r>
      <w:proofErr w:type="spellEnd"/>
      <w:r w:rsidR="00A25074" w:rsidRPr="00E50B1C">
        <w:rPr>
          <w:rFonts w:ascii="Times New Roman" w:hAnsi="Times New Roman" w:cs="Times New Roman"/>
          <w:b/>
          <w:iCs/>
          <w:sz w:val="24"/>
          <w:szCs w:val="24"/>
        </w:rPr>
        <w:t xml:space="preserve">, </w:t>
      </w:r>
      <w:r w:rsidR="00942EC8" w:rsidRPr="00E50B1C">
        <w:rPr>
          <w:rFonts w:ascii="Times New Roman" w:hAnsi="Times New Roman" w:cs="Times New Roman"/>
          <w:b/>
          <w:iCs/>
          <w:sz w:val="24"/>
          <w:szCs w:val="24"/>
        </w:rPr>
        <w:t>Islamic social enterprise</w:t>
      </w:r>
    </w:p>
    <w:p w14:paraId="14655469" w14:textId="77777777" w:rsidR="00942EC8" w:rsidRPr="00E50B1C" w:rsidRDefault="00942EC8" w:rsidP="00557388">
      <w:pPr>
        <w:spacing w:after="0" w:line="360" w:lineRule="auto"/>
        <w:jc w:val="both"/>
        <w:rPr>
          <w:rFonts w:ascii="Times New Roman" w:hAnsi="Times New Roman" w:cs="Times New Roman"/>
          <w:i/>
          <w:sz w:val="24"/>
          <w:szCs w:val="24"/>
          <w:lang w:val="id-ID"/>
        </w:rPr>
      </w:pPr>
    </w:p>
    <w:p w14:paraId="5FD4BA95" w14:textId="77777777" w:rsidR="007426E6" w:rsidRDefault="007426E6" w:rsidP="00557388">
      <w:pPr>
        <w:pStyle w:val="Heading1"/>
        <w:spacing w:before="0" w:line="360" w:lineRule="auto"/>
        <w:rPr>
          <w:rFonts w:ascii="Times New Roman" w:hAnsi="Times New Roman" w:cs="Times New Roman"/>
          <w:color w:val="auto"/>
          <w:sz w:val="24"/>
          <w:szCs w:val="24"/>
          <w:lang w:val="en-US"/>
        </w:rPr>
        <w:sectPr w:rsidR="007426E6" w:rsidSect="00362FBB">
          <w:headerReference w:type="even" r:id="rId12"/>
          <w:footerReference w:type="even" r:id="rId13"/>
          <w:footerReference w:type="default" r:id="rId14"/>
          <w:footerReference w:type="first" r:id="rId15"/>
          <w:pgSz w:w="11907" w:h="16840" w:code="9"/>
          <w:pgMar w:top="1701" w:right="1701" w:bottom="1701" w:left="2268" w:header="1304" w:footer="1134" w:gutter="0"/>
          <w:pgNumType w:start="1"/>
          <w:cols w:space="708"/>
          <w:titlePg/>
          <w:docGrid w:linePitch="360"/>
        </w:sectPr>
      </w:pPr>
    </w:p>
    <w:p w14:paraId="43EDA598" w14:textId="2A456A36" w:rsidR="00B32456" w:rsidRPr="009F7318" w:rsidRDefault="00863595" w:rsidP="00557388">
      <w:pPr>
        <w:pStyle w:val="Heading1"/>
        <w:spacing w:before="0" w:line="360" w:lineRule="auto"/>
        <w:rPr>
          <w:rFonts w:ascii="Times New Roman" w:hAnsi="Times New Roman" w:cs="Times New Roman"/>
          <w:color w:val="auto"/>
          <w:sz w:val="24"/>
          <w:szCs w:val="24"/>
          <w:lang w:val="en-US"/>
        </w:rPr>
      </w:pPr>
      <w:r w:rsidRPr="00E50B1C">
        <w:rPr>
          <w:rFonts w:ascii="Times New Roman" w:hAnsi="Times New Roman" w:cs="Times New Roman"/>
          <w:color w:val="auto"/>
          <w:sz w:val="24"/>
          <w:szCs w:val="24"/>
          <w:lang w:val="en-US"/>
        </w:rPr>
        <w:lastRenderedPageBreak/>
        <w:t>PENDAHULUAN</w:t>
      </w:r>
    </w:p>
    <w:p w14:paraId="7652EE09" w14:textId="77A643A1" w:rsidR="00A7257E" w:rsidRPr="00E50B1C" w:rsidRDefault="00840782"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Kemiskinan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merupakan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utama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terjadi</w:t>
      </w:r>
      <w:proofErr w:type="spellEnd"/>
      <w:r w:rsidRPr="00E50B1C">
        <w:rPr>
          <w:rFonts w:ascii="Times New Roman" w:hAnsi="Times New Roman" w:cs="Times New Roman"/>
          <w:sz w:val="24"/>
          <w:szCs w:val="24"/>
        </w:rPr>
        <w:t xml:space="preserve"> di Negara </w:t>
      </w:r>
      <w:proofErr w:type="spellStart"/>
      <w:r w:rsidRPr="00E50B1C">
        <w:rPr>
          <w:rFonts w:ascii="Times New Roman" w:hAnsi="Times New Roman" w:cs="Times New Roman"/>
          <w:sz w:val="24"/>
          <w:szCs w:val="24"/>
        </w:rPr>
        <w:t>berkembang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termasuk</w:t>
      </w:r>
      <w:proofErr w:type="spellEnd"/>
      <w:r w:rsidRPr="00E50B1C">
        <w:rPr>
          <w:rFonts w:ascii="Times New Roman" w:hAnsi="Times New Roman" w:cs="Times New Roman"/>
          <w:sz w:val="24"/>
          <w:szCs w:val="24"/>
        </w:rPr>
        <w:t xml:space="preserve"> Indonesia. Hal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disebabkan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karena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kurangnya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kesempatan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kerja</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pembangunan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tidak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memadai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sehingga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golongan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low-income</w:t>
      </w:r>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tidak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memenuhi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kebutuhan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dasar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hidup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mereka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Proporsi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penduduk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kemiskinan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ekstrem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mengalami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penurunan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cukup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berarti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kurun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tahun</w:t>
      </w:r>
      <w:proofErr w:type="spellEnd"/>
      <w:r w:rsidRPr="00E50B1C">
        <w:rPr>
          <w:rFonts w:ascii="Times New Roman" w:hAnsi="Times New Roman" w:cs="Times New Roman"/>
          <w:sz w:val="24"/>
          <w:szCs w:val="24"/>
        </w:rPr>
        <w:t xml:space="preserve"> 2015 – 2019, </w:t>
      </w:r>
      <w:proofErr w:type="spellStart"/>
      <w:r w:rsidRPr="00E50B1C">
        <w:rPr>
          <w:rFonts w:ascii="Times New Roman" w:hAnsi="Times New Roman" w:cs="Times New Roman"/>
          <w:sz w:val="24"/>
          <w:szCs w:val="24"/>
        </w:rPr>
        <w:t>namun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kembali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mengalami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peningkatan</w:t>
      </w:r>
      <w:proofErr w:type="spellEnd"/>
      <w:r w:rsidRPr="00E50B1C">
        <w:rPr>
          <w:rFonts w:ascii="Times New Roman" w:hAnsi="Times New Roman" w:cs="Times New Roman"/>
          <w:sz w:val="24"/>
          <w:szCs w:val="24"/>
        </w:rPr>
        <w:t xml:space="preserve"> pada </w:t>
      </w:r>
      <w:proofErr w:type="spellStart"/>
      <w:r w:rsidRPr="00E50B1C">
        <w:rPr>
          <w:rFonts w:ascii="Times New Roman" w:hAnsi="Times New Roman" w:cs="Times New Roman"/>
          <w:sz w:val="24"/>
          <w:szCs w:val="24"/>
        </w:rPr>
        <w:t>tahun</w:t>
      </w:r>
      <w:proofErr w:type="spellEnd"/>
      <w:r w:rsidRPr="00E50B1C">
        <w:rPr>
          <w:rFonts w:ascii="Times New Roman" w:hAnsi="Times New Roman" w:cs="Times New Roman"/>
          <w:sz w:val="24"/>
          <w:szCs w:val="24"/>
        </w:rPr>
        <w:t xml:space="preserve"> 2020 yang </w:t>
      </w:r>
      <w:proofErr w:type="spellStart"/>
      <w:r w:rsidRPr="00E50B1C">
        <w:rPr>
          <w:rFonts w:ascii="Times New Roman" w:hAnsi="Times New Roman" w:cs="Times New Roman"/>
          <w:sz w:val="24"/>
          <w:szCs w:val="24"/>
        </w:rPr>
        <w:t>disebabkan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adanya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pandemi</w:t>
      </w:r>
      <w:proofErr w:type="spellEnd"/>
      <w:r w:rsidRPr="00E50B1C">
        <w:rPr>
          <w:rFonts w:ascii="Times New Roman" w:hAnsi="Times New Roman" w:cs="Times New Roman"/>
          <w:sz w:val="24"/>
          <w:szCs w:val="24"/>
        </w:rPr>
        <w:t xml:space="preserve"> Covid-19,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sekitar</w:t>
      </w:r>
      <w:proofErr w:type="spellEnd"/>
      <w:r w:rsidRPr="00E50B1C">
        <w:rPr>
          <w:rFonts w:ascii="Times New Roman" w:hAnsi="Times New Roman" w:cs="Times New Roman"/>
          <w:sz w:val="24"/>
          <w:szCs w:val="24"/>
        </w:rPr>
        <w:t xml:space="preserve"> 3 </w:t>
      </w:r>
      <w:proofErr w:type="spellStart"/>
      <w:r w:rsidRPr="00E50B1C">
        <w:rPr>
          <w:rFonts w:ascii="Times New Roman" w:hAnsi="Times New Roman" w:cs="Times New Roman"/>
          <w:sz w:val="24"/>
          <w:szCs w:val="24"/>
        </w:rPr>
        <w:t>sampai</w:t>
      </w:r>
      <w:proofErr w:type="spellEnd"/>
      <w:r w:rsidRPr="00E50B1C">
        <w:rPr>
          <w:rFonts w:ascii="Times New Roman" w:hAnsi="Times New Roman" w:cs="Times New Roman"/>
          <w:sz w:val="24"/>
          <w:szCs w:val="24"/>
        </w:rPr>
        <w:t xml:space="preserve"> 4 orang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100 </w:t>
      </w:r>
      <w:proofErr w:type="spellStart"/>
      <w:r w:rsidRPr="00E50B1C">
        <w:rPr>
          <w:rFonts w:ascii="Times New Roman" w:hAnsi="Times New Roman" w:cs="Times New Roman"/>
          <w:sz w:val="24"/>
          <w:szCs w:val="24"/>
        </w:rPr>
        <w:t>penduduk</w:t>
      </w:r>
      <w:proofErr w:type="spellEnd"/>
      <w:r w:rsidRPr="00E50B1C">
        <w:rPr>
          <w:rFonts w:ascii="Times New Roman" w:hAnsi="Times New Roman" w:cs="Times New Roman"/>
          <w:sz w:val="24"/>
          <w:szCs w:val="24"/>
        </w:rPr>
        <w:t xml:space="preserve"> Indonesia </w:t>
      </w:r>
      <w:proofErr w:type="spellStart"/>
      <w:r w:rsidRPr="00E50B1C">
        <w:rPr>
          <w:rFonts w:ascii="Times New Roman" w:hAnsi="Times New Roman" w:cs="Times New Roman"/>
          <w:sz w:val="24"/>
          <w:szCs w:val="24"/>
        </w:rPr>
        <w:t>hidup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kemiskinan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ekstrem</w:t>
      </w:r>
      <w:proofErr w:type="spellEnd"/>
      <w:r w:rsidR="00A930F6" w:rsidRPr="00E50B1C">
        <w:rPr>
          <w:rFonts w:ascii="Times New Roman" w:hAnsi="Times New Roman" w:cs="Times New Roman"/>
          <w:sz w:val="24"/>
          <w:szCs w:val="24"/>
        </w:rPr>
        <w:t>.</w:t>
      </w:r>
      <w:r w:rsidR="00A930F6" w:rsidRPr="00E50B1C">
        <w:rPr>
          <w:rStyle w:val="FootnoteReference"/>
          <w:rFonts w:ascii="Times New Roman" w:hAnsi="Times New Roman"/>
          <w:sz w:val="24"/>
          <w:szCs w:val="24"/>
        </w:rPr>
        <w:footnoteReference w:id="1"/>
      </w:r>
      <w:r w:rsidR="00C03DFA"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Penanganan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tidak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cukup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pendekatan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satu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dimensi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melainkan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perlu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ditangani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sistem</w:t>
      </w:r>
      <w:r w:rsidR="00D57364" w:rsidRPr="00E50B1C">
        <w:rPr>
          <w:rFonts w:ascii="Times New Roman" w:hAnsi="Times New Roman" w:cs="Times New Roman"/>
          <w:sz w:val="24"/>
          <w:szCs w:val="24"/>
        </w:rPr>
        <w:t>is</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melibatkan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berbagai</w:t>
      </w:r>
      <w:proofErr w:type="spellEnd"/>
      <w:r w:rsidRPr="00E50B1C">
        <w:rPr>
          <w:rFonts w:ascii="Times New Roman" w:hAnsi="Times New Roman" w:cs="Times New Roman"/>
          <w:sz w:val="24"/>
          <w:szCs w:val="24"/>
        </w:rPr>
        <w:t xml:space="preserve"> level agar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mendukung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upaya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preventif</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Partisipasi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tanggung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jawab</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perlu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dibangun</w:t>
      </w:r>
      <w:proofErr w:type="spellEnd"/>
      <w:r w:rsidRPr="00E50B1C">
        <w:rPr>
          <w:rFonts w:ascii="Times New Roman" w:hAnsi="Times New Roman" w:cs="Times New Roman"/>
          <w:sz w:val="24"/>
          <w:szCs w:val="24"/>
        </w:rPr>
        <w:t xml:space="preserve"> agar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lebih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kreatif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mandiri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kritis</w:t>
      </w:r>
      <w:proofErr w:type="spellEnd"/>
      <w:r w:rsidR="00C24898" w:rsidRPr="00E50B1C">
        <w:rPr>
          <w:rFonts w:ascii="Times New Roman" w:hAnsi="Times New Roman" w:cs="Times New Roman"/>
          <w:sz w:val="24"/>
          <w:szCs w:val="24"/>
        </w:rPr>
        <w:t>,</w:t>
      </w:r>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resistan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terhadap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faktor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munculnya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sehingga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sebuah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sistem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menciptakan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tatanan</w:t>
      </w:r>
      <w:proofErr w:type="spellEnd"/>
      <w:r w:rsidR="005472BE">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kehidupan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lebih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baik</w:t>
      </w:r>
      <w:proofErr w:type="spellEnd"/>
      <w:r w:rsidR="00B76A43" w:rsidRPr="00E50B1C">
        <w:rPr>
          <w:rFonts w:ascii="Times New Roman" w:hAnsi="Times New Roman" w:cs="Times New Roman"/>
          <w:sz w:val="24"/>
          <w:szCs w:val="24"/>
        </w:rPr>
        <w:t>.</w:t>
      </w:r>
      <w:r w:rsidR="00093910" w:rsidRPr="00E50B1C">
        <w:rPr>
          <w:rStyle w:val="FootnoteReference"/>
          <w:rFonts w:ascii="Times New Roman" w:hAnsi="Times New Roman"/>
          <w:sz w:val="24"/>
          <w:szCs w:val="24"/>
        </w:rPr>
        <w:footnoteReference w:id="2"/>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ekosistem</w:t>
      </w:r>
      <w:proofErr w:type="spellEnd"/>
      <w:r w:rsidRPr="00E50B1C">
        <w:rPr>
          <w:rFonts w:ascii="Times New Roman" w:hAnsi="Times New Roman" w:cs="Times New Roman"/>
          <w:sz w:val="24"/>
          <w:szCs w:val="24"/>
        </w:rPr>
        <w:t xml:space="preserve"> social enterprise yang </w:t>
      </w:r>
      <w:proofErr w:type="spellStart"/>
      <w:r w:rsidRPr="00E50B1C">
        <w:rPr>
          <w:rFonts w:ascii="Times New Roman" w:hAnsi="Times New Roman" w:cs="Times New Roman"/>
          <w:sz w:val="24"/>
          <w:szCs w:val="24"/>
        </w:rPr>
        <w:t>mengedepankan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inovasi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kolaborasi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merupakan</w:t>
      </w:r>
      <w:proofErr w:type="spellEnd"/>
      <w:r w:rsidRPr="00E50B1C">
        <w:rPr>
          <w:rFonts w:ascii="Times New Roman" w:hAnsi="Times New Roman" w:cs="Times New Roman"/>
          <w:sz w:val="24"/>
          <w:szCs w:val="24"/>
        </w:rPr>
        <w:t xml:space="preserve"> salah </w:t>
      </w:r>
      <w:proofErr w:type="spellStart"/>
      <w:r w:rsidRPr="00E50B1C">
        <w:rPr>
          <w:rFonts w:ascii="Times New Roman" w:hAnsi="Times New Roman" w:cs="Times New Roman"/>
          <w:sz w:val="24"/>
          <w:szCs w:val="24"/>
        </w:rPr>
        <w:t>satu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solusi</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dibutuhkan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mengatasi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masalah-masalah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terjadi</w:t>
      </w:r>
      <w:proofErr w:type="spellEnd"/>
      <w:r w:rsidRPr="00E50B1C">
        <w:rPr>
          <w:rFonts w:ascii="Times New Roman" w:hAnsi="Times New Roman" w:cs="Times New Roman"/>
          <w:sz w:val="24"/>
          <w:szCs w:val="24"/>
        </w:rPr>
        <w:t xml:space="preserve"> di </w:t>
      </w:r>
      <w:proofErr w:type="spellStart"/>
      <w:r w:rsidRPr="00E50B1C">
        <w:rPr>
          <w:rFonts w:ascii="Times New Roman" w:hAnsi="Times New Roman" w:cs="Times New Roman"/>
          <w:sz w:val="24"/>
          <w:szCs w:val="24"/>
        </w:rPr>
        <w:t>tengah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Islam di Indonesia.</w:t>
      </w:r>
      <w:r w:rsidR="00B76A43" w:rsidRPr="00E50B1C">
        <w:rPr>
          <w:rStyle w:val="FootnoteReference"/>
          <w:rFonts w:ascii="Times New Roman" w:hAnsi="Times New Roman"/>
          <w:sz w:val="24"/>
          <w:szCs w:val="24"/>
        </w:rPr>
        <w:footnoteReference w:id="3"/>
      </w:r>
    </w:p>
    <w:p w14:paraId="43F39FFB" w14:textId="407D7119" w:rsidR="00A7257E" w:rsidRPr="00E50B1C" w:rsidRDefault="00840782" w:rsidP="00557388">
      <w:pPr>
        <w:spacing w:after="0" w:line="360" w:lineRule="auto"/>
        <w:ind w:firstLine="426"/>
        <w:jc w:val="both"/>
        <w:rPr>
          <w:rFonts w:ascii="Times New Roman" w:hAnsi="Times New Roman" w:cs="Times New Roman"/>
          <w:sz w:val="24"/>
          <w:szCs w:val="24"/>
        </w:rPr>
      </w:pPr>
      <w:r w:rsidRPr="00E50B1C">
        <w:rPr>
          <w:rFonts w:ascii="Times New Roman" w:hAnsi="Times New Roman" w:cs="Times New Roman"/>
          <w:sz w:val="24"/>
          <w:szCs w:val="24"/>
        </w:rPr>
        <w:t xml:space="preserve">Kajian </w:t>
      </w:r>
      <w:proofErr w:type="spellStart"/>
      <w:r w:rsidRPr="00E50B1C">
        <w:rPr>
          <w:rFonts w:ascii="Times New Roman" w:hAnsi="Times New Roman" w:cs="Times New Roman"/>
          <w:sz w:val="24"/>
          <w:szCs w:val="24"/>
        </w:rPr>
        <w:t>tentang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Islam di Indonesia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pendekatan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 xml:space="preserve">social entrepreneurship </w:t>
      </w:r>
      <w:r w:rsidRPr="00E50B1C">
        <w:rPr>
          <w:rFonts w:ascii="Times New Roman" w:hAnsi="Times New Roman" w:cs="Times New Roman"/>
          <w:sz w:val="24"/>
          <w:szCs w:val="24"/>
        </w:rPr>
        <w:t xml:space="preserve">dan </w:t>
      </w:r>
      <w:r w:rsidRPr="00E50B1C">
        <w:rPr>
          <w:rFonts w:ascii="Times New Roman" w:hAnsi="Times New Roman" w:cs="Times New Roman"/>
          <w:i/>
          <w:iCs/>
          <w:sz w:val="24"/>
          <w:szCs w:val="24"/>
        </w:rPr>
        <w:t>celestial entrepreneurship</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pernah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Fenomena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menitikberatkan</w:t>
      </w:r>
      <w:proofErr w:type="spellEnd"/>
      <w:r w:rsidRPr="00E50B1C">
        <w:rPr>
          <w:rFonts w:ascii="Times New Roman" w:hAnsi="Times New Roman" w:cs="Times New Roman"/>
          <w:sz w:val="24"/>
          <w:szCs w:val="24"/>
        </w:rPr>
        <w:t xml:space="preserve"> Indonesia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negara </w:t>
      </w:r>
      <w:proofErr w:type="spellStart"/>
      <w:r w:rsidRPr="00E50B1C">
        <w:rPr>
          <w:rFonts w:ascii="Times New Roman" w:hAnsi="Times New Roman" w:cs="Times New Roman"/>
          <w:sz w:val="24"/>
          <w:szCs w:val="24"/>
        </w:rPr>
        <w:t>mayoritas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muslim</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kondisi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pandemi</w:t>
      </w:r>
      <w:proofErr w:type="spellEnd"/>
      <w:r w:rsidRPr="00E50B1C">
        <w:rPr>
          <w:rFonts w:ascii="Times New Roman" w:hAnsi="Times New Roman" w:cs="Times New Roman"/>
          <w:sz w:val="24"/>
          <w:szCs w:val="24"/>
        </w:rPr>
        <w:t xml:space="preserve"> Covid-19 yang </w:t>
      </w:r>
      <w:proofErr w:type="spellStart"/>
      <w:r w:rsidRPr="00E50B1C">
        <w:rPr>
          <w:rFonts w:ascii="Times New Roman" w:hAnsi="Times New Roman" w:cs="Times New Roman"/>
          <w:sz w:val="24"/>
          <w:szCs w:val="24"/>
        </w:rPr>
        <w:t>semakin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menciptakan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lapisan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r w:rsidRPr="00E50B1C">
        <w:rPr>
          <w:rFonts w:ascii="Times New Roman" w:hAnsi="Times New Roman" w:cs="Times New Roman"/>
          <w:sz w:val="24"/>
          <w:szCs w:val="24"/>
        </w:rPr>
        <w:lastRenderedPageBreak/>
        <w:t xml:space="preserve">miskin </w:t>
      </w:r>
      <w:proofErr w:type="spellStart"/>
      <w:r w:rsidRPr="00E50B1C">
        <w:rPr>
          <w:rFonts w:ascii="Times New Roman" w:hAnsi="Times New Roman" w:cs="Times New Roman"/>
          <w:sz w:val="24"/>
          <w:szCs w:val="24"/>
        </w:rPr>
        <w:t>baru</w:t>
      </w:r>
      <w:proofErr w:type="spellEnd"/>
      <w:r w:rsidRPr="00E50B1C">
        <w:rPr>
          <w:rFonts w:ascii="Times New Roman" w:hAnsi="Times New Roman" w:cs="Times New Roman"/>
          <w:sz w:val="24"/>
          <w:szCs w:val="24"/>
        </w:rPr>
        <w:t xml:space="preserve">. Hasil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menunjukkan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bahwa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mengembangkan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ekosistem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kewirausahaan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mengedepankan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inovasi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kolaborasi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merupakan</w:t>
      </w:r>
      <w:proofErr w:type="spellEnd"/>
      <w:r w:rsidRPr="00E50B1C">
        <w:rPr>
          <w:rFonts w:ascii="Times New Roman" w:hAnsi="Times New Roman" w:cs="Times New Roman"/>
          <w:sz w:val="24"/>
          <w:szCs w:val="24"/>
        </w:rPr>
        <w:t xml:space="preserve"> salah </w:t>
      </w:r>
      <w:proofErr w:type="spellStart"/>
      <w:r w:rsidRPr="00E50B1C">
        <w:rPr>
          <w:rFonts w:ascii="Times New Roman" w:hAnsi="Times New Roman" w:cs="Times New Roman"/>
          <w:sz w:val="24"/>
          <w:szCs w:val="24"/>
        </w:rPr>
        <w:t>satu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solusi</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dibutuhkan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mengatasi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masalah-masalah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terjadi</w:t>
      </w:r>
      <w:proofErr w:type="spellEnd"/>
      <w:r w:rsidRPr="00E50B1C">
        <w:rPr>
          <w:rFonts w:ascii="Times New Roman" w:hAnsi="Times New Roman" w:cs="Times New Roman"/>
          <w:sz w:val="24"/>
          <w:szCs w:val="24"/>
        </w:rPr>
        <w:t xml:space="preserve"> di </w:t>
      </w:r>
      <w:proofErr w:type="spellStart"/>
      <w:r w:rsidRPr="00E50B1C">
        <w:rPr>
          <w:rFonts w:ascii="Times New Roman" w:hAnsi="Times New Roman" w:cs="Times New Roman"/>
          <w:sz w:val="24"/>
          <w:szCs w:val="24"/>
        </w:rPr>
        <w:t>tengah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Islam di Indonesia. </w:t>
      </w:r>
      <w:proofErr w:type="spellStart"/>
      <w:r w:rsidRPr="00E50B1C">
        <w:rPr>
          <w:rFonts w:ascii="Times New Roman" w:hAnsi="Times New Roman" w:cs="Times New Roman"/>
          <w:sz w:val="24"/>
          <w:szCs w:val="24"/>
        </w:rPr>
        <w:t>Praktik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wirausaha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dijalankan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Islam </w:t>
      </w:r>
      <w:proofErr w:type="spellStart"/>
      <w:r w:rsidRPr="00E50B1C">
        <w:rPr>
          <w:rFonts w:ascii="Times New Roman" w:hAnsi="Times New Roman" w:cs="Times New Roman"/>
          <w:sz w:val="24"/>
          <w:szCs w:val="24"/>
        </w:rPr>
        <w:t>menjadi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tanggung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jawab</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di mana </w:t>
      </w:r>
      <w:proofErr w:type="spellStart"/>
      <w:r w:rsidRPr="00E50B1C">
        <w:rPr>
          <w:rFonts w:ascii="Times New Roman" w:hAnsi="Times New Roman" w:cs="Times New Roman"/>
          <w:sz w:val="24"/>
          <w:szCs w:val="24"/>
        </w:rPr>
        <w:t>keseluruhan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praktiknya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harus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dibingkai</w:t>
      </w:r>
      <w:proofErr w:type="spellEnd"/>
      <w:r w:rsidRPr="00E50B1C">
        <w:rPr>
          <w:rFonts w:ascii="Times New Roman" w:hAnsi="Times New Roman" w:cs="Times New Roman"/>
          <w:sz w:val="24"/>
          <w:szCs w:val="24"/>
        </w:rPr>
        <w:t xml:space="preserve"> oleh </w:t>
      </w:r>
      <w:proofErr w:type="spellStart"/>
      <w:r w:rsidRPr="00E50B1C">
        <w:rPr>
          <w:rFonts w:ascii="Times New Roman" w:hAnsi="Times New Roman" w:cs="Times New Roman"/>
          <w:sz w:val="24"/>
          <w:szCs w:val="24"/>
        </w:rPr>
        <w:t>nilai-nilai</w:t>
      </w:r>
      <w:proofErr w:type="spellEnd"/>
      <w:r w:rsidRPr="00E50B1C">
        <w:rPr>
          <w:rFonts w:ascii="Times New Roman" w:hAnsi="Times New Roman" w:cs="Times New Roman"/>
          <w:sz w:val="24"/>
          <w:szCs w:val="24"/>
        </w:rPr>
        <w:t xml:space="preserve"> Islam yang </w:t>
      </w:r>
      <w:proofErr w:type="spellStart"/>
      <w:r w:rsidRPr="00E50B1C">
        <w:rPr>
          <w:rFonts w:ascii="Times New Roman" w:hAnsi="Times New Roman" w:cs="Times New Roman"/>
          <w:sz w:val="24"/>
          <w:szCs w:val="24"/>
        </w:rPr>
        <w:t>lebih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mengedepankan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dimensi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kemanusiaan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daripada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semata-mata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berorientasi</w:t>
      </w:r>
      <w:proofErr w:type="spellEnd"/>
      <w:r w:rsidRPr="00E50B1C">
        <w:rPr>
          <w:rFonts w:ascii="Times New Roman" w:hAnsi="Times New Roman" w:cs="Times New Roman"/>
          <w:sz w:val="24"/>
          <w:szCs w:val="24"/>
        </w:rPr>
        <w:t xml:space="preserve"> pada </w:t>
      </w:r>
      <w:proofErr w:type="spellStart"/>
      <w:r w:rsidRPr="00E50B1C">
        <w:rPr>
          <w:rFonts w:ascii="Times New Roman" w:hAnsi="Times New Roman" w:cs="Times New Roman"/>
          <w:sz w:val="24"/>
          <w:szCs w:val="24"/>
        </w:rPr>
        <w:t>keuntungan</w:t>
      </w:r>
      <w:proofErr w:type="spellEnd"/>
      <w:r w:rsidRPr="00E50B1C">
        <w:rPr>
          <w:rFonts w:ascii="Times New Roman" w:hAnsi="Times New Roman" w:cs="Times New Roman"/>
          <w:sz w:val="24"/>
          <w:szCs w:val="24"/>
        </w:rPr>
        <w:t xml:space="preserve"> personal yang </w:t>
      </w:r>
      <w:proofErr w:type="spellStart"/>
      <w:r w:rsidRPr="00E50B1C">
        <w:rPr>
          <w:rFonts w:ascii="Times New Roman" w:hAnsi="Times New Roman" w:cs="Times New Roman"/>
          <w:sz w:val="24"/>
          <w:szCs w:val="24"/>
        </w:rPr>
        <w:t>bersifat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finansial</w:t>
      </w:r>
      <w:proofErr w:type="spellEnd"/>
      <w:r w:rsidRPr="00E50B1C">
        <w:rPr>
          <w:rFonts w:ascii="Times New Roman" w:hAnsi="Times New Roman" w:cs="Times New Roman"/>
          <w:sz w:val="24"/>
          <w:szCs w:val="24"/>
        </w:rPr>
        <w:t>.</w:t>
      </w:r>
      <w:r w:rsidR="00725DD0" w:rsidRPr="00E50B1C">
        <w:rPr>
          <w:rStyle w:val="FootnoteReference"/>
          <w:rFonts w:ascii="Times New Roman" w:hAnsi="Times New Roman"/>
          <w:sz w:val="24"/>
          <w:szCs w:val="24"/>
        </w:rPr>
        <w:footnoteReference w:id="4"/>
      </w:r>
    </w:p>
    <w:p w14:paraId="31087FE1" w14:textId="27689E6E" w:rsidR="0025031A" w:rsidRPr="00E50B1C" w:rsidRDefault="00840782"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Filosofi</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so</w:t>
      </w:r>
      <w:r w:rsidR="00F61FE4" w:rsidRPr="00E50B1C">
        <w:rPr>
          <w:rFonts w:ascii="Times New Roman" w:hAnsi="Times New Roman" w:cs="Times New Roman"/>
          <w:i/>
          <w:iCs/>
          <w:sz w:val="24"/>
          <w:szCs w:val="24"/>
        </w:rPr>
        <w:t>c</w:t>
      </w:r>
      <w:r w:rsidRPr="00E50B1C">
        <w:rPr>
          <w:rFonts w:ascii="Times New Roman" w:hAnsi="Times New Roman" w:cs="Times New Roman"/>
          <w:i/>
          <w:iCs/>
          <w:sz w:val="24"/>
          <w:szCs w:val="24"/>
        </w:rPr>
        <w:t>ial enterprise</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memiliki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kesamaan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konsep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Islam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pemberdayaan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manusia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meningkatkan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kesejahteraan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bantuan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zakat, </w:t>
      </w:r>
      <w:proofErr w:type="spellStart"/>
      <w:r w:rsidRPr="00E50B1C">
        <w:rPr>
          <w:rFonts w:ascii="Times New Roman" w:hAnsi="Times New Roman" w:cs="Times New Roman"/>
          <w:sz w:val="24"/>
          <w:szCs w:val="24"/>
        </w:rPr>
        <w:t>infaq</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shodaqoh</w:t>
      </w:r>
      <w:proofErr w:type="spellEnd"/>
      <w:r w:rsidRPr="00E50B1C">
        <w:rPr>
          <w:rFonts w:ascii="Times New Roman" w:hAnsi="Times New Roman" w:cs="Times New Roman"/>
          <w:sz w:val="24"/>
          <w:szCs w:val="24"/>
        </w:rPr>
        <w:t>.</w:t>
      </w:r>
      <w:r w:rsidR="00725DD0" w:rsidRPr="00E50B1C">
        <w:rPr>
          <w:rStyle w:val="FootnoteReference"/>
          <w:rFonts w:ascii="Times New Roman" w:hAnsi="Times New Roman"/>
          <w:sz w:val="24"/>
          <w:szCs w:val="24"/>
        </w:rPr>
        <w:footnoteReference w:id="5"/>
      </w:r>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 xml:space="preserve">Islamic </w:t>
      </w:r>
      <w:r w:rsidRPr="00E50B1C">
        <w:rPr>
          <w:rFonts w:ascii="Times New Roman" w:hAnsi="Times New Roman" w:cs="Times New Roman"/>
          <w:i/>
          <w:iCs/>
          <w:sz w:val="24"/>
          <w:szCs w:val="24"/>
        </w:rPr>
        <w:t>Social Enterprise (ISE)</w:t>
      </w:r>
      <w:r w:rsidRPr="00E50B1C">
        <w:rPr>
          <w:rFonts w:ascii="Times New Roman" w:hAnsi="Times New Roman" w:cs="Times New Roman"/>
          <w:sz w:val="24"/>
          <w:szCs w:val="24"/>
        </w:rPr>
        <w:t xml:space="preserve"> di negara-negara </w:t>
      </w:r>
      <w:proofErr w:type="spellStart"/>
      <w:r w:rsidRPr="00E50B1C">
        <w:rPr>
          <w:rFonts w:ascii="Times New Roman" w:hAnsi="Times New Roman" w:cs="Times New Roman"/>
          <w:sz w:val="24"/>
          <w:szCs w:val="24"/>
        </w:rPr>
        <w:t>mayoritas</w:t>
      </w:r>
      <w:proofErr w:type="spellEnd"/>
      <w:r w:rsidRPr="00E50B1C">
        <w:rPr>
          <w:rFonts w:ascii="Times New Roman" w:hAnsi="Times New Roman" w:cs="Times New Roman"/>
          <w:sz w:val="24"/>
          <w:szCs w:val="24"/>
        </w:rPr>
        <w:t xml:space="preserve"> Muslim </w:t>
      </w:r>
      <w:proofErr w:type="spellStart"/>
      <w:r w:rsidRPr="00E50B1C">
        <w:rPr>
          <w:rFonts w:ascii="Times New Roman" w:hAnsi="Times New Roman" w:cs="Times New Roman"/>
          <w:sz w:val="24"/>
          <w:szCs w:val="24"/>
        </w:rPr>
        <w: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meningkatkan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kreativitas</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produktivitas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populasi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terutama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penduduk</w:t>
      </w:r>
      <w:proofErr w:type="spellEnd"/>
      <w:r w:rsidRPr="00E50B1C">
        <w:rPr>
          <w:rFonts w:ascii="Times New Roman" w:hAnsi="Times New Roman" w:cs="Times New Roman"/>
          <w:sz w:val="24"/>
          <w:szCs w:val="24"/>
        </w:rPr>
        <w:t xml:space="preserve"> miskin. </w:t>
      </w:r>
      <w:proofErr w:type="spellStart"/>
      <w:r w:rsidRPr="00E50B1C">
        <w:rPr>
          <w:rFonts w:ascii="Times New Roman" w:hAnsi="Times New Roman" w:cs="Times New Roman"/>
          <w:sz w:val="24"/>
          <w:szCs w:val="24"/>
        </w:rPr>
        <w:t>Kegiatan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akan</w:t>
      </w:r>
      <w:proofErr w:type="spellEnd"/>
      <w:r w:rsidRPr="00E50B1C">
        <w:rPr>
          <w:rFonts w:ascii="Times New Roman" w:hAnsi="Times New Roman" w:cs="Times New Roman"/>
          <w:sz w:val="24"/>
          <w:szCs w:val="24"/>
        </w:rPr>
        <w:t xml:space="preserve"> sangat </w:t>
      </w:r>
      <w:proofErr w:type="spellStart"/>
      <w:r w:rsidRPr="00E50B1C">
        <w:rPr>
          <w:rFonts w:ascii="Times New Roman" w:hAnsi="Times New Roman" w:cs="Times New Roman"/>
          <w:sz w:val="24"/>
          <w:szCs w:val="24"/>
        </w:rPr>
        <w:t>membantu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mengurangi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kemiskinan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meningkatkan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inklusi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keuangan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emansipasi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bingkai</w:t>
      </w:r>
      <w:proofErr w:type="spellEnd"/>
      <w:r w:rsidRPr="00E50B1C">
        <w:rPr>
          <w:rFonts w:ascii="Times New Roman" w:hAnsi="Times New Roman" w:cs="Times New Roman"/>
          <w:sz w:val="24"/>
          <w:szCs w:val="24"/>
        </w:rPr>
        <w:t xml:space="preserve"> syariah Islam.</w:t>
      </w:r>
      <w:r w:rsidR="00C62571" w:rsidRPr="00E50B1C">
        <w:rPr>
          <w:rStyle w:val="FootnoteReference"/>
          <w:rFonts w:ascii="Times New Roman" w:hAnsi="Times New Roman"/>
          <w:sz w:val="24"/>
          <w:szCs w:val="24"/>
        </w:rPr>
        <w:footnoteReference w:id="6"/>
      </w:r>
    </w:p>
    <w:p w14:paraId="7749035B" w14:textId="7392AD56" w:rsidR="00E2033A" w:rsidRPr="00E50B1C" w:rsidRDefault="00840782"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Jumlah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pemeluk</w:t>
      </w:r>
      <w:proofErr w:type="spellEnd"/>
      <w:r w:rsidRPr="00E50B1C">
        <w:rPr>
          <w:rFonts w:ascii="Times New Roman" w:hAnsi="Times New Roman" w:cs="Times New Roman"/>
          <w:sz w:val="24"/>
          <w:szCs w:val="24"/>
        </w:rPr>
        <w:t xml:space="preserve"> Islam di Indonesia </w:t>
      </w:r>
      <w:proofErr w:type="spellStart"/>
      <w:r w:rsidRPr="00E50B1C">
        <w:rPr>
          <w:rFonts w:ascii="Times New Roman" w:hAnsi="Times New Roman" w:cs="Times New Roman"/>
          <w:sz w:val="24"/>
          <w:szCs w:val="24"/>
        </w:rPr>
        <w:t>sekitar</w:t>
      </w:r>
      <w:proofErr w:type="spellEnd"/>
      <w:r w:rsidRPr="00E50B1C">
        <w:rPr>
          <w:rFonts w:ascii="Times New Roman" w:hAnsi="Times New Roman" w:cs="Times New Roman"/>
          <w:sz w:val="24"/>
          <w:szCs w:val="24"/>
        </w:rPr>
        <w:t xml:space="preserve"> 87%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populasi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menunjukkan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bahwa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potensi</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besar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mengembangkan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sektor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keuangan</w:t>
      </w:r>
      <w:proofErr w:type="spellEnd"/>
      <w:r w:rsidRPr="00E50B1C">
        <w:rPr>
          <w:rFonts w:ascii="Times New Roman" w:hAnsi="Times New Roman" w:cs="Times New Roman"/>
          <w:sz w:val="24"/>
          <w:szCs w:val="24"/>
        </w:rPr>
        <w:t xml:space="preserve"> syariah. </w:t>
      </w:r>
      <w:proofErr w:type="spellStart"/>
      <w:r w:rsidRPr="00E50B1C">
        <w:rPr>
          <w:rFonts w:ascii="Times New Roman" w:hAnsi="Times New Roman" w:cs="Times New Roman"/>
          <w:sz w:val="24"/>
          <w:szCs w:val="24"/>
        </w:rPr>
        <w:t>Berdasarkan</w:t>
      </w:r>
      <w:proofErr w:type="spellEnd"/>
      <w:r w:rsidRPr="00E50B1C">
        <w:rPr>
          <w:rFonts w:ascii="Times New Roman" w:hAnsi="Times New Roman" w:cs="Times New Roman"/>
          <w:sz w:val="24"/>
          <w:szCs w:val="24"/>
        </w:rPr>
        <w:t xml:space="preserve"> data LEKSI pada </w:t>
      </w:r>
      <w:proofErr w:type="spellStart"/>
      <w:r w:rsidRPr="00E50B1C">
        <w:rPr>
          <w:rFonts w:ascii="Times New Roman" w:hAnsi="Times New Roman" w:cs="Times New Roman"/>
          <w:sz w:val="24"/>
          <w:szCs w:val="24"/>
        </w:rPr>
        <w:t>tahun</w:t>
      </w:r>
      <w:proofErr w:type="spellEnd"/>
      <w:r w:rsidRPr="00E50B1C">
        <w:rPr>
          <w:rFonts w:ascii="Times New Roman" w:hAnsi="Times New Roman" w:cs="Times New Roman"/>
          <w:sz w:val="24"/>
          <w:szCs w:val="24"/>
        </w:rPr>
        <w:t xml:space="preserve"> 2020 </w:t>
      </w:r>
      <w:proofErr w:type="spellStart"/>
      <w:r w:rsidRPr="00E50B1C">
        <w:rPr>
          <w:rFonts w:ascii="Times New Roman" w:hAnsi="Times New Roman" w:cs="Times New Roman"/>
          <w:sz w:val="24"/>
          <w:szCs w:val="24"/>
        </w:rPr>
        <w:t>posisi</w:t>
      </w:r>
      <w:proofErr w:type="spellEnd"/>
      <w:r w:rsidRPr="00E50B1C">
        <w:rPr>
          <w:rFonts w:ascii="Times New Roman" w:hAnsi="Times New Roman" w:cs="Times New Roman"/>
          <w:sz w:val="24"/>
          <w:szCs w:val="24"/>
        </w:rPr>
        <w:t xml:space="preserve"> Indonesia naik </w:t>
      </w:r>
      <w:proofErr w:type="spellStart"/>
      <w:r w:rsidRPr="00E50B1C">
        <w:rPr>
          <w:rFonts w:ascii="Times New Roman" w:hAnsi="Times New Roman" w:cs="Times New Roman"/>
          <w:sz w:val="24"/>
          <w:szCs w:val="24"/>
        </w:rPr>
        <w:t>ke</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peringkat</w:t>
      </w:r>
      <w:proofErr w:type="spellEnd"/>
      <w:r w:rsidRPr="00E50B1C">
        <w:rPr>
          <w:rFonts w:ascii="Times New Roman" w:hAnsi="Times New Roman" w:cs="Times New Roman"/>
          <w:sz w:val="24"/>
          <w:szCs w:val="24"/>
        </w:rPr>
        <w:t xml:space="preserve"> 4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peringkat</w:t>
      </w:r>
      <w:proofErr w:type="spellEnd"/>
      <w:r w:rsidRPr="00E50B1C">
        <w:rPr>
          <w:rFonts w:ascii="Times New Roman" w:hAnsi="Times New Roman" w:cs="Times New Roman"/>
          <w:sz w:val="24"/>
          <w:szCs w:val="24"/>
        </w:rPr>
        <w:t xml:space="preserve"> 5 dunia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syariah,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aset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keuangan</w:t>
      </w:r>
      <w:proofErr w:type="spellEnd"/>
      <w:r w:rsidRPr="00E50B1C">
        <w:rPr>
          <w:rFonts w:ascii="Times New Roman" w:hAnsi="Times New Roman" w:cs="Times New Roman"/>
          <w:sz w:val="24"/>
          <w:szCs w:val="24"/>
        </w:rPr>
        <w:t xml:space="preserve"> syariah di Indonesia </w:t>
      </w:r>
      <w:proofErr w:type="spellStart"/>
      <w:r w:rsidRPr="00E50B1C">
        <w:rPr>
          <w:rFonts w:ascii="Times New Roman" w:hAnsi="Times New Roman" w:cs="Times New Roman"/>
          <w:sz w:val="24"/>
          <w:szCs w:val="24"/>
        </w:rPr>
        <w:t>menempati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peringkat</w:t>
      </w:r>
      <w:proofErr w:type="spellEnd"/>
      <w:r w:rsidRPr="00E50B1C">
        <w:rPr>
          <w:rFonts w:ascii="Times New Roman" w:hAnsi="Times New Roman" w:cs="Times New Roman"/>
          <w:sz w:val="24"/>
          <w:szCs w:val="24"/>
        </w:rPr>
        <w:t xml:space="preserve"> 7 dunia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total </w:t>
      </w:r>
      <w:proofErr w:type="spellStart"/>
      <w:r w:rsidRPr="00E50B1C">
        <w:rPr>
          <w:rFonts w:ascii="Times New Roman" w:hAnsi="Times New Roman" w:cs="Times New Roman"/>
          <w:sz w:val="24"/>
          <w:szCs w:val="24"/>
        </w:rPr>
        <w:t>aset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sebesar</w:t>
      </w:r>
      <w:proofErr w:type="spellEnd"/>
      <w:r w:rsidRPr="00E50B1C">
        <w:rPr>
          <w:rFonts w:ascii="Times New Roman" w:hAnsi="Times New Roman" w:cs="Times New Roman"/>
          <w:sz w:val="24"/>
          <w:szCs w:val="24"/>
        </w:rPr>
        <w:t xml:space="preserve"> US$99 </w:t>
      </w:r>
      <w:proofErr w:type="spellStart"/>
      <w:r w:rsidRPr="00E50B1C">
        <w:rPr>
          <w:rFonts w:ascii="Times New Roman" w:hAnsi="Times New Roman" w:cs="Times New Roman"/>
          <w:sz w:val="24"/>
          <w:szCs w:val="24"/>
        </w:rPr>
        <w:t>miliar</w:t>
      </w:r>
      <w:proofErr w:type="spellEnd"/>
      <w:r w:rsidRPr="00E50B1C">
        <w:rPr>
          <w:rFonts w:ascii="Times New Roman" w:hAnsi="Times New Roman" w:cs="Times New Roman"/>
          <w:sz w:val="24"/>
          <w:szCs w:val="24"/>
        </w:rPr>
        <w:t xml:space="preserve">. Salah </w:t>
      </w:r>
      <w:proofErr w:type="spellStart"/>
      <w:r w:rsidRPr="00E50B1C">
        <w:rPr>
          <w:rFonts w:ascii="Times New Roman" w:hAnsi="Times New Roman" w:cs="Times New Roman"/>
          <w:sz w:val="24"/>
          <w:szCs w:val="24"/>
        </w:rPr>
        <w:t>satu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dukungan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pemerintah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lastRenderedPageBreak/>
        <w:t>mempercepat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diterbitkannya</w:t>
      </w:r>
      <w:proofErr w:type="spellEnd"/>
      <w:r w:rsidRPr="00E50B1C">
        <w:rPr>
          <w:rFonts w:ascii="Times New Roman" w:hAnsi="Times New Roman" w:cs="Times New Roman"/>
          <w:sz w:val="24"/>
          <w:szCs w:val="24"/>
        </w:rPr>
        <w:t xml:space="preserve"> PP No 2 </w:t>
      </w:r>
      <w:proofErr w:type="spellStart"/>
      <w:r w:rsidRPr="00E50B1C">
        <w:rPr>
          <w:rFonts w:ascii="Times New Roman" w:hAnsi="Times New Roman" w:cs="Times New Roman"/>
          <w:sz w:val="24"/>
          <w:szCs w:val="24"/>
        </w:rPr>
        <w:t>Tahun</w:t>
      </w:r>
      <w:proofErr w:type="spellEnd"/>
      <w:r w:rsidRPr="00E50B1C">
        <w:rPr>
          <w:rFonts w:ascii="Times New Roman" w:hAnsi="Times New Roman" w:cs="Times New Roman"/>
          <w:sz w:val="24"/>
          <w:szCs w:val="24"/>
        </w:rPr>
        <w:t xml:space="preserve"> 2022 </w:t>
      </w:r>
      <w:proofErr w:type="spellStart"/>
      <w:r w:rsidRPr="00E50B1C">
        <w:rPr>
          <w:rFonts w:ascii="Times New Roman" w:hAnsi="Times New Roman" w:cs="Times New Roman"/>
          <w:sz w:val="24"/>
          <w:szCs w:val="24"/>
        </w:rPr>
        <w:t>tentang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Kewirausahaan</w:t>
      </w:r>
      <w:proofErr w:type="spellEnd"/>
      <w:r w:rsidRPr="00E50B1C">
        <w:rPr>
          <w:rFonts w:ascii="Times New Roman" w:hAnsi="Times New Roman" w:cs="Times New Roman"/>
          <w:sz w:val="24"/>
          <w:szCs w:val="24"/>
        </w:rPr>
        <w:t xml:space="preserve"> Nasional </w:t>
      </w:r>
      <w:proofErr w:type="spellStart"/>
      <w:r w:rsidRPr="00E50B1C">
        <w:rPr>
          <w:rFonts w:ascii="Times New Roman" w:hAnsi="Times New Roman" w:cs="Times New Roman"/>
          <w:sz w:val="24"/>
          <w:szCs w:val="24"/>
        </w:rPr>
        <w:t>Tahun</w:t>
      </w:r>
      <w:proofErr w:type="spellEnd"/>
      <w:r w:rsidRPr="00E50B1C">
        <w:rPr>
          <w:rFonts w:ascii="Times New Roman" w:hAnsi="Times New Roman" w:cs="Times New Roman"/>
          <w:sz w:val="24"/>
          <w:szCs w:val="24"/>
        </w:rPr>
        <w:t xml:space="preserve"> 2021 – 2024. Hal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menunjukkan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potensi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kesempatan</w:t>
      </w:r>
      <w:proofErr w:type="spellEnd"/>
      <w:r w:rsidRPr="00E50B1C">
        <w:rPr>
          <w:rFonts w:ascii="Times New Roman" w:hAnsi="Times New Roman" w:cs="Times New Roman"/>
          <w:sz w:val="24"/>
          <w:szCs w:val="24"/>
        </w:rPr>
        <w:t xml:space="preserve"> yang sangat </w:t>
      </w:r>
      <w:proofErr w:type="spellStart"/>
      <w:r w:rsidRPr="00E50B1C">
        <w:rPr>
          <w:rFonts w:ascii="Times New Roman" w:hAnsi="Times New Roman" w:cs="Times New Roman"/>
          <w:sz w:val="24"/>
          <w:szCs w:val="24"/>
        </w:rPr>
        <w:t>besar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dimanfaatkan</w:t>
      </w:r>
      <w:proofErr w:type="spellEnd"/>
      <w:r w:rsidRPr="00E50B1C">
        <w:rPr>
          <w:rFonts w:ascii="Times New Roman" w:hAnsi="Times New Roman" w:cs="Times New Roman"/>
          <w:sz w:val="24"/>
          <w:szCs w:val="24"/>
        </w:rPr>
        <w:t xml:space="preserve"> oleh </w:t>
      </w:r>
      <w:proofErr w:type="spellStart"/>
      <w:r w:rsidRPr="00E50B1C">
        <w:rPr>
          <w:rFonts w:ascii="Times New Roman" w:hAnsi="Times New Roman" w:cs="Times New Roman"/>
          <w:sz w:val="24"/>
          <w:szCs w:val="24"/>
        </w:rPr>
        <w:t>penggerak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i/>
          <w:iCs/>
          <w:sz w:val="24"/>
          <w:szCs w:val="24"/>
        </w:rPr>
        <w:t>socialpreneurship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negeri. </w:t>
      </w:r>
    </w:p>
    <w:p w14:paraId="53B7FE64" w14:textId="648D8502" w:rsidR="009563AD" w:rsidRPr="00E50B1C" w:rsidRDefault="00840782"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tentang</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Islamic Social Enterprise</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baik</w:t>
      </w:r>
      <w:proofErr w:type="spellEnd"/>
      <w:r w:rsidRPr="00E50B1C">
        <w:rPr>
          <w:rFonts w:ascii="Times New Roman" w:hAnsi="Times New Roman" w:cs="Times New Roman"/>
          <w:sz w:val="24"/>
          <w:szCs w:val="24"/>
        </w:rPr>
        <w:t xml:space="preserve"> di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maupun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luar</w:t>
      </w:r>
      <w:proofErr w:type="spellEnd"/>
      <w:r w:rsidRPr="00E50B1C">
        <w:rPr>
          <w:rFonts w:ascii="Times New Roman" w:hAnsi="Times New Roman" w:cs="Times New Roman"/>
          <w:sz w:val="24"/>
          <w:szCs w:val="24"/>
        </w:rPr>
        <w:t xml:space="preserve"> negeri, </w:t>
      </w:r>
      <w:proofErr w:type="spellStart"/>
      <w:r w:rsidRPr="00E50B1C">
        <w:rPr>
          <w:rFonts w:ascii="Times New Roman" w:hAnsi="Times New Roman" w:cs="Times New Roman"/>
          <w:sz w:val="24"/>
          <w:szCs w:val="24"/>
        </w:rPr>
        <w:t>masih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relatif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sedikit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jika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dibandingkan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social enterprise</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konvensional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karena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tergolong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kajian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akademik</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baru</w:t>
      </w:r>
      <w:proofErr w:type="spellEnd"/>
      <w:r w:rsidRPr="00E50B1C">
        <w:rPr>
          <w:rFonts w:ascii="Times New Roman" w:hAnsi="Times New Roman" w:cs="Times New Roman"/>
          <w:sz w:val="24"/>
          <w:szCs w:val="24"/>
        </w:rPr>
        <w:t xml:space="preserve">. Hal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berimplikasi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bahwa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kajian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perlu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mendapatkan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perhatian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khusus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karena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syariah </w:t>
      </w:r>
      <w:proofErr w:type="spellStart"/>
      <w:r w:rsidRPr="00E50B1C">
        <w:rPr>
          <w:rFonts w:ascii="Times New Roman" w:hAnsi="Times New Roman" w:cs="Times New Roman"/>
          <w:sz w:val="24"/>
          <w:szCs w:val="24"/>
        </w:rPr>
        <w:t>dikenal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rabbani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insani</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bertujuan</w:t>
      </w:r>
      <w:proofErr w:type="spellEnd"/>
      <w:r w:rsidR="00B24B6C"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memajukan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kesejahteraan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sehingga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diharapkan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mengatasi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terkandung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didalamnya</w:t>
      </w:r>
      <w:proofErr w:type="spellEnd"/>
      <w:r w:rsidRPr="00E50B1C">
        <w:rPr>
          <w:rFonts w:ascii="Times New Roman" w:hAnsi="Times New Roman" w:cs="Times New Roman"/>
          <w:sz w:val="24"/>
          <w:szCs w:val="24"/>
        </w:rPr>
        <w:t>.</w:t>
      </w:r>
      <w:r w:rsidR="008950CA" w:rsidRPr="00E50B1C">
        <w:rPr>
          <w:rStyle w:val="FootnoteReference"/>
          <w:rFonts w:ascii="Times New Roman" w:hAnsi="Times New Roman"/>
          <w:sz w:val="24"/>
          <w:szCs w:val="24"/>
        </w:rPr>
        <w:footnoteReference w:id="7"/>
      </w:r>
      <w:r w:rsidRPr="00E50B1C">
        <w:rPr>
          <w:rFonts w:ascii="Times New Roman" w:hAnsi="Times New Roman" w:cs="Times New Roman"/>
          <w:sz w:val="24"/>
          <w:szCs w:val="24"/>
        </w:rPr>
        <w:t xml:space="preserve"> </w:t>
      </w:r>
    </w:p>
    <w:p w14:paraId="42D64F56" w14:textId="5D10B21A" w:rsidR="0004264D" w:rsidRPr="00E50B1C" w:rsidRDefault="00840782"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Berdasarkan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latar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belakang</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telah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ada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sebelumnya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mengkaji</w:t>
      </w:r>
      <w:proofErr w:type="spellEnd"/>
      <w:r w:rsidR="00CD4195" w:rsidRPr="00E50B1C">
        <w:rPr>
          <w:rFonts w:ascii="Times New Roman" w:hAnsi="Times New Roman" w:cs="Times New Roman"/>
          <w:sz w:val="24"/>
          <w:szCs w:val="24"/>
        </w:rPr>
        <w:t xml:space="preserve"> </w:t>
      </w:r>
      <w:proofErr w:type="spellStart"/>
      <w:r w:rsidR="00230C35" w:rsidRPr="00E50B1C">
        <w:rPr>
          <w:rFonts w:ascii="Times New Roman" w:hAnsi="Times New Roman" w:cs="Times New Roman"/>
          <w:sz w:val="24"/>
          <w:szCs w:val="24"/>
        </w:rPr>
        <w:t>beberapa</w:t>
      </w:r>
      <w:proofErr w:type="spellEnd"/>
      <w:r w:rsidR="00230C35" w:rsidRPr="00E50B1C">
        <w:rPr>
          <w:rFonts w:ascii="Times New Roman" w:hAnsi="Times New Roman" w:cs="Times New Roman"/>
          <w:sz w:val="24"/>
          <w:szCs w:val="24"/>
        </w:rPr>
        <w:t xml:space="preserve"> </w:t>
      </w:r>
      <w:proofErr w:type="spellStart"/>
      <w:r w:rsidR="00230C35" w:rsidRPr="00E50B1C">
        <w:rPr>
          <w:rFonts w:ascii="Times New Roman" w:hAnsi="Times New Roman" w:cs="Times New Roman"/>
          <w:sz w:val="24"/>
          <w:szCs w:val="24"/>
        </w:rPr>
        <w:t>hal</w:t>
      </w:r>
      <w:proofErr w:type="spellEnd"/>
      <w:r w:rsidR="00230C35" w:rsidRPr="00E50B1C">
        <w:rPr>
          <w:rFonts w:ascii="Times New Roman" w:hAnsi="Times New Roman" w:cs="Times New Roman"/>
          <w:sz w:val="24"/>
          <w:szCs w:val="24"/>
        </w:rPr>
        <w:t xml:space="preserve"> </w:t>
      </w:r>
      <w:proofErr w:type="spellStart"/>
      <w:r w:rsidR="00230C35" w:rsidRPr="00E50B1C">
        <w:rPr>
          <w:rFonts w:ascii="Times New Roman" w:hAnsi="Times New Roman" w:cs="Times New Roman"/>
          <w:sz w:val="24"/>
          <w:szCs w:val="24"/>
        </w:rPr>
        <w:t>yakni</w:t>
      </w:r>
      <w:proofErr w:type="spellEnd"/>
      <w:r w:rsidR="00230C35" w:rsidRPr="00E50B1C">
        <w:rPr>
          <w:rFonts w:ascii="Times New Roman" w:hAnsi="Times New Roman" w:cs="Times New Roman"/>
          <w:sz w:val="24"/>
          <w:szCs w:val="24"/>
        </w:rPr>
        <w:t xml:space="preserve"> </w:t>
      </w:r>
      <w:proofErr w:type="spellStart"/>
      <w:r w:rsidR="00CD4195" w:rsidRPr="00E50B1C">
        <w:rPr>
          <w:rFonts w:ascii="Times New Roman" w:hAnsi="Times New Roman" w:cs="Times New Roman"/>
          <w:sz w:val="24"/>
          <w:szCs w:val="24"/>
        </w:rPr>
        <w:t>bagaimana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praktik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peluang</w:t>
      </w:r>
      <w:proofErr w:type="spellEnd"/>
      <w:r w:rsidRPr="00E50B1C">
        <w:rPr>
          <w:rFonts w:ascii="Times New Roman" w:hAnsi="Times New Roman" w:cs="Times New Roman"/>
          <w:sz w:val="24"/>
          <w:szCs w:val="24"/>
        </w:rPr>
        <w:t xml:space="preserve">, </w:t>
      </w:r>
      <w:proofErr w:type="spellStart"/>
      <w:r w:rsidR="0029473F" w:rsidRPr="00E50B1C">
        <w:rPr>
          <w:rFonts w:ascii="Times New Roman" w:hAnsi="Times New Roman" w:cs="Times New Roman"/>
          <w:sz w:val="24"/>
          <w:szCs w:val="24"/>
        </w:rPr>
        <w:t>serta</w:t>
      </w:r>
      <w:proofErr w:type="spellEnd"/>
      <w:r w:rsidR="0029473F"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tantangan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Islamic Social Enterprise (ISE)</w:t>
      </w:r>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ada</w:t>
      </w:r>
      <w:proofErr w:type="spellEnd"/>
      <w:r w:rsidRPr="00E50B1C">
        <w:rPr>
          <w:rFonts w:ascii="Times New Roman" w:hAnsi="Times New Roman" w:cs="Times New Roman"/>
          <w:sz w:val="24"/>
          <w:szCs w:val="24"/>
        </w:rPr>
        <w:t xml:space="preserve"> di Indonesia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melihat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alternatif</w:t>
      </w:r>
      <w:proofErr w:type="spellEnd"/>
      <w:r w:rsidRPr="00E50B1C">
        <w:rPr>
          <w:rFonts w:ascii="Times New Roman" w:hAnsi="Times New Roman" w:cs="Times New Roman"/>
          <w:sz w:val="24"/>
          <w:szCs w:val="24"/>
        </w:rPr>
        <w:t xml:space="preserve"> model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dilakukan</w:t>
      </w:r>
      <w:proofErr w:type="spellEnd"/>
      <w:r w:rsidR="00E25404" w:rsidRPr="00E50B1C">
        <w:rPr>
          <w:rFonts w:ascii="Times New Roman" w:hAnsi="Times New Roman" w:cs="Times New Roman"/>
          <w:sz w:val="24"/>
          <w:szCs w:val="24"/>
        </w:rPr>
        <w:t xml:space="preserve"> </w:t>
      </w:r>
      <w:proofErr w:type="spellStart"/>
      <w:r w:rsidR="00E25404" w:rsidRPr="00E50B1C">
        <w:rPr>
          <w:rFonts w:ascii="Times New Roman" w:hAnsi="Times New Roman" w:cs="Times New Roman"/>
          <w:sz w:val="24"/>
          <w:szCs w:val="24"/>
        </w:rPr>
        <w:t>berdasarkan</w:t>
      </w:r>
      <w:proofErr w:type="spellEnd"/>
      <w:r w:rsidR="00E25404" w:rsidRPr="00E50B1C">
        <w:rPr>
          <w:rFonts w:ascii="Times New Roman" w:hAnsi="Times New Roman" w:cs="Times New Roman"/>
          <w:sz w:val="24"/>
          <w:szCs w:val="24"/>
        </w:rPr>
        <w:t xml:space="preserve"> </w:t>
      </w:r>
      <w:proofErr w:type="spellStart"/>
      <w:r w:rsidR="00E25404" w:rsidRPr="00E50B1C">
        <w:rPr>
          <w:rFonts w:ascii="Times New Roman" w:hAnsi="Times New Roman" w:cs="Times New Roman"/>
          <w:sz w:val="24"/>
          <w:szCs w:val="24"/>
        </w:rPr>
        <w:t>analisa</w:t>
      </w:r>
      <w:proofErr w:type="spellEnd"/>
      <w:r w:rsidR="00E25404" w:rsidRPr="00E50B1C">
        <w:rPr>
          <w:rFonts w:ascii="Times New Roman" w:hAnsi="Times New Roman" w:cs="Times New Roman"/>
          <w:sz w:val="24"/>
          <w:szCs w:val="24"/>
        </w:rPr>
        <w:t xml:space="preserve"> </w:t>
      </w:r>
      <w:proofErr w:type="spellStart"/>
      <w:r w:rsidR="00E25404" w:rsidRPr="00E50B1C">
        <w:rPr>
          <w:rFonts w:ascii="Times New Roman" w:hAnsi="Times New Roman" w:cs="Times New Roman"/>
          <w:sz w:val="24"/>
          <w:szCs w:val="24"/>
        </w:rPr>
        <w:t>peluang</w:t>
      </w:r>
      <w:proofErr w:type="spellEnd"/>
      <w:r w:rsidR="00E25404" w:rsidRPr="00E50B1C">
        <w:rPr>
          <w:rFonts w:ascii="Times New Roman" w:hAnsi="Times New Roman" w:cs="Times New Roman"/>
          <w:sz w:val="24"/>
          <w:szCs w:val="24"/>
        </w:rPr>
        <w:t xml:space="preserve"> dan </w:t>
      </w:r>
      <w:proofErr w:type="spellStart"/>
      <w:r w:rsidR="00E25404" w:rsidRPr="00E50B1C">
        <w:rPr>
          <w:rFonts w:ascii="Times New Roman" w:hAnsi="Times New Roman" w:cs="Times New Roman"/>
          <w:sz w:val="24"/>
          <w:szCs w:val="24"/>
        </w:rPr>
        <w:t>tantangan</w:t>
      </w:r>
      <w:proofErr w:type="spellEnd"/>
      <w:r w:rsidR="00E25404" w:rsidRPr="00E50B1C">
        <w:rPr>
          <w:rFonts w:ascii="Times New Roman" w:hAnsi="Times New Roman" w:cs="Times New Roman"/>
          <w:sz w:val="24"/>
          <w:szCs w:val="24"/>
        </w:rPr>
        <w:t xml:space="preserve"> yang </w:t>
      </w:r>
      <w:proofErr w:type="spellStart"/>
      <w:r w:rsidR="00E25404" w:rsidRPr="00E50B1C">
        <w:rPr>
          <w:rFonts w:ascii="Times New Roman" w:hAnsi="Times New Roman" w:cs="Times New Roman"/>
          <w:sz w:val="24"/>
          <w:szCs w:val="24"/>
        </w:rPr>
        <w:t>ada</w:t>
      </w:r>
      <w:proofErr w:type="spellEnd"/>
      <w:r w:rsidRPr="00E50B1C">
        <w:rPr>
          <w:rFonts w:ascii="Times New Roman" w:hAnsi="Times New Roman" w:cs="Times New Roman"/>
          <w:sz w:val="24"/>
          <w:szCs w:val="24"/>
        </w:rPr>
        <w:t>.</w:t>
      </w:r>
    </w:p>
    <w:p w14:paraId="63377E47" w14:textId="1EB77BEE" w:rsidR="00B24B6C" w:rsidRPr="00E50B1C" w:rsidRDefault="00B24B6C" w:rsidP="00557388">
      <w:pPr>
        <w:spacing w:after="0" w:line="360" w:lineRule="auto"/>
        <w:jc w:val="both"/>
        <w:rPr>
          <w:rFonts w:ascii="Times New Roman" w:hAnsi="Times New Roman" w:cs="Times New Roman"/>
          <w:b/>
          <w:bCs/>
          <w:sz w:val="24"/>
          <w:szCs w:val="24"/>
        </w:rPr>
      </w:pPr>
      <w:proofErr w:type="spellStart"/>
      <w:r w:rsidRPr="00E50B1C">
        <w:rPr>
          <w:rFonts w:ascii="Times New Roman" w:hAnsi="Times New Roman" w:cs="Times New Roman"/>
          <w:b/>
          <w:bCs/>
          <w:sz w:val="24"/>
          <w:szCs w:val="24"/>
        </w:rPr>
        <w:t>Penelitian</w:t>
      </w:r>
      <w:proofErr w:type="spellEnd"/>
      <w:r w:rsidRPr="00E50B1C">
        <w:rPr>
          <w:rFonts w:ascii="Times New Roman" w:hAnsi="Times New Roman" w:cs="Times New Roman"/>
          <w:b/>
          <w:bCs/>
          <w:sz w:val="24"/>
          <w:szCs w:val="24"/>
        </w:rPr>
        <w:t xml:space="preserve"> </w:t>
      </w:r>
      <w:proofErr w:type="spellStart"/>
      <w:r w:rsidRPr="00E50B1C">
        <w:rPr>
          <w:rFonts w:ascii="Times New Roman" w:hAnsi="Times New Roman" w:cs="Times New Roman"/>
          <w:b/>
          <w:bCs/>
          <w:sz w:val="24"/>
          <w:szCs w:val="24"/>
        </w:rPr>
        <w:t>Relevan</w:t>
      </w:r>
      <w:proofErr w:type="spellEnd"/>
      <w:r w:rsidRPr="00E50B1C">
        <w:rPr>
          <w:rFonts w:ascii="Times New Roman" w:hAnsi="Times New Roman" w:cs="Times New Roman"/>
          <w:b/>
          <w:bCs/>
          <w:sz w:val="24"/>
          <w:szCs w:val="24"/>
        </w:rPr>
        <w:t xml:space="preserve"> </w:t>
      </w:r>
    </w:p>
    <w:p w14:paraId="340083E1" w14:textId="1F1B859D" w:rsidR="00E2033A" w:rsidRPr="00E50B1C" w:rsidRDefault="00B24B6C"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oleh </w:t>
      </w:r>
      <w:proofErr w:type="spellStart"/>
      <w:r w:rsidRPr="00E50B1C">
        <w:rPr>
          <w:rFonts w:ascii="Times New Roman" w:hAnsi="Times New Roman" w:cs="Times New Roman"/>
          <w:sz w:val="24"/>
          <w:szCs w:val="24"/>
        </w:rPr>
        <w:t>Sarif</w:t>
      </w:r>
      <w:proofErr w:type="spellEnd"/>
      <w:r w:rsidRPr="00E50B1C">
        <w:rPr>
          <w:rFonts w:ascii="Times New Roman" w:hAnsi="Times New Roman" w:cs="Times New Roman"/>
          <w:sz w:val="24"/>
          <w:szCs w:val="24"/>
        </w:rPr>
        <w:t xml:space="preserve"> pada </w:t>
      </w:r>
      <w:proofErr w:type="spellStart"/>
      <w:r w:rsidRPr="00E50B1C">
        <w:rPr>
          <w:rFonts w:ascii="Times New Roman" w:hAnsi="Times New Roman" w:cs="Times New Roman"/>
          <w:sz w:val="24"/>
          <w:szCs w:val="24"/>
        </w:rPr>
        <w:t>tahun</w:t>
      </w:r>
      <w:proofErr w:type="spellEnd"/>
      <w:r w:rsidRPr="00E50B1C">
        <w:rPr>
          <w:rFonts w:ascii="Times New Roman" w:hAnsi="Times New Roman" w:cs="Times New Roman"/>
          <w:sz w:val="24"/>
          <w:szCs w:val="24"/>
        </w:rPr>
        <w:t xml:space="preserve"> 2013 </w:t>
      </w:r>
      <w:proofErr w:type="spellStart"/>
      <w:r w:rsidRPr="00E50B1C">
        <w:rPr>
          <w:rFonts w:ascii="Times New Roman" w:hAnsi="Times New Roman" w:cs="Times New Roman"/>
          <w:sz w:val="24"/>
          <w:szCs w:val="24"/>
        </w:rPr>
        <w:t>merumuskan</w:t>
      </w:r>
      <w:proofErr w:type="spellEnd"/>
      <w:r w:rsidRPr="00E50B1C">
        <w:rPr>
          <w:rFonts w:ascii="Times New Roman" w:hAnsi="Times New Roman" w:cs="Times New Roman"/>
          <w:sz w:val="24"/>
          <w:szCs w:val="24"/>
        </w:rPr>
        <w:t xml:space="preserve"> model </w:t>
      </w:r>
      <w:r w:rsidRPr="00E50B1C">
        <w:rPr>
          <w:rFonts w:ascii="Times New Roman" w:hAnsi="Times New Roman" w:cs="Times New Roman"/>
          <w:i/>
          <w:iCs/>
          <w:sz w:val="24"/>
          <w:szCs w:val="24"/>
        </w:rPr>
        <w:t>Islamic social entrepreneurship</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berdasarkan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paradigma</w:t>
      </w:r>
      <w:proofErr w:type="spellEnd"/>
      <w:r w:rsidRPr="00E50B1C">
        <w:rPr>
          <w:rFonts w:ascii="Times New Roman" w:hAnsi="Times New Roman" w:cs="Times New Roman"/>
          <w:sz w:val="24"/>
          <w:szCs w:val="24"/>
        </w:rPr>
        <w:t xml:space="preserve"> tauhid </w:t>
      </w:r>
      <w:r w:rsidRPr="00E50B1C">
        <w:rPr>
          <w:rFonts w:ascii="Times New Roman" w:hAnsi="Times New Roman" w:cs="Times New Roman"/>
          <w:i/>
          <w:iCs/>
          <w:sz w:val="24"/>
          <w:szCs w:val="24"/>
        </w:rPr>
        <w:t>(</w:t>
      </w:r>
      <w:proofErr w:type="spellStart"/>
      <w:r w:rsidRPr="00E50B1C">
        <w:rPr>
          <w:rFonts w:ascii="Times New Roman" w:hAnsi="Times New Roman" w:cs="Times New Roman"/>
          <w:i/>
          <w:iCs/>
          <w:sz w:val="24"/>
          <w:szCs w:val="24"/>
        </w:rPr>
        <w:t>tawhidic</w:t>
      </w:r>
      <w:proofErr w:type="spellEnd"/>
      <w:r w:rsidRPr="00E50B1C">
        <w:rPr>
          <w:rFonts w:ascii="Times New Roman" w:hAnsi="Times New Roman" w:cs="Times New Roman"/>
          <w:i/>
          <w:iCs/>
          <w:sz w:val="24"/>
          <w:szCs w:val="24"/>
        </w:rPr>
        <w:t xml:space="preserve"> paradigm) </w:t>
      </w:r>
      <w:r w:rsidRPr="00E50B1C">
        <w:rPr>
          <w:rFonts w:ascii="Times New Roman" w:hAnsi="Times New Roman" w:cs="Times New Roman"/>
          <w:sz w:val="24"/>
          <w:szCs w:val="24"/>
        </w:rPr>
        <w:t xml:space="preserve">yang </w:t>
      </w:r>
      <w:proofErr w:type="spellStart"/>
      <w:r w:rsidRPr="00E50B1C">
        <w:rPr>
          <w:rFonts w:ascii="Times New Roman" w:hAnsi="Times New Roman" w:cs="Times New Roman"/>
          <w:sz w:val="24"/>
          <w:szCs w:val="24"/>
        </w:rPr>
        <w:t>berarti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bahwa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penyerahan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sejati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kepada</w:t>
      </w:r>
      <w:proofErr w:type="spellEnd"/>
      <w:r w:rsidRPr="00E50B1C">
        <w:rPr>
          <w:rFonts w:ascii="Times New Roman" w:hAnsi="Times New Roman" w:cs="Times New Roman"/>
          <w:sz w:val="24"/>
          <w:szCs w:val="24"/>
        </w:rPr>
        <w:t xml:space="preserve"> Allah dan </w:t>
      </w:r>
      <w:proofErr w:type="spellStart"/>
      <w:r w:rsidRPr="00E50B1C">
        <w:rPr>
          <w:rFonts w:ascii="Times New Roman" w:hAnsi="Times New Roman" w:cs="Times New Roman"/>
          <w:sz w:val="24"/>
          <w:szCs w:val="24"/>
        </w:rPr>
        <w:t>pengabdian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mutlak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terhadap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perintah-perintah</w:t>
      </w:r>
      <w:proofErr w:type="spellEnd"/>
      <w:r w:rsidRPr="00E50B1C">
        <w:rPr>
          <w:rFonts w:ascii="Times New Roman" w:hAnsi="Times New Roman" w:cs="Times New Roman"/>
          <w:sz w:val="24"/>
          <w:szCs w:val="24"/>
        </w:rPr>
        <w:t xml:space="preserve"> Nya. </w:t>
      </w:r>
      <w:proofErr w:type="spellStart"/>
      <w:r w:rsidRPr="00E50B1C">
        <w:rPr>
          <w:rFonts w:ascii="Times New Roman" w:hAnsi="Times New Roman" w:cs="Times New Roman"/>
          <w:sz w:val="24"/>
          <w:szCs w:val="24"/>
        </w:rPr>
        <w:t>Menurut</w:t>
      </w:r>
      <w:proofErr w:type="spellEnd"/>
      <w:r w:rsidRPr="00E50B1C">
        <w:rPr>
          <w:rFonts w:ascii="Times New Roman" w:hAnsi="Times New Roman" w:cs="Times New Roman"/>
          <w:sz w:val="24"/>
          <w:szCs w:val="24"/>
        </w:rPr>
        <w:t xml:space="preserve"> para </w:t>
      </w:r>
      <w:proofErr w:type="spellStart"/>
      <w:r w:rsidRPr="00E50B1C">
        <w:rPr>
          <w:rFonts w:ascii="Times New Roman" w:hAnsi="Times New Roman" w:cs="Times New Roman"/>
          <w:sz w:val="24"/>
          <w:szCs w:val="24"/>
        </w:rPr>
        <w:t>ahli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hukum</w:t>
      </w:r>
      <w:proofErr w:type="spellEnd"/>
      <w:r w:rsidRPr="00E50B1C">
        <w:rPr>
          <w:rFonts w:ascii="Times New Roman" w:hAnsi="Times New Roman" w:cs="Times New Roman"/>
          <w:sz w:val="24"/>
          <w:szCs w:val="24"/>
        </w:rPr>
        <w:t xml:space="preserve"> Islam, </w:t>
      </w:r>
      <w:proofErr w:type="spellStart"/>
      <w:r w:rsidRPr="00E50B1C">
        <w:rPr>
          <w:rFonts w:ascii="Times New Roman" w:hAnsi="Times New Roman" w:cs="Times New Roman"/>
          <w:sz w:val="24"/>
          <w:szCs w:val="24"/>
        </w:rPr>
        <w:t>terdapat</w:t>
      </w:r>
      <w:proofErr w:type="spellEnd"/>
      <w:r w:rsidRPr="00E50B1C">
        <w:rPr>
          <w:rFonts w:ascii="Times New Roman" w:hAnsi="Times New Roman" w:cs="Times New Roman"/>
          <w:sz w:val="24"/>
          <w:szCs w:val="24"/>
        </w:rPr>
        <w:t xml:space="preserve"> 5 (lima) </w:t>
      </w:r>
      <w:proofErr w:type="spellStart"/>
      <w:r w:rsidRPr="00E50B1C">
        <w:rPr>
          <w:rFonts w:ascii="Times New Roman" w:hAnsi="Times New Roman" w:cs="Times New Roman"/>
          <w:sz w:val="24"/>
          <w:szCs w:val="24"/>
        </w:rPr>
        <w:t>kepentingan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daruri</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diperlukan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dipenuhi</w:t>
      </w:r>
      <w:proofErr w:type="spellEnd"/>
      <w:r w:rsidR="00A94270"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i/>
          <w:iCs/>
          <w:sz w:val="24"/>
          <w:szCs w:val="24"/>
        </w:rPr>
        <w:t>deen</w:t>
      </w:r>
      <w:proofErr w:type="spellEnd"/>
      <w:r w:rsidRPr="00E50B1C">
        <w:rPr>
          <w:rFonts w:ascii="Times New Roman" w:hAnsi="Times New Roman" w:cs="Times New Roman"/>
          <w:sz w:val="24"/>
          <w:szCs w:val="24"/>
        </w:rPr>
        <w:t xml:space="preserve"> (agama), </w:t>
      </w:r>
      <w:proofErr w:type="spellStart"/>
      <w:r w:rsidRPr="00E50B1C">
        <w:rPr>
          <w:rFonts w:ascii="Times New Roman" w:hAnsi="Times New Roman" w:cs="Times New Roman"/>
          <w:i/>
          <w:iCs/>
          <w:sz w:val="24"/>
          <w:szCs w:val="24"/>
        </w:rPr>
        <w:t>nafs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kehidupan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i/>
          <w:iCs/>
          <w:sz w:val="24"/>
          <w:szCs w:val="24"/>
        </w:rPr>
        <w:t>nasl</w:t>
      </w:r>
      <w:proofErr w:type="spellEnd"/>
      <w:r w:rsidRPr="00E50B1C">
        <w:rPr>
          <w:rFonts w:ascii="Times New Roman" w:hAnsi="Times New Roman" w:cs="Times New Roman"/>
          <w:i/>
          <w:iCs/>
          <w:sz w:val="24"/>
          <w:szCs w:val="24"/>
        </w:rPr>
        <w:t xml:space="preserve"> </w:t>
      </w:r>
      <w:r w:rsidRPr="00E50B1C">
        <w:rPr>
          <w:rFonts w:ascii="Times New Roman" w:hAnsi="Times New Roman" w:cs="Times New Roman"/>
          <w:sz w:val="24"/>
          <w:szCs w:val="24"/>
        </w:rPr>
        <w:t>(</w:t>
      </w:r>
      <w:proofErr w:type="spellStart"/>
      <w:r w:rsidRPr="00E50B1C">
        <w:rPr>
          <w:rFonts w:ascii="Times New Roman" w:hAnsi="Times New Roman" w:cs="Times New Roman"/>
          <w:sz w:val="24"/>
          <w:szCs w:val="24"/>
        </w:rPr>
        <w:t>keluarga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keturunan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mal</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harta</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i/>
          <w:iCs/>
          <w:sz w:val="24"/>
          <w:szCs w:val="24"/>
        </w:rPr>
        <w:t>aql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kecerdasan</w:t>
      </w:r>
      <w:proofErr w:type="spellEnd"/>
      <w:r w:rsidRPr="00E50B1C">
        <w:rPr>
          <w:rFonts w:ascii="Times New Roman" w:hAnsi="Times New Roman" w:cs="Times New Roman"/>
          <w:sz w:val="24"/>
          <w:szCs w:val="24"/>
        </w:rPr>
        <w:t xml:space="preserve">). Islam </w:t>
      </w:r>
      <w:proofErr w:type="spellStart"/>
      <w:r w:rsidRPr="00E50B1C">
        <w:rPr>
          <w:rFonts w:ascii="Times New Roman" w:hAnsi="Times New Roman" w:cs="Times New Roman"/>
          <w:sz w:val="24"/>
          <w:szCs w:val="24"/>
        </w:rPr>
        <w:t>mendorong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seseorang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terlibat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kewirausahaan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sumber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pendanaan</w:t>
      </w:r>
      <w:proofErr w:type="spellEnd"/>
      <w:r w:rsidRPr="00E50B1C">
        <w:rPr>
          <w:rFonts w:ascii="Times New Roman" w:hAnsi="Times New Roman" w:cs="Times New Roman"/>
          <w:sz w:val="24"/>
          <w:szCs w:val="24"/>
        </w:rPr>
        <w:t xml:space="preserve"> internal dan </w:t>
      </w:r>
      <w:proofErr w:type="spellStart"/>
      <w:r w:rsidRPr="00E50B1C">
        <w:rPr>
          <w:rFonts w:ascii="Times New Roman" w:hAnsi="Times New Roman" w:cs="Times New Roman"/>
          <w:sz w:val="24"/>
          <w:szCs w:val="24"/>
        </w:rPr>
        <w:t>eksternal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Jenis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kewirausahaan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menciptakan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nilai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pembangunan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lastRenderedPageBreak/>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mencapai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keberlanjutan</w:t>
      </w:r>
      <w:proofErr w:type="spellEnd"/>
      <w:r w:rsidR="00E470E6">
        <w:rPr>
          <w:rFonts w:ascii="Times New Roman" w:hAnsi="Times New Roman" w:cs="Times New Roman"/>
          <w:sz w:val="24"/>
          <w:szCs w:val="24"/>
        </w:rPr>
        <w:t xml:space="preserve"> </w:t>
      </w:r>
      <w:r w:rsidRPr="00E50B1C">
        <w:rPr>
          <w:rFonts w:ascii="Times New Roman" w:hAnsi="Times New Roman" w:cs="Times New Roman"/>
          <w:sz w:val="24"/>
          <w:szCs w:val="24"/>
        </w:rPr>
        <w:t xml:space="preserve">dan </w:t>
      </w:r>
      <w:proofErr w:type="spellStart"/>
      <w:r w:rsidRPr="00E50B1C">
        <w:rPr>
          <w:rFonts w:ascii="Times New Roman" w:hAnsi="Times New Roman" w:cs="Times New Roman"/>
          <w:sz w:val="24"/>
          <w:szCs w:val="24"/>
        </w:rPr>
        <w:t>kesuksesan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kehidupan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duniawai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maupun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kehidupan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setelahnya</w:t>
      </w:r>
      <w:proofErr w:type="spellEnd"/>
      <w:r w:rsidRPr="00E50B1C">
        <w:rPr>
          <w:rFonts w:ascii="Times New Roman" w:hAnsi="Times New Roman" w:cs="Times New Roman"/>
          <w:sz w:val="24"/>
          <w:szCs w:val="24"/>
        </w:rPr>
        <w:t>.</w:t>
      </w:r>
      <w:r w:rsidR="00686391" w:rsidRPr="00E50B1C">
        <w:rPr>
          <w:rStyle w:val="FootnoteReference"/>
          <w:rFonts w:ascii="Times New Roman" w:hAnsi="Times New Roman"/>
          <w:sz w:val="24"/>
          <w:szCs w:val="24"/>
        </w:rPr>
        <w:footnoteReference w:id="8"/>
      </w:r>
    </w:p>
    <w:p w14:paraId="56EDE4B8" w14:textId="573AE8D3" w:rsidR="00E2033A" w:rsidRPr="00E50B1C" w:rsidRDefault="00686391"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Pengukuran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Islamic Social Enterprise</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dilihat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dimensi</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Islamic accountability</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aspek</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accountability for what”</w:t>
      </w:r>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terdiri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accountability for input, accountability for output, accountability for procedural</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mempertimbangkan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sisi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organisasi</w:t>
      </w:r>
      <w:proofErr w:type="spellEnd"/>
      <w:r w:rsidRPr="00E50B1C">
        <w:rPr>
          <w:rFonts w:ascii="Times New Roman" w:hAnsi="Times New Roman" w:cs="Times New Roman"/>
          <w:sz w:val="24"/>
          <w:szCs w:val="24"/>
        </w:rPr>
        <w:t xml:space="preserve"> Islam.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Muhammad </w:t>
      </w:r>
      <w:proofErr w:type="spellStart"/>
      <w:r w:rsidRPr="00E50B1C">
        <w:rPr>
          <w:rFonts w:ascii="Times New Roman" w:hAnsi="Times New Roman" w:cs="Times New Roman"/>
          <w:sz w:val="24"/>
          <w:szCs w:val="24"/>
        </w:rPr>
        <w:t>Iqmal</w:t>
      </w:r>
      <w:proofErr w:type="spellEnd"/>
      <w:r w:rsidRPr="00E50B1C">
        <w:rPr>
          <w:rFonts w:ascii="Times New Roman" w:hAnsi="Times New Roman" w:cs="Times New Roman"/>
          <w:sz w:val="24"/>
          <w:szCs w:val="24"/>
        </w:rPr>
        <w:t xml:space="preserve"> Hisham </w:t>
      </w:r>
      <w:proofErr w:type="spellStart"/>
      <w:r w:rsidRPr="00E50B1C">
        <w:rPr>
          <w:rFonts w:ascii="Times New Roman" w:hAnsi="Times New Roman" w:cs="Times New Roman"/>
          <w:sz w:val="24"/>
          <w:szCs w:val="24"/>
        </w:rPr>
        <w:t>Kamaruddin</w:t>
      </w:r>
      <w:proofErr w:type="spellEnd"/>
      <w:r w:rsidRPr="00E50B1C">
        <w:rPr>
          <w:rFonts w:ascii="Times New Roman" w:hAnsi="Times New Roman" w:cs="Times New Roman"/>
          <w:sz w:val="24"/>
          <w:szCs w:val="24"/>
        </w:rPr>
        <w:t xml:space="preserve"> &amp; </w:t>
      </w:r>
      <w:proofErr w:type="spellStart"/>
      <w:r w:rsidRPr="00E50B1C">
        <w:rPr>
          <w:rFonts w:ascii="Times New Roman" w:hAnsi="Times New Roman" w:cs="Times New Roman"/>
          <w:sz w:val="24"/>
          <w:szCs w:val="24"/>
        </w:rPr>
        <w:t>Sofiah</w:t>
      </w:r>
      <w:proofErr w:type="spellEnd"/>
      <w:r w:rsidRPr="00E50B1C">
        <w:rPr>
          <w:rFonts w:ascii="Times New Roman" w:hAnsi="Times New Roman" w:cs="Times New Roman"/>
          <w:sz w:val="24"/>
          <w:szCs w:val="24"/>
        </w:rPr>
        <w:t xml:space="preserve"> Md </w:t>
      </w:r>
      <w:proofErr w:type="spellStart"/>
      <w:r w:rsidRPr="00E50B1C">
        <w:rPr>
          <w:rFonts w:ascii="Times New Roman" w:hAnsi="Times New Roman" w:cs="Times New Roman"/>
          <w:sz w:val="24"/>
          <w:szCs w:val="24"/>
        </w:rPr>
        <w:t>Auzair</w:t>
      </w:r>
      <w:proofErr w:type="spellEnd"/>
      <w:r w:rsidRPr="00E50B1C">
        <w:rPr>
          <w:rFonts w:ascii="Times New Roman" w:hAnsi="Times New Roman" w:cs="Times New Roman"/>
          <w:sz w:val="24"/>
          <w:szCs w:val="24"/>
        </w:rPr>
        <w:t xml:space="preserve"> </w:t>
      </w:r>
      <w:proofErr w:type="spellStart"/>
      <w:r w:rsidR="00E84B1A" w:rsidRPr="00E50B1C">
        <w:rPr>
          <w:rFonts w:ascii="Times New Roman" w:hAnsi="Times New Roman" w:cs="Times New Roman"/>
          <w:sz w:val="24"/>
          <w:szCs w:val="24"/>
        </w:rPr>
        <w:t>tentang</w:t>
      </w:r>
      <w:proofErr w:type="spellEnd"/>
      <w:r w:rsidR="00E84B1A" w:rsidRPr="00E50B1C">
        <w:rPr>
          <w:rFonts w:ascii="Times New Roman" w:hAnsi="Times New Roman" w:cs="Times New Roman"/>
          <w:sz w:val="24"/>
          <w:szCs w:val="24"/>
        </w:rPr>
        <w:t xml:space="preserve"> </w:t>
      </w:r>
      <w:r w:rsidR="00E84B1A" w:rsidRPr="00E50B1C">
        <w:rPr>
          <w:rFonts w:ascii="Times New Roman" w:hAnsi="Times New Roman" w:cs="Times New Roman"/>
          <w:i/>
          <w:iCs/>
          <w:sz w:val="24"/>
          <w:szCs w:val="24"/>
        </w:rPr>
        <w:t>Conceptualizing Islamic Social Enterprise (ISE) from Islamic Perspective</w:t>
      </w:r>
      <w:r w:rsidR="00E84B1A"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menunjukkan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bahwa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sisi</w:t>
      </w:r>
      <w:proofErr w:type="spellEnd"/>
      <w:r w:rsidRPr="00E50B1C">
        <w:rPr>
          <w:rFonts w:ascii="Times New Roman" w:hAnsi="Times New Roman" w:cs="Times New Roman"/>
          <w:sz w:val="24"/>
          <w:szCs w:val="24"/>
        </w:rPr>
        <w:t xml:space="preserve"> input, </w:t>
      </w:r>
      <w:proofErr w:type="spellStart"/>
      <w:r w:rsidRPr="00E50B1C">
        <w:rPr>
          <w:rFonts w:ascii="Times New Roman" w:hAnsi="Times New Roman" w:cs="Times New Roman"/>
          <w:sz w:val="24"/>
          <w:szCs w:val="24"/>
        </w:rPr>
        <w:t>pemangku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kepentingan</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masih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berfokus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kegiatan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tradisional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seperti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penggalangan</w:t>
      </w:r>
      <w:proofErr w:type="spellEnd"/>
      <w:r w:rsidRPr="00E50B1C">
        <w:rPr>
          <w:rFonts w:ascii="Times New Roman" w:hAnsi="Times New Roman" w:cs="Times New Roman"/>
          <w:sz w:val="24"/>
          <w:szCs w:val="24"/>
        </w:rPr>
        <w:t xml:space="preserve"> dana dan </w:t>
      </w:r>
      <w:proofErr w:type="spellStart"/>
      <w:r w:rsidRPr="00E50B1C">
        <w:rPr>
          <w:rFonts w:ascii="Times New Roman" w:hAnsi="Times New Roman" w:cs="Times New Roman"/>
          <w:sz w:val="24"/>
          <w:szCs w:val="24"/>
        </w:rPr>
        <w:t>menggunakan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sukarelawan</w:t>
      </w:r>
      <w:proofErr w:type="spellEnd"/>
      <w:r w:rsidRPr="00E50B1C">
        <w:rPr>
          <w:rFonts w:ascii="Times New Roman" w:hAnsi="Times New Roman" w:cs="Times New Roman"/>
          <w:sz w:val="24"/>
          <w:szCs w:val="24"/>
        </w:rPr>
        <w:t>.</w:t>
      </w:r>
      <w:r w:rsidRPr="00E50B1C">
        <w:rPr>
          <w:rFonts w:ascii="Times New Roman" w:hAnsi="Times New Roman" w:cs="Times New Roman"/>
          <w:sz w:val="24"/>
          <w:szCs w:val="24"/>
        </w:rPr>
        <w:tab/>
        <w:t xml:space="preserve"> Dari </w:t>
      </w:r>
      <w:proofErr w:type="spellStart"/>
      <w:r w:rsidRPr="00E50B1C">
        <w:rPr>
          <w:rFonts w:ascii="Times New Roman" w:hAnsi="Times New Roman" w:cs="Times New Roman"/>
          <w:sz w:val="24"/>
          <w:szCs w:val="24"/>
        </w:rPr>
        <w:t>sisi</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output</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pemangku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kepentingan</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lebih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percaya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kegiatan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dibandingkan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menjalankan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kegiatan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karena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kurangnya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variasi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kuantitas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barang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ataupun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jasa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dihasilkan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Mayoritas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pemangku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kepentingan</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fokus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terhadap</w:t>
      </w:r>
      <w:proofErr w:type="spellEnd"/>
      <w:r w:rsidRPr="00E50B1C">
        <w:rPr>
          <w:rFonts w:ascii="Times New Roman" w:hAnsi="Times New Roman" w:cs="Times New Roman"/>
          <w:sz w:val="24"/>
          <w:szCs w:val="24"/>
        </w:rPr>
        <w:t xml:space="preserve"> procedural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menjamin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etika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diterapkan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operasional</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Masalah</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sering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muncul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terkait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adanya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laporan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manipulasi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penyalahgunaan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penggunaan</w:t>
      </w:r>
      <w:proofErr w:type="spellEnd"/>
      <w:r w:rsidRPr="00E50B1C">
        <w:rPr>
          <w:rFonts w:ascii="Times New Roman" w:hAnsi="Times New Roman" w:cs="Times New Roman"/>
          <w:sz w:val="24"/>
          <w:szCs w:val="24"/>
        </w:rPr>
        <w:t xml:space="preserve"> dana </w:t>
      </w:r>
      <w:proofErr w:type="spellStart"/>
      <w:r w:rsidRPr="00E50B1C">
        <w:rPr>
          <w:rFonts w:ascii="Times New Roman" w:hAnsi="Times New Roman" w:cs="Times New Roman"/>
          <w:sz w:val="24"/>
          <w:szCs w:val="24"/>
        </w:rPr>
        <w:t>publik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keterlibatan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pendanaan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terorisme</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penggelapan</w:t>
      </w:r>
      <w:proofErr w:type="spellEnd"/>
      <w:r w:rsidRPr="00E50B1C">
        <w:rPr>
          <w:rFonts w:ascii="Times New Roman" w:hAnsi="Times New Roman" w:cs="Times New Roman"/>
          <w:sz w:val="24"/>
          <w:szCs w:val="24"/>
        </w:rPr>
        <w:t xml:space="preserve"> dana yang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oleh top management.</w:t>
      </w:r>
      <w:r w:rsidR="00E84B1A" w:rsidRPr="00E50B1C">
        <w:rPr>
          <w:rStyle w:val="FootnoteReference"/>
          <w:rFonts w:ascii="Times New Roman" w:hAnsi="Times New Roman"/>
          <w:sz w:val="24"/>
          <w:szCs w:val="24"/>
        </w:rPr>
        <w:footnoteReference w:id="9"/>
      </w:r>
    </w:p>
    <w:p w14:paraId="1BE14592" w14:textId="0A02BCF9" w:rsidR="00BF7304" w:rsidRPr="00E50B1C" w:rsidRDefault="00E84B1A" w:rsidP="00557388">
      <w:pPr>
        <w:spacing w:after="0" w:line="360" w:lineRule="auto"/>
        <w:ind w:firstLine="426"/>
        <w:jc w:val="both"/>
        <w:rPr>
          <w:rFonts w:ascii="Times New Roman" w:hAnsi="Times New Roman" w:cs="Times New Roman"/>
          <w:b/>
          <w:bCs/>
          <w:sz w:val="24"/>
          <w:szCs w:val="24"/>
        </w:rPr>
      </w:pP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noProof/>
          <w:sz w:val="24"/>
          <w:szCs w:val="24"/>
        </w:rPr>
        <w:t>Aminu Sikiru Olanrewaju</w:t>
      </w:r>
      <w:r w:rsidRPr="00E50B1C">
        <w:rPr>
          <w:rFonts w:ascii="Times New Roman" w:hAnsi="Times New Roman" w:cs="Times New Roman"/>
          <w:sz w:val="24"/>
          <w:szCs w:val="24"/>
        </w:rPr>
        <w:t xml:space="preserve"> pada </w:t>
      </w:r>
      <w:proofErr w:type="spellStart"/>
      <w:r w:rsidRPr="00E50B1C">
        <w:rPr>
          <w:rFonts w:ascii="Times New Roman" w:hAnsi="Times New Roman" w:cs="Times New Roman"/>
          <w:sz w:val="24"/>
          <w:szCs w:val="24"/>
        </w:rPr>
        <w:t>tahun</w:t>
      </w:r>
      <w:proofErr w:type="spellEnd"/>
      <w:r w:rsidRPr="00E50B1C">
        <w:rPr>
          <w:rFonts w:ascii="Times New Roman" w:hAnsi="Times New Roman" w:cs="Times New Roman"/>
          <w:sz w:val="24"/>
          <w:szCs w:val="24"/>
        </w:rPr>
        <w:t xml:space="preserve"> 2020 </w:t>
      </w:r>
      <w:proofErr w:type="spellStart"/>
      <w:r w:rsidRPr="00E50B1C">
        <w:rPr>
          <w:rFonts w:ascii="Times New Roman" w:hAnsi="Times New Roman" w:cs="Times New Roman"/>
          <w:sz w:val="24"/>
          <w:szCs w:val="24"/>
        </w:rPr>
        <w:t>mengkaji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kerangka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interpolasi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empat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faktor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produksi</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 xml:space="preserve">capital, land, </w:t>
      </w:r>
      <w:proofErr w:type="spellStart"/>
      <w:r w:rsidRPr="00E50B1C">
        <w:rPr>
          <w:rFonts w:ascii="Times New Roman" w:hAnsi="Times New Roman" w:cs="Times New Roman"/>
          <w:i/>
          <w:iCs/>
          <w:sz w:val="24"/>
          <w:szCs w:val="24"/>
        </w:rPr>
        <w:t>labour</w:t>
      </w:r>
      <w:proofErr w:type="spellEnd"/>
      <w:r w:rsidRPr="00E50B1C">
        <w:rPr>
          <w:rFonts w:ascii="Times New Roman" w:hAnsi="Times New Roman" w:cs="Times New Roman"/>
          <w:i/>
          <w:iCs/>
          <w:sz w:val="24"/>
          <w:szCs w:val="24"/>
        </w:rPr>
        <w:t>,</w:t>
      </w:r>
      <w:r w:rsidRPr="00E50B1C">
        <w:rPr>
          <w:rFonts w:ascii="Times New Roman" w:hAnsi="Times New Roman" w:cs="Times New Roman"/>
          <w:sz w:val="24"/>
          <w:szCs w:val="24"/>
        </w:rPr>
        <w:t xml:space="preserve"> dan </w:t>
      </w:r>
      <w:r w:rsidRPr="00E50B1C">
        <w:rPr>
          <w:rFonts w:ascii="Times New Roman" w:hAnsi="Times New Roman" w:cs="Times New Roman"/>
          <w:i/>
          <w:iCs/>
          <w:sz w:val="24"/>
          <w:szCs w:val="24"/>
        </w:rPr>
        <w:t>entrepreneurship</w:t>
      </w:r>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dieksplorasi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merangsang</w:t>
      </w:r>
      <w:proofErr w:type="spellEnd"/>
      <w:r w:rsidRPr="00E50B1C">
        <w:rPr>
          <w:rFonts w:ascii="Times New Roman" w:hAnsi="Times New Roman" w:cs="Times New Roman"/>
          <w:sz w:val="24"/>
          <w:szCs w:val="24"/>
        </w:rPr>
        <w:t xml:space="preserve"> Islamic Social Enterprise di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Muslim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Islamic Social Finance (ISF).</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bahwa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perusahaan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memperoleh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keuntungan</w:t>
      </w:r>
      <w:proofErr w:type="spellEnd"/>
      <w:r w:rsidRPr="00E50B1C">
        <w:rPr>
          <w:rFonts w:ascii="Times New Roman" w:hAnsi="Times New Roman" w:cs="Times New Roman"/>
          <w:sz w:val="24"/>
          <w:szCs w:val="24"/>
        </w:rPr>
        <w:t xml:space="preserve">, Baitul-zakat </w:t>
      </w:r>
      <w:proofErr w:type="spellStart"/>
      <w:r w:rsidRPr="00E50B1C">
        <w:rPr>
          <w:rFonts w:ascii="Times New Roman" w:hAnsi="Times New Roman" w:cs="Times New Roman"/>
          <w:sz w:val="24"/>
          <w:szCs w:val="24"/>
        </w:rPr>
        <w:t>memiliki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keuntungan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Muslim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memiliki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tenaga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kerja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lebih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terciptanya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nilai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lastRenderedPageBreak/>
        <w:t>tambah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perusahaan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juga</w:t>
      </w:r>
      <w:r w:rsidR="005472BE">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membayar</w:t>
      </w:r>
      <w:proofErr w:type="spellEnd"/>
      <w:r w:rsidRPr="00E50B1C">
        <w:rPr>
          <w:rFonts w:ascii="Times New Roman" w:hAnsi="Times New Roman" w:cs="Times New Roman"/>
          <w:sz w:val="24"/>
          <w:szCs w:val="24"/>
        </w:rPr>
        <w:t xml:space="preserve"> zakat </w:t>
      </w:r>
      <w:proofErr w:type="spellStart"/>
      <w:r w:rsidRPr="00E50B1C">
        <w:rPr>
          <w:rFonts w:ascii="Times New Roman" w:hAnsi="Times New Roman" w:cs="Times New Roman"/>
          <w:sz w:val="24"/>
          <w:szCs w:val="24"/>
        </w:rPr>
        <w:t>perusahaan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meningkatkan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pengumpulan</w:t>
      </w:r>
      <w:proofErr w:type="spellEnd"/>
      <w:r w:rsidRPr="00E50B1C">
        <w:rPr>
          <w:rFonts w:ascii="Times New Roman" w:hAnsi="Times New Roman" w:cs="Times New Roman"/>
          <w:sz w:val="24"/>
          <w:szCs w:val="24"/>
        </w:rPr>
        <w:t xml:space="preserve"> zakat dan </w:t>
      </w:r>
      <w:proofErr w:type="spellStart"/>
      <w:r w:rsidRPr="00E50B1C">
        <w:rPr>
          <w:rFonts w:ascii="Times New Roman" w:hAnsi="Times New Roman" w:cs="Times New Roman"/>
          <w:sz w:val="24"/>
          <w:szCs w:val="24"/>
        </w:rPr>
        <w:t>mengurangi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pengangguran</w:t>
      </w:r>
      <w:proofErr w:type="spellEnd"/>
      <w:r w:rsidRPr="00E50B1C">
        <w:rPr>
          <w:rFonts w:ascii="Times New Roman" w:hAnsi="Times New Roman" w:cs="Times New Roman"/>
          <w:b/>
          <w:bCs/>
          <w:sz w:val="24"/>
          <w:szCs w:val="24"/>
        </w:rPr>
        <w:t>.</w:t>
      </w:r>
      <w:r w:rsidRPr="00E50B1C">
        <w:rPr>
          <w:rStyle w:val="FootnoteReference"/>
          <w:rFonts w:ascii="Times New Roman" w:hAnsi="Times New Roman"/>
          <w:b/>
          <w:bCs/>
          <w:sz w:val="24"/>
          <w:szCs w:val="24"/>
        </w:rPr>
        <w:footnoteReference w:id="10"/>
      </w:r>
    </w:p>
    <w:p w14:paraId="55246A32" w14:textId="15A4204A" w:rsidR="00B02348" w:rsidRPr="00E50B1C" w:rsidRDefault="00B02348" w:rsidP="00557388">
      <w:pPr>
        <w:pStyle w:val="ListParagraph"/>
        <w:numPr>
          <w:ilvl w:val="0"/>
          <w:numId w:val="13"/>
        </w:numPr>
        <w:spacing w:after="0" w:line="360" w:lineRule="auto"/>
        <w:ind w:left="0" w:firstLine="0"/>
        <w:jc w:val="both"/>
        <w:rPr>
          <w:rFonts w:ascii="Times New Roman" w:hAnsi="Times New Roman" w:cs="Times New Roman"/>
          <w:b/>
          <w:bCs/>
          <w:sz w:val="24"/>
          <w:szCs w:val="24"/>
        </w:rPr>
      </w:pPr>
      <w:r w:rsidRPr="00E50B1C">
        <w:rPr>
          <w:rFonts w:ascii="Times New Roman" w:hAnsi="Times New Roman" w:cs="Times New Roman"/>
          <w:b/>
          <w:bCs/>
          <w:i/>
          <w:iCs/>
          <w:sz w:val="24"/>
          <w:szCs w:val="24"/>
        </w:rPr>
        <w:t>Social Enterprise</w:t>
      </w:r>
      <w:r w:rsidRPr="00E50B1C">
        <w:rPr>
          <w:rFonts w:ascii="Times New Roman" w:hAnsi="Times New Roman" w:cs="Times New Roman"/>
          <w:b/>
          <w:bCs/>
          <w:sz w:val="24"/>
          <w:szCs w:val="24"/>
        </w:rPr>
        <w:t xml:space="preserve"> (Usaha Sosial)</w:t>
      </w:r>
    </w:p>
    <w:p w14:paraId="7B303ABF" w14:textId="26185987" w:rsidR="00E2033A" w:rsidRPr="00E50B1C" w:rsidRDefault="00B02348"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Konsep</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social entrepreneurship</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berbeda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business entrepreneurship</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meskipun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business entrepreneurship</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memiliki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tujuan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mendorong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kegiatan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kewirausahaan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tetapi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memiliki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semangat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mengejar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keuntungan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ataupun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memperkaya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sendiri</w:t>
      </w:r>
      <w:proofErr w:type="spellEnd"/>
      <w:r w:rsidRPr="00E50B1C">
        <w:rPr>
          <w:rFonts w:ascii="Times New Roman" w:hAnsi="Times New Roman" w:cs="Times New Roman"/>
          <w:sz w:val="24"/>
          <w:szCs w:val="24"/>
        </w:rPr>
        <w:t xml:space="preserve">. Di </w:t>
      </w:r>
      <w:proofErr w:type="spellStart"/>
      <w:r w:rsidRPr="00E50B1C">
        <w:rPr>
          <w:rFonts w:ascii="Times New Roman" w:hAnsi="Times New Roman" w:cs="Times New Roman"/>
          <w:sz w:val="24"/>
          <w:szCs w:val="24"/>
        </w:rPr>
        <w:t>sisi</w:t>
      </w:r>
      <w:proofErr w:type="spellEnd"/>
      <w:r w:rsidRPr="00E50B1C">
        <w:rPr>
          <w:rFonts w:ascii="Times New Roman" w:hAnsi="Times New Roman" w:cs="Times New Roman"/>
          <w:sz w:val="24"/>
          <w:szCs w:val="24"/>
        </w:rPr>
        <w:t xml:space="preserve"> lain, social entrepreneurship </w:t>
      </w:r>
      <w:proofErr w:type="spellStart"/>
      <w:r w:rsidRPr="00E50B1C">
        <w:rPr>
          <w:rFonts w:ascii="Times New Roman" w:hAnsi="Times New Roman" w:cs="Times New Roman"/>
          <w:sz w:val="24"/>
          <w:szCs w:val="24"/>
        </w:rPr>
        <w:t>apabila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memiliki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keuntungan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aktivitas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kekayaan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tersebut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menolong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maupun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komunitas</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diberdayakan</w:t>
      </w:r>
      <w:proofErr w:type="spellEnd"/>
      <w:r w:rsidRPr="00E50B1C">
        <w:rPr>
          <w:rFonts w:ascii="Times New Roman" w:hAnsi="Times New Roman" w:cs="Times New Roman"/>
          <w:sz w:val="24"/>
          <w:szCs w:val="24"/>
        </w:rPr>
        <w:t>.</w:t>
      </w:r>
      <w:r w:rsidR="00821F18" w:rsidRPr="00E50B1C">
        <w:rPr>
          <w:rStyle w:val="FootnoteReference"/>
          <w:rFonts w:ascii="Times New Roman" w:hAnsi="Times New Roman"/>
          <w:sz w:val="24"/>
          <w:szCs w:val="24"/>
        </w:rPr>
        <w:footnoteReference w:id="11"/>
      </w:r>
      <w:r w:rsidR="00821F18" w:rsidRPr="00E50B1C">
        <w:rPr>
          <w:rFonts w:ascii="Times New Roman" w:hAnsi="Times New Roman" w:cs="Times New Roman"/>
          <w:sz w:val="24"/>
          <w:szCs w:val="24"/>
        </w:rPr>
        <w:t xml:space="preserve"> </w:t>
      </w:r>
      <w:r w:rsidRPr="00E50B1C">
        <w:rPr>
          <w:rFonts w:ascii="Times New Roman" w:hAnsi="Times New Roman" w:cs="Times New Roman"/>
          <w:sz w:val="24"/>
          <w:szCs w:val="24"/>
        </w:rPr>
        <w:t xml:space="preserve">The Boston Consulting Group </w:t>
      </w:r>
      <w:proofErr w:type="spellStart"/>
      <w:r w:rsidRPr="00E50B1C">
        <w:rPr>
          <w:rFonts w:ascii="Times New Roman" w:hAnsi="Times New Roman" w:cs="Times New Roman"/>
          <w:sz w:val="24"/>
          <w:szCs w:val="24"/>
        </w:rPr>
        <w:t>mendefinisikan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 xml:space="preserve">social enterprise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perusahaan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menjadikan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dampak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tujuan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utamanya</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menggunakan</w:t>
      </w:r>
      <w:proofErr w:type="spellEnd"/>
      <w:r w:rsidRPr="00E50B1C">
        <w:rPr>
          <w:rFonts w:ascii="Times New Roman" w:hAnsi="Times New Roman" w:cs="Times New Roman"/>
          <w:sz w:val="24"/>
          <w:szCs w:val="24"/>
        </w:rPr>
        <w:t xml:space="preserve"> model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mencapai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tujuannya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menyeimbangkan</w:t>
      </w:r>
      <w:proofErr w:type="spellEnd"/>
      <w:r w:rsidRPr="00E50B1C">
        <w:rPr>
          <w:rFonts w:ascii="Times New Roman" w:hAnsi="Times New Roman" w:cs="Times New Roman"/>
          <w:sz w:val="24"/>
          <w:szCs w:val="24"/>
        </w:rPr>
        <w:t xml:space="preserve"> target </w:t>
      </w:r>
      <w:proofErr w:type="spellStart"/>
      <w:r w:rsidRPr="00E50B1C">
        <w:rPr>
          <w:rFonts w:ascii="Times New Roman" w:hAnsi="Times New Roman" w:cs="Times New Roman"/>
          <w:sz w:val="24"/>
          <w:szCs w:val="24"/>
        </w:rPr>
        <w:t>profitabilitas</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dampak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menginvestasikan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kembali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keuntungan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model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tersebut</w:t>
      </w:r>
      <w:proofErr w:type="spellEnd"/>
      <w:r w:rsidRPr="00E50B1C">
        <w:rPr>
          <w:rFonts w:ascii="Times New Roman" w:hAnsi="Times New Roman" w:cs="Times New Roman"/>
          <w:sz w:val="24"/>
          <w:szCs w:val="24"/>
        </w:rPr>
        <w:t>.</w:t>
      </w:r>
    </w:p>
    <w:p w14:paraId="437F32FB" w14:textId="2041EACB" w:rsidR="00B76E4E" w:rsidRPr="00E50B1C" w:rsidRDefault="00B02348" w:rsidP="00557388">
      <w:pPr>
        <w:spacing w:after="0" w:line="360" w:lineRule="auto"/>
        <w:ind w:firstLine="426"/>
        <w:jc w:val="both"/>
        <w:rPr>
          <w:rFonts w:ascii="Times New Roman" w:hAnsi="Times New Roman" w:cs="Times New Roman"/>
          <w:sz w:val="24"/>
          <w:szCs w:val="24"/>
        </w:rPr>
      </w:pPr>
      <w:r w:rsidRPr="00E50B1C">
        <w:rPr>
          <w:rFonts w:ascii="Times New Roman" w:hAnsi="Times New Roman" w:cs="Times New Roman"/>
          <w:i/>
          <w:iCs/>
          <w:sz w:val="24"/>
          <w:szCs w:val="24"/>
        </w:rPr>
        <w:t>Social entrepreneurship</w:t>
      </w:r>
      <w:r w:rsidRPr="00E50B1C">
        <w:rPr>
          <w:rFonts w:ascii="Times New Roman" w:hAnsi="Times New Roman" w:cs="Times New Roman"/>
          <w:sz w:val="24"/>
          <w:szCs w:val="24"/>
        </w:rPr>
        <w:t xml:space="preserve"> juga </w:t>
      </w:r>
      <w:proofErr w:type="spellStart"/>
      <w:r w:rsidRPr="00E50B1C">
        <w:rPr>
          <w:rFonts w:ascii="Times New Roman" w:hAnsi="Times New Roman" w:cs="Times New Roman"/>
          <w:sz w:val="24"/>
          <w:szCs w:val="24"/>
        </w:rPr>
        <w:t>berbeda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konsep</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CSR (Corporate Social Responsibility),</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dimana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perusahaan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ketika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melaksanakan</w:t>
      </w:r>
      <w:proofErr w:type="spellEnd"/>
      <w:r w:rsidRPr="00E50B1C">
        <w:rPr>
          <w:rFonts w:ascii="Times New Roman" w:hAnsi="Times New Roman" w:cs="Times New Roman"/>
          <w:sz w:val="24"/>
          <w:szCs w:val="24"/>
        </w:rPr>
        <w:t xml:space="preserve"> program CSR </w:t>
      </w:r>
      <w:proofErr w:type="spellStart"/>
      <w:r w:rsidRPr="00E50B1C">
        <w:rPr>
          <w:rFonts w:ascii="Times New Roman" w:hAnsi="Times New Roman" w:cs="Times New Roman"/>
          <w:sz w:val="24"/>
          <w:szCs w:val="24"/>
        </w:rPr>
        <w:t>biasanya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bertujuan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lebih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mengenalkan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perusahaan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tersebut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terhadap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bisa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dikatakan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bahwa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aktivitas</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perusahaan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bertujuan</w:t>
      </w:r>
      <w:proofErr w:type="spellEnd"/>
      <w:r w:rsidRPr="00E50B1C">
        <w:rPr>
          <w:rFonts w:ascii="Times New Roman" w:hAnsi="Times New Roman" w:cs="Times New Roman"/>
          <w:sz w:val="24"/>
          <w:szCs w:val="24"/>
        </w:rPr>
        <w:t xml:space="preserve"> pada </w:t>
      </w:r>
      <w:proofErr w:type="spellStart"/>
      <w:r w:rsidRPr="00E50B1C">
        <w:rPr>
          <w:rFonts w:ascii="Times New Roman" w:hAnsi="Times New Roman" w:cs="Times New Roman"/>
          <w:sz w:val="24"/>
          <w:szCs w:val="24"/>
        </w:rPr>
        <w:t>iklan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atau</w:t>
      </w:r>
      <w:proofErr w:type="spellEnd"/>
      <w:r w:rsidRPr="00E50B1C">
        <w:rPr>
          <w:rFonts w:ascii="Times New Roman" w:hAnsi="Times New Roman" w:cs="Times New Roman"/>
          <w:sz w:val="24"/>
          <w:szCs w:val="24"/>
        </w:rPr>
        <w:t xml:space="preserve"> branding </w:t>
      </w:r>
      <w:proofErr w:type="spellStart"/>
      <w:r w:rsidRPr="00E50B1C">
        <w:rPr>
          <w:rFonts w:ascii="Times New Roman" w:hAnsi="Times New Roman" w:cs="Times New Roman"/>
          <w:sz w:val="24"/>
          <w:szCs w:val="24"/>
        </w:rPr>
        <w:t>perusahaan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Sedangkan</w:t>
      </w:r>
      <w:proofErr w:type="spellEnd"/>
      <w:r w:rsidRPr="00E50B1C">
        <w:rPr>
          <w:rFonts w:ascii="Times New Roman" w:hAnsi="Times New Roman" w:cs="Times New Roman"/>
          <w:sz w:val="24"/>
          <w:szCs w:val="24"/>
        </w:rPr>
        <w:t xml:space="preserve"> social entrepreneurship </w:t>
      </w:r>
      <w:proofErr w:type="spellStart"/>
      <w:r w:rsidRPr="00E50B1C">
        <w:rPr>
          <w:rFonts w:ascii="Times New Roman" w:hAnsi="Times New Roman" w:cs="Times New Roman"/>
          <w:sz w:val="24"/>
          <w:szCs w:val="24"/>
        </w:rPr>
        <w:t>merupakan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sebuah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konsep</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murni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bergerak</w:t>
      </w:r>
      <w:proofErr w:type="spellEnd"/>
      <w:r w:rsidRPr="00E50B1C">
        <w:rPr>
          <w:rFonts w:ascii="Times New Roman" w:hAnsi="Times New Roman" w:cs="Times New Roman"/>
          <w:sz w:val="24"/>
          <w:szCs w:val="24"/>
        </w:rPr>
        <w:t xml:space="preserve"> di </w:t>
      </w:r>
      <w:proofErr w:type="spellStart"/>
      <w:r w:rsidRPr="00E50B1C">
        <w:rPr>
          <w:rFonts w:ascii="Times New Roman" w:hAnsi="Times New Roman" w:cs="Times New Roman"/>
          <w:sz w:val="24"/>
          <w:szCs w:val="24"/>
        </w:rPr>
        <w:t>bidang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digagas</w:t>
      </w:r>
      <w:proofErr w:type="spellEnd"/>
      <w:r w:rsidRPr="00E50B1C">
        <w:rPr>
          <w:rFonts w:ascii="Times New Roman" w:hAnsi="Times New Roman" w:cs="Times New Roman"/>
          <w:sz w:val="24"/>
          <w:szCs w:val="24"/>
        </w:rPr>
        <w:t xml:space="preserve"> oleh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sendiri</w:t>
      </w:r>
      <w:proofErr w:type="spellEnd"/>
      <w:r w:rsidRPr="00E50B1C">
        <w:rPr>
          <w:rFonts w:ascii="Times New Roman" w:hAnsi="Times New Roman" w:cs="Times New Roman"/>
          <w:sz w:val="24"/>
          <w:szCs w:val="24"/>
        </w:rPr>
        <w:t xml:space="preserve">. Jika </w:t>
      </w:r>
      <w:proofErr w:type="spellStart"/>
      <w:r w:rsidRPr="00E50B1C">
        <w:rPr>
          <w:rFonts w:ascii="Times New Roman" w:hAnsi="Times New Roman" w:cs="Times New Roman"/>
          <w:sz w:val="24"/>
          <w:szCs w:val="24"/>
        </w:rPr>
        <w:t>usaha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biasa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mengukur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keberhasilan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kinerja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keuangannya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keuntungan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ataupun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pendapatan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maka</w:t>
      </w:r>
      <w:proofErr w:type="spellEnd"/>
      <w:r w:rsidRPr="00E50B1C">
        <w:rPr>
          <w:rFonts w:ascii="Times New Roman" w:hAnsi="Times New Roman" w:cs="Times New Roman"/>
          <w:sz w:val="24"/>
          <w:szCs w:val="24"/>
        </w:rPr>
        <w:t xml:space="preserve"> social entrepreneurship </w:t>
      </w:r>
      <w:proofErr w:type="spellStart"/>
      <w:r w:rsidRPr="00E50B1C">
        <w:rPr>
          <w:rFonts w:ascii="Times New Roman" w:hAnsi="Times New Roman" w:cs="Times New Roman"/>
          <w:sz w:val="24"/>
          <w:szCs w:val="24"/>
        </w:rPr>
        <w:t>mengukur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keberhasilannya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manfaat</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dirasakan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00821F18" w:rsidRPr="00E50B1C">
        <w:rPr>
          <w:rFonts w:ascii="Times New Roman" w:hAnsi="Times New Roman" w:cs="Times New Roman"/>
          <w:sz w:val="24"/>
          <w:szCs w:val="24"/>
        </w:rPr>
        <w:t>.</w:t>
      </w:r>
      <w:r w:rsidR="00821F18" w:rsidRPr="00E50B1C">
        <w:rPr>
          <w:rStyle w:val="FootnoteReference"/>
          <w:rFonts w:ascii="Times New Roman" w:hAnsi="Times New Roman"/>
          <w:sz w:val="24"/>
          <w:szCs w:val="24"/>
        </w:rPr>
        <w:footnoteReference w:id="12"/>
      </w:r>
    </w:p>
    <w:p w14:paraId="65A714EB" w14:textId="5D9F94CF" w:rsidR="00B02348" w:rsidRPr="00E50B1C" w:rsidRDefault="00B02348" w:rsidP="00557388">
      <w:pPr>
        <w:spacing w:after="0" w:line="360" w:lineRule="auto"/>
        <w:jc w:val="both"/>
        <w:rPr>
          <w:rFonts w:ascii="Times New Roman" w:hAnsi="Times New Roman" w:cs="Times New Roman"/>
          <w:sz w:val="24"/>
          <w:szCs w:val="24"/>
        </w:rPr>
      </w:pPr>
      <w:r w:rsidRPr="00E50B1C">
        <w:rPr>
          <w:rFonts w:ascii="Times New Roman" w:hAnsi="Times New Roman" w:cs="Times New Roman"/>
          <w:sz w:val="24"/>
          <w:szCs w:val="24"/>
        </w:rPr>
        <w:lastRenderedPageBreak/>
        <w:t xml:space="preserve">Social entrepreneurship </w:t>
      </w:r>
      <w:proofErr w:type="spellStart"/>
      <w:r w:rsidRPr="00E50B1C">
        <w:rPr>
          <w:rFonts w:ascii="Times New Roman" w:hAnsi="Times New Roman" w:cs="Times New Roman"/>
          <w:sz w:val="24"/>
          <w:szCs w:val="24"/>
        </w:rPr>
        <w:t>menjadi</w:t>
      </w:r>
      <w:proofErr w:type="spellEnd"/>
      <w:r w:rsidRPr="00E50B1C">
        <w:rPr>
          <w:rFonts w:ascii="Times New Roman" w:hAnsi="Times New Roman" w:cs="Times New Roman"/>
          <w:sz w:val="24"/>
          <w:szCs w:val="24"/>
        </w:rPr>
        <w:t xml:space="preserve"> salah </w:t>
      </w:r>
      <w:proofErr w:type="spellStart"/>
      <w:r w:rsidRPr="00E50B1C">
        <w:rPr>
          <w:rFonts w:ascii="Times New Roman" w:hAnsi="Times New Roman" w:cs="Times New Roman"/>
          <w:sz w:val="24"/>
          <w:szCs w:val="24"/>
        </w:rPr>
        <w:t>satu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alternatif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penyelesaian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seperti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penggangguran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pendidikan</w:t>
      </w:r>
      <w:proofErr w:type="spellEnd"/>
      <w:r w:rsidRPr="00E50B1C">
        <w:rPr>
          <w:rFonts w:ascii="Times New Roman" w:hAnsi="Times New Roman" w:cs="Times New Roman"/>
          <w:sz w:val="24"/>
          <w:szCs w:val="24"/>
        </w:rPr>
        <w:t xml:space="preserve">, gender, </w:t>
      </w:r>
      <w:proofErr w:type="spellStart"/>
      <w:r w:rsidRPr="00E50B1C">
        <w:rPr>
          <w:rFonts w:ascii="Times New Roman" w:hAnsi="Times New Roman" w:cs="Times New Roman"/>
          <w:sz w:val="24"/>
          <w:szCs w:val="24"/>
        </w:rPr>
        <w:t>kesehatan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lingkungan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hidup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Menurut</w:t>
      </w:r>
      <w:proofErr w:type="spellEnd"/>
      <w:r w:rsidR="00821F18"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Taftazani</w:t>
      </w:r>
      <w:proofErr w:type="spellEnd"/>
      <w:r w:rsidR="00821F18"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dua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tipe</w:t>
      </w:r>
      <w:proofErr w:type="spellEnd"/>
      <w:r w:rsidRPr="00E50B1C">
        <w:rPr>
          <w:rFonts w:ascii="Times New Roman" w:hAnsi="Times New Roman" w:cs="Times New Roman"/>
          <w:sz w:val="24"/>
          <w:szCs w:val="24"/>
        </w:rPr>
        <w:t xml:space="preserve"> social entrepreneurship, </w:t>
      </w:r>
      <w:proofErr w:type="spellStart"/>
      <w:r w:rsidRPr="00E50B1C">
        <w:rPr>
          <w:rFonts w:ascii="Times New Roman" w:hAnsi="Times New Roman" w:cs="Times New Roman"/>
          <w:sz w:val="24"/>
          <w:szCs w:val="24"/>
        </w:rPr>
        <w:t>pertama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mereka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tidak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memiliki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latar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belakang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profesi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pelayanan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kemanusiaan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tetapi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mampu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mengelola</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menggerakkan</w:t>
      </w:r>
      <w:proofErr w:type="spellEnd"/>
      <w:r w:rsidRPr="00E50B1C">
        <w:rPr>
          <w:rFonts w:ascii="Times New Roman" w:hAnsi="Times New Roman" w:cs="Times New Roman"/>
          <w:sz w:val="24"/>
          <w:szCs w:val="24"/>
        </w:rPr>
        <w:t xml:space="preserve"> </w:t>
      </w:r>
      <w:r w:rsidR="00B46C6A"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sumber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manusianya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kedua</w:t>
      </w:r>
      <w:proofErr w:type="spellEnd"/>
      <w:r w:rsidRPr="00E50B1C">
        <w:rPr>
          <w:rFonts w:ascii="Times New Roman" w:hAnsi="Times New Roman" w:cs="Times New Roman"/>
          <w:sz w:val="24"/>
          <w:szCs w:val="24"/>
        </w:rPr>
        <w:t xml:space="preserve">, para professional di </w:t>
      </w:r>
      <w:proofErr w:type="spellStart"/>
      <w:r w:rsidRPr="00E50B1C">
        <w:rPr>
          <w:rFonts w:ascii="Times New Roman" w:hAnsi="Times New Roman" w:cs="Times New Roman"/>
          <w:sz w:val="24"/>
          <w:szCs w:val="24"/>
        </w:rPr>
        <w:t>bidang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pelayanan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kemanusiaan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sekaligus</w:t>
      </w:r>
      <w:proofErr w:type="spellEnd"/>
      <w:r w:rsidRPr="00E50B1C">
        <w:rPr>
          <w:rFonts w:ascii="Times New Roman" w:hAnsi="Times New Roman" w:cs="Times New Roman"/>
          <w:sz w:val="24"/>
          <w:szCs w:val="24"/>
        </w:rPr>
        <w:t xml:space="preserve"> juga </w:t>
      </w:r>
      <w:proofErr w:type="spellStart"/>
      <w:r w:rsidRPr="00E50B1C">
        <w:rPr>
          <w:rFonts w:ascii="Times New Roman" w:hAnsi="Times New Roman" w:cs="Times New Roman"/>
          <w:sz w:val="24"/>
          <w:szCs w:val="24"/>
        </w:rPr>
        <w:t>berperan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social entrepreneur.</w:t>
      </w:r>
      <w:r w:rsidR="00821F18" w:rsidRPr="00E50B1C">
        <w:rPr>
          <w:rStyle w:val="FootnoteReference"/>
          <w:rFonts w:ascii="Times New Roman" w:hAnsi="Times New Roman"/>
          <w:sz w:val="24"/>
          <w:szCs w:val="24"/>
        </w:rPr>
        <w:footnoteReference w:id="13"/>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Kegiatan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memberdayakan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kelompok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minoritas</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(low income and disadvantaged groups)</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memberikan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aksesibilitas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fasilitas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sarana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hidup</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berkelanjutan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sehingga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menciptakan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tenaga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kerja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inklusif</w:t>
      </w:r>
      <w:proofErr w:type="spellEnd"/>
      <w:r w:rsidRPr="00E50B1C">
        <w:rPr>
          <w:rFonts w:ascii="Times New Roman" w:hAnsi="Times New Roman" w:cs="Times New Roman"/>
          <w:sz w:val="24"/>
          <w:szCs w:val="24"/>
        </w:rPr>
        <w:t>.</w:t>
      </w:r>
      <w:r w:rsidR="00F602BC" w:rsidRPr="00E50B1C">
        <w:rPr>
          <w:rStyle w:val="FootnoteReference"/>
          <w:rFonts w:ascii="Times New Roman" w:hAnsi="Times New Roman"/>
          <w:sz w:val="24"/>
          <w:szCs w:val="24"/>
        </w:rPr>
        <w:footnoteReference w:id="14"/>
      </w:r>
    </w:p>
    <w:p w14:paraId="01258DC1" w14:textId="1CF93A65" w:rsidR="00E2033A" w:rsidRPr="00E50B1C" w:rsidRDefault="00B02348"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Laporan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British Council &amp; UNESCAP</w:t>
      </w:r>
      <w:r w:rsidR="00011532" w:rsidRPr="00E50B1C">
        <w:rPr>
          <w:rFonts w:ascii="Times New Roman" w:hAnsi="Times New Roman" w:cs="Times New Roman"/>
          <w:sz w:val="24"/>
          <w:szCs w:val="24"/>
        </w:rPr>
        <w:t xml:space="preserve"> </w:t>
      </w:r>
      <w:proofErr w:type="spellStart"/>
      <w:r w:rsidR="00011532" w:rsidRPr="00E50B1C">
        <w:rPr>
          <w:rFonts w:ascii="Times New Roman" w:hAnsi="Times New Roman" w:cs="Times New Roman"/>
          <w:sz w:val="24"/>
          <w:szCs w:val="24"/>
        </w:rPr>
        <w:t>tahun</w:t>
      </w:r>
      <w:proofErr w:type="spellEnd"/>
      <w:r w:rsidR="00011532" w:rsidRPr="00E50B1C">
        <w:rPr>
          <w:rFonts w:ascii="Times New Roman" w:hAnsi="Times New Roman" w:cs="Times New Roman"/>
          <w:sz w:val="24"/>
          <w:szCs w:val="24"/>
        </w:rPr>
        <w:t xml:space="preserve"> </w:t>
      </w:r>
      <w:r w:rsidRPr="00E50B1C">
        <w:rPr>
          <w:rFonts w:ascii="Times New Roman" w:hAnsi="Times New Roman" w:cs="Times New Roman"/>
          <w:sz w:val="24"/>
          <w:szCs w:val="24"/>
        </w:rPr>
        <w:t>2018</w:t>
      </w:r>
      <w:r w:rsidR="00011532"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mencatat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terdapat</w:t>
      </w:r>
      <w:proofErr w:type="spellEnd"/>
      <w:r w:rsidRPr="00E50B1C">
        <w:rPr>
          <w:rFonts w:ascii="Times New Roman" w:hAnsi="Times New Roman" w:cs="Times New Roman"/>
          <w:sz w:val="24"/>
          <w:szCs w:val="24"/>
        </w:rPr>
        <w:t xml:space="preserve"> 329.689 social enterprises </w:t>
      </w:r>
      <w:proofErr w:type="spellStart"/>
      <w:r w:rsidRPr="00E50B1C">
        <w:rPr>
          <w:rFonts w:ascii="Times New Roman" w:hAnsi="Times New Roman" w:cs="Times New Roman"/>
          <w:sz w:val="24"/>
          <w:szCs w:val="24"/>
        </w:rPr>
        <w:t>berupa</w:t>
      </w:r>
      <w:proofErr w:type="spellEnd"/>
      <w:r w:rsidRPr="00E50B1C">
        <w:rPr>
          <w:rFonts w:ascii="Times New Roman" w:hAnsi="Times New Roman" w:cs="Times New Roman"/>
          <w:sz w:val="24"/>
          <w:szCs w:val="24"/>
        </w:rPr>
        <w:t xml:space="preserve"> UMKM yang </w:t>
      </w:r>
      <w:proofErr w:type="spellStart"/>
      <w:r w:rsidRPr="00E50B1C">
        <w:rPr>
          <w:rFonts w:ascii="Times New Roman" w:hAnsi="Times New Roman" w:cs="Times New Roman"/>
          <w:sz w:val="24"/>
          <w:szCs w:val="24"/>
        </w:rPr>
        <w:t>terdiri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20 </w:t>
      </w:r>
      <w:proofErr w:type="spellStart"/>
      <w:r w:rsidRPr="00E50B1C">
        <w:rPr>
          <w:rFonts w:ascii="Times New Roman" w:hAnsi="Times New Roman" w:cs="Times New Roman"/>
          <w:sz w:val="24"/>
          <w:szCs w:val="24"/>
        </w:rPr>
        <w:t>nasional</w:t>
      </w:r>
      <w:proofErr w:type="spellEnd"/>
      <w:r w:rsidRPr="00E50B1C">
        <w:rPr>
          <w:rFonts w:ascii="Times New Roman" w:hAnsi="Times New Roman" w:cs="Times New Roman"/>
          <w:sz w:val="24"/>
          <w:szCs w:val="24"/>
        </w:rPr>
        <w:t xml:space="preserve"> NGO, 753 </w:t>
      </w:r>
      <w:proofErr w:type="spellStart"/>
      <w:r w:rsidRPr="00E50B1C">
        <w:rPr>
          <w:rFonts w:ascii="Times New Roman" w:hAnsi="Times New Roman" w:cs="Times New Roman"/>
          <w:sz w:val="24"/>
          <w:szCs w:val="24"/>
        </w:rPr>
        <w:t>lokal</w:t>
      </w:r>
      <w:proofErr w:type="spellEnd"/>
      <w:r w:rsidRPr="00E50B1C">
        <w:rPr>
          <w:rFonts w:ascii="Times New Roman" w:hAnsi="Times New Roman" w:cs="Times New Roman"/>
          <w:sz w:val="24"/>
          <w:szCs w:val="24"/>
        </w:rPr>
        <w:t xml:space="preserve"> NGO, dan 11.563 co-operatives di Indonesia. </w:t>
      </w:r>
      <w:proofErr w:type="spellStart"/>
      <w:r w:rsidRPr="00E50B1C">
        <w:rPr>
          <w:rFonts w:ascii="Times New Roman" w:hAnsi="Times New Roman" w:cs="Times New Roman"/>
          <w:sz w:val="24"/>
          <w:szCs w:val="24"/>
        </w:rPr>
        <w:t>Secara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umum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klasifikasi</w:t>
      </w:r>
      <w:proofErr w:type="spellEnd"/>
      <w:r w:rsidRPr="00E50B1C">
        <w:rPr>
          <w:rFonts w:ascii="Times New Roman" w:hAnsi="Times New Roman" w:cs="Times New Roman"/>
          <w:sz w:val="24"/>
          <w:szCs w:val="24"/>
        </w:rPr>
        <w:t xml:space="preserve"> model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social enterprise business </w:t>
      </w:r>
      <w:proofErr w:type="spellStart"/>
      <w:r w:rsidRPr="00E50B1C">
        <w:rPr>
          <w:rFonts w:ascii="Times New Roman" w:hAnsi="Times New Roman" w:cs="Times New Roman"/>
          <w:sz w:val="24"/>
          <w:szCs w:val="24"/>
        </w:rPr>
        <w:t>antara</w:t>
      </w:r>
      <w:proofErr w:type="spellEnd"/>
      <w:r w:rsidRPr="00E50B1C">
        <w:rPr>
          <w:rFonts w:ascii="Times New Roman" w:hAnsi="Times New Roman" w:cs="Times New Roman"/>
          <w:sz w:val="24"/>
          <w:szCs w:val="24"/>
        </w:rPr>
        <w:t xml:space="preserve"> lain, profit-purpose tension, profit-purpose alignment, dan the philanthropic business </w:t>
      </w:r>
      <w:proofErr w:type="spellStart"/>
      <w:r w:rsidRPr="00E50B1C">
        <w:rPr>
          <w:rFonts w:ascii="Times New Roman" w:hAnsi="Times New Roman" w:cs="Times New Roman"/>
          <w:sz w:val="24"/>
          <w:szCs w:val="24"/>
        </w:rPr>
        <w:t>termasuk</w:t>
      </w:r>
      <w:proofErr w:type="spellEnd"/>
      <w:r w:rsidRPr="00E50B1C">
        <w:rPr>
          <w:rFonts w:ascii="Times New Roman" w:hAnsi="Times New Roman" w:cs="Times New Roman"/>
          <w:sz w:val="24"/>
          <w:szCs w:val="24"/>
        </w:rPr>
        <w:t xml:space="preserve"> donor-supported categories. </w:t>
      </w:r>
    </w:p>
    <w:p w14:paraId="37EC1D49" w14:textId="13AC5CE5" w:rsidR="00B02348" w:rsidRPr="00E50B1C" w:rsidRDefault="00B02348" w:rsidP="00557388">
      <w:pPr>
        <w:spacing w:after="0" w:line="360" w:lineRule="auto"/>
        <w:jc w:val="both"/>
        <w:rPr>
          <w:rFonts w:ascii="Times New Roman" w:hAnsi="Times New Roman" w:cs="Times New Roman"/>
          <w:sz w:val="24"/>
          <w:szCs w:val="24"/>
        </w:rPr>
      </w:pPr>
      <w:r w:rsidRPr="00E50B1C">
        <w:rPr>
          <w:rFonts w:ascii="Times New Roman" w:hAnsi="Times New Roman" w:cs="Times New Roman"/>
          <w:sz w:val="24"/>
          <w:szCs w:val="24"/>
        </w:rPr>
        <w:t xml:space="preserve">Hasil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Kusumasari</w:t>
      </w:r>
      <w:proofErr w:type="spellEnd"/>
      <w:r w:rsidR="005E328F"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merumuskan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bahwa</w:t>
      </w:r>
      <w:proofErr w:type="spellEnd"/>
      <w:r w:rsidRPr="00E50B1C">
        <w:rPr>
          <w:rFonts w:ascii="Times New Roman" w:hAnsi="Times New Roman" w:cs="Times New Roman"/>
          <w:sz w:val="24"/>
          <w:szCs w:val="24"/>
        </w:rPr>
        <w:t xml:space="preserve"> di Indonesia </w:t>
      </w:r>
      <w:proofErr w:type="spellStart"/>
      <w:r w:rsidRPr="00E50B1C">
        <w:rPr>
          <w:rFonts w:ascii="Times New Roman" w:hAnsi="Times New Roman" w:cs="Times New Roman"/>
          <w:sz w:val="24"/>
          <w:szCs w:val="24"/>
        </w:rPr>
        <w:t>terdapat</w:t>
      </w:r>
      <w:proofErr w:type="spellEnd"/>
      <w:r w:rsidRPr="00E50B1C">
        <w:rPr>
          <w:rFonts w:ascii="Times New Roman" w:hAnsi="Times New Roman" w:cs="Times New Roman"/>
          <w:sz w:val="24"/>
          <w:szCs w:val="24"/>
        </w:rPr>
        <w:t xml:space="preserve"> 4 (</w:t>
      </w:r>
      <w:proofErr w:type="spellStart"/>
      <w:r w:rsidRPr="00E50B1C">
        <w:rPr>
          <w:rFonts w:ascii="Times New Roman" w:hAnsi="Times New Roman" w:cs="Times New Roman"/>
          <w:sz w:val="24"/>
          <w:szCs w:val="24"/>
        </w:rPr>
        <w:t>empat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kategori</w:t>
      </w:r>
      <w:proofErr w:type="spellEnd"/>
      <w:r w:rsidRPr="00E50B1C">
        <w:rPr>
          <w:rFonts w:ascii="Times New Roman" w:hAnsi="Times New Roman" w:cs="Times New Roman"/>
          <w:sz w:val="24"/>
          <w:szCs w:val="24"/>
        </w:rPr>
        <w:t xml:space="preserve"> model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organisasi</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bergerak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memecahkan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lingkungan</w:t>
      </w:r>
      <w:proofErr w:type="spellEnd"/>
      <w:r w:rsidRPr="00E50B1C">
        <w:rPr>
          <w:rFonts w:ascii="Times New Roman" w:hAnsi="Times New Roman" w:cs="Times New Roman"/>
          <w:sz w:val="24"/>
          <w:szCs w:val="24"/>
        </w:rPr>
        <w:t xml:space="preserve"> di Indonesia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model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campuran</w:t>
      </w:r>
      <w:proofErr w:type="spellEnd"/>
      <w:r w:rsidRPr="00E50B1C">
        <w:rPr>
          <w:rFonts w:ascii="Times New Roman" w:hAnsi="Times New Roman" w:cs="Times New Roman"/>
          <w:sz w:val="24"/>
          <w:szCs w:val="24"/>
        </w:rPr>
        <w:t xml:space="preserve">, model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syariah, model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sukarela</w:t>
      </w:r>
      <w:proofErr w:type="spellEnd"/>
      <w:r w:rsidRPr="00E50B1C">
        <w:rPr>
          <w:rFonts w:ascii="Times New Roman" w:hAnsi="Times New Roman" w:cs="Times New Roman"/>
          <w:sz w:val="24"/>
          <w:szCs w:val="24"/>
        </w:rPr>
        <w:t xml:space="preserve">, dan model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koperasi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terhadap</w:t>
      </w:r>
      <w:proofErr w:type="spellEnd"/>
      <w:r w:rsidRPr="00E50B1C">
        <w:rPr>
          <w:rFonts w:ascii="Times New Roman" w:hAnsi="Times New Roman" w:cs="Times New Roman"/>
          <w:sz w:val="24"/>
          <w:szCs w:val="24"/>
        </w:rPr>
        <w:t xml:space="preserve"> 30 (</w:t>
      </w:r>
      <w:proofErr w:type="spellStart"/>
      <w:r w:rsidRPr="00E50B1C">
        <w:rPr>
          <w:rFonts w:ascii="Times New Roman" w:hAnsi="Times New Roman" w:cs="Times New Roman"/>
          <w:sz w:val="24"/>
          <w:szCs w:val="24"/>
        </w:rPr>
        <w:t>tiga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puluh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organisasi</w:t>
      </w:r>
      <w:proofErr w:type="spellEnd"/>
      <w:r w:rsidRPr="00E50B1C">
        <w:rPr>
          <w:rFonts w:ascii="Times New Roman" w:hAnsi="Times New Roman" w:cs="Times New Roman"/>
          <w:sz w:val="24"/>
          <w:szCs w:val="24"/>
        </w:rPr>
        <w:t xml:space="preserve"> di </w:t>
      </w:r>
      <w:proofErr w:type="spellStart"/>
      <w:r w:rsidRPr="00E50B1C">
        <w:rPr>
          <w:rFonts w:ascii="Times New Roman" w:hAnsi="Times New Roman" w:cs="Times New Roman"/>
          <w:sz w:val="24"/>
          <w:szCs w:val="24"/>
        </w:rPr>
        <w:t>Pulau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Jawa</w:t>
      </w:r>
      <w:proofErr w:type="spellEnd"/>
      <w:r w:rsidRPr="00E50B1C">
        <w:rPr>
          <w:rFonts w:ascii="Times New Roman" w:hAnsi="Times New Roman" w:cs="Times New Roman"/>
          <w:sz w:val="24"/>
          <w:szCs w:val="24"/>
        </w:rPr>
        <w:t xml:space="preserve"> dan Bali </w:t>
      </w:r>
      <w:proofErr w:type="spellStart"/>
      <w:r w:rsidRPr="00E50B1C">
        <w:rPr>
          <w:rFonts w:ascii="Times New Roman" w:hAnsi="Times New Roman" w:cs="Times New Roman"/>
          <w:sz w:val="24"/>
          <w:szCs w:val="24"/>
        </w:rPr>
        <w:t>tersebut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dititikberatkan</w:t>
      </w:r>
      <w:proofErr w:type="spellEnd"/>
      <w:r w:rsidRPr="00E50B1C">
        <w:rPr>
          <w:rFonts w:ascii="Times New Roman" w:hAnsi="Times New Roman" w:cs="Times New Roman"/>
          <w:sz w:val="24"/>
          <w:szCs w:val="24"/>
        </w:rPr>
        <w:t xml:space="preserve"> pada 3 (</w:t>
      </w:r>
      <w:proofErr w:type="spellStart"/>
      <w:r w:rsidRPr="00E50B1C">
        <w:rPr>
          <w:rFonts w:ascii="Times New Roman" w:hAnsi="Times New Roman" w:cs="Times New Roman"/>
          <w:sz w:val="24"/>
          <w:szCs w:val="24"/>
        </w:rPr>
        <w:t>tiga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aspek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meliputi</w:t>
      </w:r>
      <w:proofErr w:type="spellEnd"/>
      <w:r w:rsidRPr="00E50B1C">
        <w:rPr>
          <w:rFonts w:ascii="Times New Roman" w:hAnsi="Times New Roman" w:cs="Times New Roman"/>
          <w:sz w:val="24"/>
          <w:szCs w:val="24"/>
        </w:rPr>
        <w:t xml:space="preserve">, (1) </w:t>
      </w:r>
      <w:proofErr w:type="spellStart"/>
      <w:r w:rsidRPr="00E50B1C">
        <w:rPr>
          <w:rFonts w:ascii="Times New Roman" w:hAnsi="Times New Roman" w:cs="Times New Roman"/>
          <w:sz w:val="24"/>
          <w:szCs w:val="24"/>
        </w:rPr>
        <w:t>preposisi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nilai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lastRenderedPageBreak/>
        <w:t>organisasi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mengenal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pelanggannya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mengetahui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ingin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diatasi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sehingga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produk</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jasa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ditawarkan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sesuai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kebutuhan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mereka</w:t>
      </w:r>
      <w:proofErr w:type="spellEnd"/>
      <w:r w:rsidRPr="00E50B1C">
        <w:rPr>
          <w:rFonts w:ascii="Times New Roman" w:hAnsi="Times New Roman" w:cs="Times New Roman"/>
          <w:sz w:val="24"/>
          <w:szCs w:val="24"/>
        </w:rPr>
        <w:t xml:space="preserve">; (2) </w:t>
      </w:r>
      <w:proofErr w:type="spellStart"/>
      <w:r w:rsidRPr="00E50B1C">
        <w:rPr>
          <w:rFonts w:ascii="Times New Roman" w:hAnsi="Times New Roman" w:cs="Times New Roman"/>
          <w:sz w:val="24"/>
          <w:szCs w:val="24"/>
        </w:rPr>
        <w:t>penciptaan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nilai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merumuskan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tujuan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sehingga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kegiatan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mendukung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visi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misi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organisasi</w:t>
      </w:r>
      <w:proofErr w:type="spellEnd"/>
      <w:r w:rsidRPr="00E50B1C">
        <w:rPr>
          <w:rFonts w:ascii="Times New Roman" w:hAnsi="Times New Roman" w:cs="Times New Roman"/>
          <w:sz w:val="24"/>
          <w:szCs w:val="24"/>
        </w:rPr>
        <w:t xml:space="preserve">, (3) </w:t>
      </w:r>
      <w:proofErr w:type="spellStart"/>
      <w:r w:rsidRPr="00E50B1C">
        <w:rPr>
          <w:rFonts w:ascii="Times New Roman" w:hAnsi="Times New Roman" w:cs="Times New Roman"/>
          <w:sz w:val="24"/>
          <w:szCs w:val="24"/>
        </w:rPr>
        <w:t>tangkapan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nilai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metode</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organisasi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memperoleh</w:t>
      </w:r>
      <w:proofErr w:type="spellEnd"/>
      <w:r w:rsidRPr="00E50B1C">
        <w:rPr>
          <w:rFonts w:ascii="Times New Roman" w:hAnsi="Times New Roman" w:cs="Times New Roman"/>
          <w:sz w:val="24"/>
          <w:szCs w:val="24"/>
        </w:rPr>
        <w:t xml:space="preserve"> profit dan </w:t>
      </w:r>
      <w:proofErr w:type="spellStart"/>
      <w:r w:rsidRPr="00E50B1C">
        <w:rPr>
          <w:rFonts w:ascii="Times New Roman" w:hAnsi="Times New Roman" w:cs="Times New Roman"/>
          <w:sz w:val="24"/>
          <w:szCs w:val="24"/>
        </w:rPr>
        <w:t>mengukur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kinerja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pencapaian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w:t>
      </w:r>
      <w:r w:rsidR="005E328F" w:rsidRPr="00E50B1C">
        <w:rPr>
          <w:rStyle w:val="FootnoteReference"/>
          <w:rFonts w:ascii="Times New Roman" w:hAnsi="Times New Roman"/>
          <w:sz w:val="24"/>
          <w:szCs w:val="24"/>
        </w:rPr>
        <w:footnoteReference w:id="15"/>
      </w:r>
    </w:p>
    <w:p w14:paraId="0D1037E9" w14:textId="6C8AF59F" w:rsidR="00BF7304" w:rsidRPr="005472BE" w:rsidRDefault="00B02348" w:rsidP="00557388">
      <w:pPr>
        <w:spacing w:after="0" w:line="360" w:lineRule="auto"/>
        <w:ind w:firstLine="284"/>
        <w:jc w:val="both"/>
        <w:rPr>
          <w:rFonts w:ascii="Times New Roman" w:hAnsi="Times New Roman" w:cs="Times New Roman"/>
          <w:sz w:val="24"/>
          <w:szCs w:val="24"/>
        </w:rPr>
      </w:pPr>
      <w:proofErr w:type="spellStart"/>
      <w:r w:rsidRPr="00E50B1C">
        <w:rPr>
          <w:rFonts w:ascii="Times New Roman" w:hAnsi="Times New Roman" w:cs="Times New Roman"/>
          <w:sz w:val="24"/>
          <w:szCs w:val="24"/>
        </w:rPr>
        <w:t>Terdapat</w:t>
      </w:r>
      <w:proofErr w:type="spellEnd"/>
      <w:r w:rsidRPr="00E50B1C">
        <w:rPr>
          <w:rFonts w:ascii="Times New Roman" w:hAnsi="Times New Roman" w:cs="Times New Roman"/>
          <w:sz w:val="24"/>
          <w:szCs w:val="24"/>
        </w:rPr>
        <w:t xml:space="preserve"> 6 (</w:t>
      </w:r>
      <w:proofErr w:type="spellStart"/>
      <w:r w:rsidRPr="00E50B1C">
        <w:rPr>
          <w:rFonts w:ascii="Times New Roman" w:hAnsi="Times New Roman" w:cs="Times New Roman"/>
          <w:sz w:val="24"/>
          <w:szCs w:val="24"/>
        </w:rPr>
        <w:t>enam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aspek</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dibutuhkan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keberlanjutan</w:t>
      </w:r>
      <w:proofErr w:type="spellEnd"/>
      <w:r w:rsidRPr="00E50B1C">
        <w:rPr>
          <w:rFonts w:ascii="Times New Roman" w:hAnsi="Times New Roman" w:cs="Times New Roman"/>
          <w:sz w:val="24"/>
          <w:szCs w:val="24"/>
        </w:rPr>
        <w:t xml:space="preserve"> social enterprise </w:t>
      </w:r>
      <w:proofErr w:type="spellStart"/>
      <w:r w:rsidRPr="00E50B1C">
        <w:rPr>
          <w:rFonts w:ascii="Times New Roman" w:hAnsi="Times New Roman" w:cs="Times New Roman"/>
          <w:sz w:val="24"/>
          <w:szCs w:val="24"/>
        </w:rPr>
        <w:t>meliputi</w:t>
      </w:r>
      <w:proofErr w:type="spellEnd"/>
      <w:r w:rsidR="00BF7304" w:rsidRPr="00E50B1C">
        <w:rPr>
          <w:rFonts w:ascii="Times New Roman" w:hAnsi="Times New Roman" w:cs="Times New Roman"/>
          <w:sz w:val="24"/>
          <w:szCs w:val="24"/>
        </w:rPr>
        <w:t xml:space="preserve"> </w:t>
      </w:r>
      <w:r w:rsidR="00BF7304" w:rsidRPr="00E50B1C">
        <w:rPr>
          <w:rStyle w:val="FootnoteReference"/>
          <w:rFonts w:ascii="Times New Roman" w:hAnsi="Times New Roman"/>
          <w:sz w:val="24"/>
          <w:szCs w:val="24"/>
        </w:rPr>
        <w:footnoteReference w:id="16"/>
      </w:r>
      <w:r w:rsidRPr="00E50B1C">
        <w:rPr>
          <w:rFonts w:ascii="Times New Roman" w:hAnsi="Times New Roman" w:cs="Times New Roman"/>
          <w:sz w:val="24"/>
          <w:szCs w:val="24"/>
        </w:rPr>
        <w:t>:</w:t>
      </w:r>
      <w:r w:rsidR="005472BE">
        <w:rPr>
          <w:rFonts w:ascii="Times New Roman" w:hAnsi="Times New Roman" w:cs="Times New Roman"/>
          <w:sz w:val="24"/>
          <w:szCs w:val="24"/>
        </w:rPr>
        <w:t xml:space="preserve"> </w:t>
      </w:r>
      <w:r w:rsidRPr="00E50B1C">
        <w:rPr>
          <w:rFonts w:ascii="Times New Roman" w:hAnsi="Times New Roman" w:cs="Times New Roman"/>
          <w:i/>
          <w:iCs/>
          <w:sz w:val="24"/>
          <w:szCs w:val="24"/>
        </w:rPr>
        <w:t>Impact viability</w:t>
      </w:r>
      <w:r w:rsidR="005472BE">
        <w:rPr>
          <w:rFonts w:ascii="Times New Roman" w:hAnsi="Times New Roman" w:cs="Times New Roman"/>
          <w:i/>
          <w:iCs/>
          <w:sz w:val="24"/>
          <w:szCs w:val="24"/>
        </w:rPr>
        <w:t xml:space="preserve"> </w:t>
      </w:r>
      <w:proofErr w:type="spellStart"/>
      <w:r w:rsidRPr="00E50B1C">
        <w:rPr>
          <w:rFonts w:ascii="Times New Roman" w:hAnsi="Times New Roman" w:cs="Times New Roman"/>
          <w:sz w:val="24"/>
          <w:szCs w:val="24"/>
        </w:rPr>
        <w:t>Tujuan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social enterprise</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lebih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luas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dampaknya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jika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membantu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memberdayakan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secara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bersamaan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mengembangkan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pembangunan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kewirausahaan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dijalankan</w:t>
      </w:r>
      <w:proofErr w:type="spellEnd"/>
      <w:r w:rsidRPr="00E50B1C">
        <w:rPr>
          <w:rFonts w:ascii="Times New Roman" w:hAnsi="Times New Roman" w:cs="Times New Roman"/>
          <w:sz w:val="24"/>
          <w:szCs w:val="24"/>
        </w:rPr>
        <w:t>.</w:t>
      </w:r>
    </w:p>
    <w:p w14:paraId="7BE87679" w14:textId="39C5D362" w:rsidR="00BF7304" w:rsidRPr="00E50B1C" w:rsidRDefault="00B02348" w:rsidP="00557388">
      <w:pPr>
        <w:pStyle w:val="ListParagraph"/>
        <w:numPr>
          <w:ilvl w:val="0"/>
          <w:numId w:val="12"/>
        </w:numPr>
        <w:spacing w:after="0" w:line="360" w:lineRule="auto"/>
        <w:ind w:left="284" w:hanging="284"/>
        <w:jc w:val="both"/>
        <w:rPr>
          <w:rFonts w:ascii="Times New Roman" w:hAnsi="Times New Roman" w:cs="Times New Roman"/>
          <w:i/>
          <w:iCs/>
          <w:sz w:val="24"/>
          <w:szCs w:val="24"/>
        </w:rPr>
      </w:pPr>
      <w:r w:rsidRPr="00E50B1C">
        <w:rPr>
          <w:rFonts w:ascii="Times New Roman" w:hAnsi="Times New Roman" w:cs="Times New Roman"/>
          <w:i/>
          <w:iCs/>
          <w:sz w:val="24"/>
          <w:szCs w:val="24"/>
        </w:rPr>
        <w:t>Operational viability</w:t>
      </w:r>
    </w:p>
    <w:p w14:paraId="0398BEAF" w14:textId="0F2F44F2" w:rsidR="00BF7304" w:rsidRPr="00E50B1C" w:rsidRDefault="009477AD" w:rsidP="00557388">
      <w:pPr>
        <w:pStyle w:val="ListParagraph"/>
        <w:tabs>
          <w:tab w:val="left" w:pos="36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02348" w:rsidRPr="00E50B1C">
        <w:rPr>
          <w:rFonts w:ascii="Times New Roman" w:hAnsi="Times New Roman" w:cs="Times New Roman"/>
          <w:sz w:val="24"/>
          <w:szCs w:val="24"/>
        </w:rPr>
        <w:t>Analisa kelayakan operasional dibutuhkan untuk memastikan kegiatan yang dijalankan dapat menjamin biaya operasional yang telah ditetapkan.</w:t>
      </w:r>
    </w:p>
    <w:p w14:paraId="12E69D43" w14:textId="77777777" w:rsidR="00BF7304" w:rsidRPr="00E50B1C" w:rsidRDefault="00B02348" w:rsidP="00557388">
      <w:pPr>
        <w:pStyle w:val="ListParagraph"/>
        <w:numPr>
          <w:ilvl w:val="0"/>
          <w:numId w:val="12"/>
        </w:numPr>
        <w:tabs>
          <w:tab w:val="left" w:pos="284"/>
        </w:tabs>
        <w:spacing w:after="0" w:line="360" w:lineRule="auto"/>
        <w:ind w:left="0" w:firstLine="0"/>
        <w:jc w:val="both"/>
        <w:rPr>
          <w:rFonts w:ascii="Times New Roman" w:hAnsi="Times New Roman" w:cs="Times New Roman"/>
          <w:i/>
          <w:iCs/>
          <w:sz w:val="24"/>
          <w:szCs w:val="24"/>
        </w:rPr>
      </w:pPr>
      <w:r w:rsidRPr="00E50B1C">
        <w:rPr>
          <w:rFonts w:ascii="Times New Roman" w:hAnsi="Times New Roman" w:cs="Times New Roman"/>
          <w:i/>
          <w:iCs/>
          <w:sz w:val="24"/>
          <w:szCs w:val="24"/>
        </w:rPr>
        <w:t>Operational sustainability</w:t>
      </w:r>
    </w:p>
    <w:p w14:paraId="2C677FCB" w14:textId="0A2D7610" w:rsidR="00BF7304" w:rsidRPr="00E50B1C" w:rsidRDefault="00B02348" w:rsidP="00557388">
      <w:pPr>
        <w:pStyle w:val="ListParagraph"/>
        <w:spacing w:after="0" w:line="360" w:lineRule="auto"/>
        <w:ind w:left="0" w:firstLine="426"/>
        <w:jc w:val="both"/>
        <w:rPr>
          <w:rFonts w:ascii="Times New Roman" w:hAnsi="Times New Roman" w:cs="Times New Roman"/>
          <w:sz w:val="24"/>
          <w:szCs w:val="24"/>
        </w:rPr>
      </w:pPr>
      <w:r w:rsidRPr="00E50B1C">
        <w:rPr>
          <w:rFonts w:ascii="Times New Roman" w:hAnsi="Times New Roman" w:cs="Times New Roman"/>
          <w:sz w:val="24"/>
          <w:szCs w:val="24"/>
        </w:rPr>
        <w:t>Keberlanjutan operasional dibutuhkan untuk mengetahui poin penting dalam mengetahui tolak ukur keberlanjutan kewirausahaan sosial.</w:t>
      </w:r>
    </w:p>
    <w:p w14:paraId="52298E28" w14:textId="77777777" w:rsidR="00BF7304" w:rsidRPr="00E50B1C" w:rsidRDefault="00B02348" w:rsidP="00557388">
      <w:pPr>
        <w:pStyle w:val="ListParagraph"/>
        <w:numPr>
          <w:ilvl w:val="0"/>
          <w:numId w:val="12"/>
        </w:numPr>
        <w:tabs>
          <w:tab w:val="left" w:pos="284"/>
        </w:tabs>
        <w:spacing w:after="0" w:line="360" w:lineRule="auto"/>
        <w:ind w:left="0" w:firstLine="0"/>
        <w:jc w:val="both"/>
        <w:rPr>
          <w:rFonts w:ascii="Times New Roman" w:hAnsi="Times New Roman" w:cs="Times New Roman"/>
          <w:i/>
          <w:iCs/>
          <w:sz w:val="24"/>
          <w:szCs w:val="24"/>
        </w:rPr>
      </w:pPr>
      <w:r w:rsidRPr="00E50B1C">
        <w:rPr>
          <w:rFonts w:ascii="Times New Roman" w:hAnsi="Times New Roman" w:cs="Times New Roman"/>
          <w:i/>
          <w:iCs/>
          <w:sz w:val="24"/>
          <w:szCs w:val="24"/>
        </w:rPr>
        <w:t>Financial sustainability</w:t>
      </w:r>
    </w:p>
    <w:p w14:paraId="61379023" w14:textId="0D17089A" w:rsidR="00BF7304" w:rsidRPr="00E50B1C" w:rsidRDefault="00B02348" w:rsidP="00557388">
      <w:pPr>
        <w:pStyle w:val="ListParagraph"/>
        <w:spacing w:after="0" w:line="360" w:lineRule="auto"/>
        <w:ind w:left="0" w:firstLine="426"/>
        <w:jc w:val="both"/>
        <w:rPr>
          <w:rFonts w:ascii="Times New Roman" w:hAnsi="Times New Roman" w:cs="Times New Roman"/>
          <w:sz w:val="24"/>
          <w:szCs w:val="24"/>
        </w:rPr>
      </w:pPr>
      <w:r w:rsidRPr="00E50B1C">
        <w:rPr>
          <w:rFonts w:ascii="Times New Roman" w:hAnsi="Times New Roman" w:cs="Times New Roman"/>
          <w:sz w:val="24"/>
          <w:szCs w:val="24"/>
        </w:rPr>
        <w:t>Aspek keuangan dibutuhkan untuk mengetahui surplus yang dihasilkan sehingga dapat digunakan dalam pemenuhan kebutuhan perkembangan secara berkelanjutan.</w:t>
      </w:r>
    </w:p>
    <w:p w14:paraId="094B1D7E" w14:textId="77777777" w:rsidR="00BF7304" w:rsidRPr="00E50B1C" w:rsidRDefault="00B02348" w:rsidP="00557388">
      <w:pPr>
        <w:pStyle w:val="ListParagraph"/>
        <w:numPr>
          <w:ilvl w:val="0"/>
          <w:numId w:val="12"/>
        </w:numPr>
        <w:tabs>
          <w:tab w:val="left" w:pos="284"/>
        </w:tabs>
        <w:spacing w:after="0" w:line="360" w:lineRule="auto"/>
        <w:ind w:left="0" w:firstLine="0"/>
        <w:jc w:val="both"/>
        <w:rPr>
          <w:rFonts w:ascii="Times New Roman" w:hAnsi="Times New Roman" w:cs="Times New Roman"/>
          <w:i/>
          <w:iCs/>
          <w:sz w:val="24"/>
          <w:szCs w:val="24"/>
        </w:rPr>
      </w:pPr>
      <w:r w:rsidRPr="00E50B1C">
        <w:rPr>
          <w:rFonts w:ascii="Times New Roman" w:hAnsi="Times New Roman" w:cs="Times New Roman"/>
          <w:i/>
          <w:iCs/>
          <w:sz w:val="24"/>
          <w:szCs w:val="24"/>
        </w:rPr>
        <w:t>Balance sheet sustainability</w:t>
      </w:r>
    </w:p>
    <w:p w14:paraId="34CD716F" w14:textId="47B1A5AE" w:rsidR="00BF7304" w:rsidRPr="00E50B1C" w:rsidRDefault="00B02348" w:rsidP="00557388">
      <w:pPr>
        <w:pStyle w:val="ListParagraph"/>
        <w:spacing w:after="0" w:line="360" w:lineRule="auto"/>
        <w:ind w:left="0" w:firstLine="426"/>
        <w:jc w:val="both"/>
        <w:rPr>
          <w:rFonts w:ascii="Times New Roman" w:hAnsi="Times New Roman" w:cs="Times New Roman"/>
          <w:sz w:val="24"/>
          <w:szCs w:val="24"/>
        </w:rPr>
      </w:pPr>
      <w:r w:rsidRPr="00E50B1C">
        <w:rPr>
          <w:rFonts w:ascii="Times New Roman" w:hAnsi="Times New Roman" w:cs="Times New Roman"/>
          <w:sz w:val="24"/>
          <w:szCs w:val="24"/>
        </w:rPr>
        <w:t>Aspek ini dibutuhkan untuk mengatasi transformasi perubahan dan mengetahui cara untuk membangun aset bisnis dari waktu ke waktu.</w:t>
      </w:r>
    </w:p>
    <w:p w14:paraId="39648502" w14:textId="77777777" w:rsidR="00BF7304" w:rsidRPr="00E50B1C" w:rsidRDefault="00B02348" w:rsidP="00557388">
      <w:pPr>
        <w:pStyle w:val="ListParagraph"/>
        <w:numPr>
          <w:ilvl w:val="0"/>
          <w:numId w:val="12"/>
        </w:numPr>
        <w:tabs>
          <w:tab w:val="left" w:pos="284"/>
        </w:tabs>
        <w:spacing w:after="0" w:line="360" w:lineRule="auto"/>
        <w:ind w:left="0" w:firstLine="0"/>
        <w:jc w:val="both"/>
        <w:rPr>
          <w:rFonts w:ascii="Times New Roman" w:hAnsi="Times New Roman" w:cs="Times New Roman"/>
          <w:i/>
          <w:iCs/>
          <w:sz w:val="24"/>
          <w:szCs w:val="24"/>
        </w:rPr>
      </w:pPr>
      <w:r w:rsidRPr="00E50B1C">
        <w:rPr>
          <w:rFonts w:ascii="Times New Roman" w:hAnsi="Times New Roman" w:cs="Times New Roman"/>
          <w:i/>
          <w:iCs/>
          <w:sz w:val="24"/>
          <w:szCs w:val="24"/>
        </w:rPr>
        <w:t>Impact sustainability</w:t>
      </w:r>
    </w:p>
    <w:p w14:paraId="0BC76D5F" w14:textId="4116A65E" w:rsidR="004E3487" w:rsidRPr="005472BE" w:rsidRDefault="00B02348" w:rsidP="00557388">
      <w:pPr>
        <w:pStyle w:val="ListParagraph"/>
        <w:spacing w:after="0" w:line="360" w:lineRule="auto"/>
        <w:ind w:left="0" w:firstLine="426"/>
        <w:jc w:val="both"/>
        <w:rPr>
          <w:rFonts w:ascii="Times New Roman" w:hAnsi="Times New Roman" w:cs="Times New Roman"/>
          <w:sz w:val="24"/>
          <w:szCs w:val="24"/>
        </w:rPr>
      </w:pPr>
      <w:r w:rsidRPr="00E50B1C">
        <w:rPr>
          <w:rFonts w:ascii="Times New Roman" w:hAnsi="Times New Roman" w:cs="Times New Roman"/>
          <w:sz w:val="24"/>
          <w:szCs w:val="24"/>
        </w:rPr>
        <w:t xml:space="preserve">Hal-hal yang menjadi perhatian dalam tujuan sosial diatasi melalui </w:t>
      </w:r>
      <w:r w:rsidRPr="00E50B1C">
        <w:rPr>
          <w:rFonts w:ascii="Times New Roman" w:hAnsi="Times New Roman" w:cs="Times New Roman"/>
          <w:sz w:val="24"/>
          <w:szCs w:val="24"/>
        </w:rPr>
        <w:lastRenderedPageBreak/>
        <w:t xml:space="preserve">dampak sosial yang secara konsisten dari waktu ke waktu serta mengukur dan menganalisa sejauh mana dampak sosial bermanfaat bagi masyarakat yang terlibat. </w:t>
      </w:r>
    </w:p>
    <w:p w14:paraId="40FDF0A2" w14:textId="23CBBE95" w:rsidR="00B02348" w:rsidRPr="00E50B1C" w:rsidRDefault="00B02348" w:rsidP="00557388">
      <w:pPr>
        <w:pStyle w:val="ListParagraph"/>
        <w:numPr>
          <w:ilvl w:val="0"/>
          <w:numId w:val="13"/>
        </w:numPr>
        <w:spacing w:after="0" w:line="360" w:lineRule="auto"/>
        <w:ind w:left="0" w:firstLine="0"/>
        <w:jc w:val="both"/>
        <w:rPr>
          <w:rFonts w:ascii="Times New Roman" w:hAnsi="Times New Roman" w:cs="Times New Roman"/>
          <w:b/>
          <w:bCs/>
          <w:sz w:val="24"/>
          <w:szCs w:val="24"/>
        </w:rPr>
      </w:pPr>
      <w:r w:rsidRPr="00E50B1C">
        <w:rPr>
          <w:rFonts w:ascii="Times New Roman" w:hAnsi="Times New Roman" w:cs="Times New Roman"/>
          <w:b/>
          <w:bCs/>
          <w:sz w:val="24"/>
          <w:szCs w:val="24"/>
        </w:rPr>
        <w:t xml:space="preserve">Konsep </w:t>
      </w:r>
      <w:r w:rsidRPr="00E50B1C">
        <w:rPr>
          <w:rFonts w:ascii="Times New Roman" w:hAnsi="Times New Roman" w:cs="Times New Roman"/>
          <w:b/>
          <w:bCs/>
          <w:i/>
          <w:iCs/>
          <w:sz w:val="24"/>
          <w:szCs w:val="24"/>
        </w:rPr>
        <w:t>Islamic Social Enterprise</w:t>
      </w:r>
      <w:r w:rsidRPr="00E50B1C">
        <w:rPr>
          <w:rFonts w:ascii="Times New Roman" w:hAnsi="Times New Roman" w:cs="Times New Roman"/>
          <w:b/>
          <w:bCs/>
          <w:sz w:val="24"/>
          <w:szCs w:val="24"/>
        </w:rPr>
        <w:t xml:space="preserve"> (Usaha Sosial Syariah)</w:t>
      </w:r>
    </w:p>
    <w:p w14:paraId="374F0183" w14:textId="1D28B227" w:rsidR="00B02348" w:rsidRPr="00E50B1C" w:rsidRDefault="00B02348"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Konsep</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social entrepreneurship</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berdasarkan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perspektif</w:t>
      </w:r>
      <w:proofErr w:type="spellEnd"/>
      <w:r w:rsidRPr="00E50B1C">
        <w:rPr>
          <w:rFonts w:ascii="Times New Roman" w:hAnsi="Times New Roman" w:cs="Times New Roman"/>
          <w:sz w:val="24"/>
          <w:szCs w:val="24"/>
        </w:rPr>
        <w:t xml:space="preserve"> Islam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digambarkan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grafik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berikut</w:t>
      </w:r>
      <w:proofErr w:type="spellEnd"/>
      <w:r w:rsidR="00015BA0" w:rsidRPr="00E50B1C">
        <w:rPr>
          <w:rFonts w:ascii="Times New Roman" w:hAnsi="Times New Roman" w:cs="Times New Roman"/>
          <w:sz w:val="24"/>
          <w:szCs w:val="24"/>
        </w:rPr>
        <w:t xml:space="preserve"> </w:t>
      </w:r>
      <w:r w:rsidR="00015BA0" w:rsidRPr="00E50B1C">
        <w:rPr>
          <w:rStyle w:val="FootnoteReference"/>
          <w:rFonts w:ascii="Times New Roman" w:hAnsi="Times New Roman"/>
          <w:sz w:val="24"/>
          <w:szCs w:val="24"/>
        </w:rPr>
        <w:footnoteReference w:id="17"/>
      </w:r>
      <w:r w:rsidR="00015BA0" w:rsidRPr="00E50B1C">
        <w:rPr>
          <w:rFonts w:ascii="Times New Roman" w:hAnsi="Times New Roman" w:cs="Times New Roman"/>
          <w:sz w:val="24"/>
          <w:szCs w:val="24"/>
        </w:rPr>
        <w:t xml:space="preserve"> </w:t>
      </w:r>
      <w:r w:rsidR="009563AD" w:rsidRPr="00E50B1C">
        <w:rPr>
          <w:rFonts w:ascii="Times New Roman" w:hAnsi="Times New Roman" w:cs="Times New Roman"/>
          <w:sz w:val="24"/>
          <w:szCs w:val="24"/>
        </w:rPr>
        <w:t>:</w:t>
      </w:r>
    </w:p>
    <w:p w14:paraId="5990FACB" w14:textId="3E4ED1EB" w:rsidR="004A6C39" w:rsidRPr="00E50B1C" w:rsidRDefault="00E7334F" w:rsidP="00557388">
      <w:pPr>
        <w:spacing w:after="0" w:line="360" w:lineRule="auto"/>
        <w:jc w:val="center"/>
        <w:rPr>
          <w:rFonts w:ascii="Times New Roman" w:hAnsi="Times New Roman" w:cs="Times New Roman"/>
          <w:sz w:val="24"/>
          <w:szCs w:val="24"/>
        </w:rPr>
      </w:pPr>
      <w:r w:rsidRPr="00E50B1C">
        <w:rPr>
          <w:rFonts w:ascii="Times New Roman" w:hAnsi="Times New Roman" w:cs="Times New Roman"/>
          <w:sz w:val="24"/>
          <w:szCs w:val="24"/>
        </w:rPr>
        <w:t xml:space="preserve">Gambar 1. </w:t>
      </w:r>
      <w:proofErr w:type="spellStart"/>
      <w:r w:rsidRPr="00E50B1C">
        <w:rPr>
          <w:rFonts w:ascii="Times New Roman" w:hAnsi="Times New Roman" w:cs="Times New Roman"/>
          <w:sz w:val="24"/>
          <w:szCs w:val="24"/>
        </w:rPr>
        <w:t>Konsep</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social entrepreneurship</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berdasarkan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perspektif</w:t>
      </w:r>
      <w:proofErr w:type="spellEnd"/>
      <w:r w:rsidRPr="00E50B1C">
        <w:rPr>
          <w:rFonts w:ascii="Times New Roman" w:hAnsi="Times New Roman" w:cs="Times New Roman"/>
          <w:sz w:val="24"/>
          <w:szCs w:val="24"/>
        </w:rPr>
        <w:t xml:space="preserve"> Islam</w:t>
      </w:r>
    </w:p>
    <w:p w14:paraId="7D59965F" w14:textId="369B3C1E" w:rsidR="00D4451E" w:rsidRPr="00E50B1C" w:rsidRDefault="00D4451E" w:rsidP="00557388">
      <w:pPr>
        <w:spacing w:after="0" w:line="360" w:lineRule="auto"/>
        <w:jc w:val="center"/>
        <w:rPr>
          <w:rFonts w:ascii="Times New Roman" w:hAnsi="Times New Roman" w:cs="Times New Roman"/>
          <w:sz w:val="24"/>
          <w:szCs w:val="24"/>
        </w:rPr>
      </w:pPr>
      <w:r w:rsidRPr="00E50B1C">
        <w:rPr>
          <w:rFonts w:ascii="Times New Roman" w:hAnsi="Times New Roman" w:cs="Times New Roman"/>
          <w:noProof/>
          <w:sz w:val="24"/>
          <w:szCs w:val="24"/>
        </w:rPr>
        <w:drawing>
          <wp:inline distT="0" distB="0" distL="0" distR="0" wp14:anchorId="71C5B891" wp14:editId="7F42CF46">
            <wp:extent cx="2606788" cy="220504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626822" cy="2221994"/>
                    </a:xfrm>
                    <a:prstGeom prst="rect">
                      <a:avLst/>
                    </a:prstGeom>
                  </pic:spPr>
                </pic:pic>
              </a:graphicData>
            </a:graphic>
          </wp:inline>
        </w:drawing>
      </w:r>
    </w:p>
    <w:p w14:paraId="5A65D827" w14:textId="67CC94FD" w:rsidR="00E7334F" w:rsidRPr="00E50B1C" w:rsidRDefault="00E7334F" w:rsidP="00557388">
      <w:pPr>
        <w:pStyle w:val="ListParagraph"/>
        <w:tabs>
          <w:tab w:val="center" w:pos="4513"/>
          <w:tab w:val="left" w:pos="6646"/>
        </w:tabs>
        <w:spacing w:after="0" w:line="360" w:lineRule="auto"/>
        <w:ind w:left="0"/>
        <w:jc w:val="center"/>
        <w:rPr>
          <w:rFonts w:ascii="Times New Roman" w:hAnsi="Times New Roman" w:cs="Times New Roman"/>
          <w:i/>
          <w:iCs/>
          <w:sz w:val="18"/>
          <w:szCs w:val="18"/>
          <w:lang w:val="en-US"/>
        </w:rPr>
      </w:pPr>
      <w:r w:rsidRPr="00E50B1C">
        <w:rPr>
          <w:rFonts w:ascii="Times New Roman" w:hAnsi="Times New Roman" w:cs="Times New Roman"/>
          <w:sz w:val="24"/>
          <w:szCs w:val="24"/>
        </w:rPr>
        <w:t xml:space="preserve"> </w:t>
      </w:r>
      <w:r w:rsidRPr="00E50B1C">
        <w:rPr>
          <w:rFonts w:ascii="Times New Roman" w:hAnsi="Times New Roman" w:cs="Times New Roman"/>
          <w:i/>
          <w:iCs/>
          <w:sz w:val="18"/>
          <w:szCs w:val="18"/>
        </w:rPr>
        <w:t xml:space="preserve">Sumber: </w:t>
      </w:r>
      <w:r w:rsidRPr="00E50B1C">
        <w:rPr>
          <w:rFonts w:ascii="Times New Roman" w:hAnsi="Times New Roman" w:cs="Times New Roman"/>
          <w:i/>
          <w:iCs/>
          <w:noProof/>
          <w:sz w:val="18"/>
          <w:szCs w:val="18"/>
        </w:rPr>
        <w:t>Mohd Adib Abd Muin, Shuhairimi Abdullah, and Azizan Bahari</w:t>
      </w:r>
      <w:r w:rsidRPr="00E50B1C">
        <w:rPr>
          <w:rFonts w:ascii="Times New Roman" w:hAnsi="Times New Roman" w:cs="Times New Roman"/>
          <w:i/>
          <w:iCs/>
          <w:noProof/>
          <w:sz w:val="18"/>
          <w:szCs w:val="18"/>
          <w:lang w:val="en-US"/>
        </w:rPr>
        <w:t xml:space="preserve"> (2015)</w:t>
      </w:r>
    </w:p>
    <w:p w14:paraId="393818AA" w14:textId="102248BB" w:rsidR="00E7334F" w:rsidRPr="00E50B1C" w:rsidRDefault="00E7334F" w:rsidP="00557388">
      <w:pPr>
        <w:spacing w:after="0" w:line="360" w:lineRule="auto"/>
        <w:jc w:val="center"/>
        <w:rPr>
          <w:rFonts w:ascii="Times New Roman" w:hAnsi="Times New Roman" w:cs="Times New Roman"/>
          <w:sz w:val="24"/>
          <w:szCs w:val="24"/>
        </w:rPr>
      </w:pPr>
    </w:p>
    <w:p w14:paraId="0FA3A2E1" w14:textId="2374B488" w:rsidR="00E2033A" w:rsidRPr="00E50B1C" w:rsidRDefault="00B02348" w:rsidP="00557388">
      <w:pPr>
        <w:spacing w:after="0" w:line="360" w:lineRule="auto"/>
        <w:ind w:firstLine="426"/>
        <w:jc w:val="both"/>
        <w:rPr>
          <w:rFonts w:ascii="Times New Roman" w:hAnsi="Times New Roman" w:cs="Times New Roman"/>
          <w:sz w:val="24"/>
          <w:szCs w:val="24"/>
        </w:rPr>
      </w:pPr>
      <w:r w:rsidRPr="00E50B1C">
        <w:rPr>
          <w:rFonts w:ascii="Times New Roman" w:hAnsi="Times New Roman" w:cs="Times New Roman"/>
          <w:sz w:val="24"/>
          <w:szCs w:val="24"/>
        </w:rPr>
        <w:t xml:space="preserve">Dari </w:t>
      </w:r>
      <w:proofErr w:type="spellStart"/>
      <w:r w:rsidRPr="00E50B1C">
        <w:rPr>
          <w:rFonts w:ascii="Times New Roman" w:hAnsi="Times New Roman" w:cs="Times New Roman"/>
          <w:sz w:val="24"/>
          <w:szCs w:val="24"/>
        </w:rPr>
        <w:t>gambar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diatas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konsep</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Islamic Social Entrepreneurship</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harus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berdasarkan</w:t>
      </w:r>
      <w:proofErr w:type="spellEnd"/>
      <w:r w:rsidRPr="00E50B1C">
        <w:rPr>
          <w:rFonts w:ascii="Times New Roman" w:hAnsi="Times New Roman" w:cs="Times New Roman"/>
          <w:sz w:val="24"/>
          <w:szCs w:val="24"/>
        </w:rPr>
        <w:t xml:space="preserve"> al-Qur’an, al-Hadith,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menggunakan</w:t>
      </w:r>
      <w:proofErr w:type="spellEnd"/>
      <w:r w:rsidRPr="00E50B1C">
        <w:rPr>
          <w:rFonts w:ascii="Times New Roman" w:hAnsi="Times New Roman" w:cs="Times New Roman"/>
          <w:sz w:val="24"/>
          <w:szCs w:val="24"/>
        </w:rPr>
        <w:t xml:space="preserve"> al-</w:t>
      </w:r>
      <w:proofErr w:type="spellStart"/>
      <w:r w:rsidRPr="00E50B1C">
        <w:rPr>
          <w:rFonts w:ascii="Times New Roman" w:hAnsi="Times New Roman" w:cs="Times New Roman"/>
          <w:sz w:val="24"/>
          <w:szCs w:val="24"/>
        </w:rPr>
        <w:t>Maqasid</w:t>
      </w:r>
      <w:proofErr w:type="spellEnd"/>
      <w:r w:rsidRPr="00E50B1C">
        <w:rPr>
          <w:rFonts w:ascii="Times New Roman" w:hAnsi="Times New Roman" w:cs="Times New Roman"/>
          <w:sz w:val="24"/>
          <w:szCs w:val="24"/>
        </w:rPr>
        <w:t xml:space="preserve"> as-</w:t>
      </w:r>
      <w:proofErr w:type="spellStart"/>
      <w:r w:rsidRPr="00E50B1C">
        <w:rPr>
          <w:rFonts w:ascii="Times New Roman" w:hAnsi="Times New Roman" w:cs="Times New Roman"/>
          <w:sz w:val="24"/>
          <w:szCs w:val="24"/>
        </w:rPr>
        <w:t>Shari’ah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praktiknya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mencapai</w:t>
      </w:r>
      <w:proofErr w:type="spellEnd"/>
      <w:r w:rsidRPr="00E50B1C">
        <w:rPr>
          <w:rFonts w:ascii="Times New Roman" w:hAnsi="Times New Roman" w:cs="Times New Roman"/>
          <w:sz w:val="24"/>
          <w:szCs w:val="24"/>
        </w:rPr>
        <w:t xml:space="preserve"> al-Falah. </w:t>
      </w:r>
      <w:proofErr w:type="spellStart"/>
      <w:r w:rsidRPr="00E50B1C">
        <w:rPr>
          <w:rFonts w:ascii="Times New Roman" w:hAnsi="Times New Roman" w:cs="Times New Roman"/>
          <w:sz w:val="24"/>
          <w:szCs w:val="24"/>
        </w:rPr>
        <w:t>Selain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itu</w:t>
      </w:r>
      <w:proofErr w:type="spellEnd"/>
      <w:r w:rsidR="00A609AB" w:rsidRPr="00E50B1C">
        <w:rPr>
          <w:rFonts w:ascii="Times New Roman" w:hAnsi="Times New Roman" w:cs="Times New Roman"/>
          <w:sz w:val="24"/>
          <w:szCs w:val="24"/>
        </w:rPr>
        <w:t>,</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dibutuhkan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aspek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pendukung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lainnya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meliputi</w:t>
      </w:r>
      <w:proofErr w:type="spellEnd"/>
      <w:r w:rsidRPr="00E50B1C">
        <w:rPr>
          <w:rFonts w:ascii="Times New Roman" w:hAnsi="Times New Roman" w:cs="Times New Roman"/>
          <w:sz w:val="24"/>
          <w:szCs w:val="24"/>
        </w:rPr>
        <w:t xml:space="preserve">: (1) </w:t>
      </w:r>
      <w:proofErr w:type="spellStart"/>
      <w:r w:rsidRPr="00E50B1C">
        <w:rPr>
          <w:rFonts w:ascii="Times New Roman" w:hAnsi="Times New Roman" w:cs="Times New Roman"/>
          <w:sz w:val="24"/>
          <w:szCs w:val="24"/>
        </w:rPr>
        <w:t>konsep</w:t>
      </w:r>
      <w:proofErr w:type="spellEnd"/>
      <w:r w:rsidRPr="00E50B1C">
        <w:rPr>
          <w:rFonts w:ascii="Times New Roman" w:hAnsi="Times New Roman" w:cs="Times New Roman"/>
          <w:sz w:val="24"/>
          <w:szCs w:val="24"/>
        </w:rPr>
        <w:t xml:space="preserve"> Islam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Tawhid (</w:t>
      </w:r>
      <w:proofErr w:type="spellStart"/>
      <w:r w:rsidRPr="00E50B1C">
        <w:rPr>
          <w:rFonts w:ascii="Times New Roman" w:hAnsi="Times New Roman" w:cs="Times New Roman"/>
          <w:sz w:val="24"/>
          <w:szCs w:val="24"/>
        </w:rPr>
        <w:t>Rukun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iman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Rukun</w:t>
      </w:r>
      <w:proofErr w:type="spellEnd"/>
      <w:r w:rsidRPr="00E50B1C">
        <w:rPr>
          <w:rFonts w:ascii="Times New Roman" w:hAnsi="Times New Roman" w:cs="Times New Roman"/>
          <w:sz w:val="24"/>
          <w:szCs w:val="24"/>
        </w:rPr>
        <w:t xml:space="preserve"> Islam, dan Ihsan); (2) </w:t>
      </w:r>
      <w:proofErr w:type="spellStart"/>
      <w:r w:rsidRPr="00E50B1C">
        <w:rPr>
          <w:rFonts w:ascii="Times New Roman" w:hAnsi="Times New Roman" w:cs="Times New Roman"/>
          <w:sz w:val="24"/>
          <w:szCs w:val="24"/>
        </w:rPr>
        <w:t>konsep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tolong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menolong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memecahkan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permasalahan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keadilan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kesejahteraan</w:t>
      </w:r>
      <w:proofErr w:type="spellEnd"/>
      <w:r w:rsidRPr="00E50B1C">
        <w:rPr>
          <w:rFonts w:ascii="Times New Roman" w:hAnsi="Times New Roman" w:cs="Times New Roman"/>
          <w:sz w:val="24"/>
          <w:szCs w:val="24"/>
        </w:rPr>
        <w:t xml:space="preserve">; (3) </w:t>
      </w:r>
      <w:proofErr w:type="spellStart"/>
      <w:r w:rsidRPr="00E50B1C">
        <w:rPr>
          <w:rFonts w:ascii="Times New Roman" w:hAnsi="Times New Roman" w:cs="Times New Roman"/>
          <w:sz w:val="24"/>
          <w:szCs w:val="24"/>
        </w:rPr>
        <w:t>konsep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pendistribusian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kekayaan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Zakat dan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w:t>
      </w:r>
    </w:p>
    <w:p w14:paraId="4D916386" w14:textId="4F3E9D39" w:rsidR="00875B7E" w:rsidRPr="00E50B1C" w:rsidRDefault="00B02348" w:rsidP="00557388">
      <w:pPr>
        <w:spacing w:after="0" w:line="360" w:lineRule="auto"/>
        <w:ind w:firstLine="426"/>
        <w:jc w:val="both"/>
        <w:rPr>
          <w:rFonts w:ascii="Times New Roman" w:hAnsi="Times New Roman" w:cs="Times New Roman"/>
          <w:sz w:val="24"/>
          <w:szCs w:val="24"/>
        </w:rPr>
      </w:pPr>
      <w:r w:rsidRPr="00E50B1C">
        <w:rPr>
          <w:rFonts w:ascii="Times New Roman" w:hAnsi="Times New Roman" w:cs="Times New Roman"/>
          <w:sz w:val="24"/>
          <w:szCs w:val="24"/>
        </w:rPr>
        <w:t xml:space="preserve">ISE </w:t>
      </w:r>
      <w:proofErr w:type="spellStart"/>
      <w:r w:rsidRPr="00E50B1C">
        <w:rPr>
          <w:rFonts w:ascii="Times New Roman" w:hAnsi="Times New Roman" w:cs="Times New Roman"/>
          <w:sz w:val="24"/>
          <w:szCs w:val="24"/>
        </w:rPr>
        <w:t>adalah</w:t>
      </w:r>
      <w:proofErr w:type="spellEnd"/>
      <w:r w:rsidRPr="00E50B1C">
        <w:rPr>
          <w:rFonts w:ascii="Times New Roman" w:hAnsi="Times New Roman" w:cs="Times New Roman"/>
          <w:sz w:val="24"/>
          <w:szCs w:val="24"/>
        </w:rPr>
        <w:t xml:space="preserve"> mode </w:t>
      </w:r>
      <w:proofErr w:type="spellStart"/>
      <w:r w:rsidRPr="00E50B1C">
        <w:rPr>
          <w:rFonts w:ascii="Times New Roman" w:hAnsi="Times New Roman" w:cs="Times New Roman"/>
          <w:sz w:val="24"/>
          <w:szCs w:val="24"/>
        </w:rPr>
        <w:t>inisiatif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berpusat</w:t>
      </w:r>
      <w:proofErr w:type="spellEnd"/>
      <w:r w:rsidRPr="00E50B1C">
        <w:rPr>
          <w:rFonts w:ascii="Times New Roman" w:hAnsi="Times New Roman" w:cs="Times New Roman"/>
          <w:sz w:val="24"/>
          <w:szCs w:val="24"/>
        </w:rPr>
        <w:t xml:space="preserve"> pada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dan strategi </w:t>
      </w:r>
      <w:proofErr w:type="spellStart"/>
      <w:r w:rsidRPr="00E50B1C">
        <w:rPr>
          <w:rFonts w:ascii="Times New Roman" w:hAnsi="Times New Roman" w:cs="Times New Roman"/>
          <w:sz w:val="24"/>
          <w:szCs w:val="24"/>
        </w:rPr>
        <w:t>alami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memecahkan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ketimpangan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konsentrasi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kekayaan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perpecahan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tidak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terlepas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ajaran</w:t>
      </w:r>
      <w:proofErr w:type="spellEnd"/>
      <w:r w:rsidRPr="00E50B1C">
        <w:rPr>
          <w:rFonts w:ascii="Times New Roman" w:hAnsi="Times New Roman" w:cs="Times New Roman"/>
          <w:sz w:val="24"/>
          <w:szCs w:val="24"/>
        </w:rPr>
        <w:t xml:space="preserve"> Islam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pelaksanaan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operasi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kegiatannya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Berdasarkan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kriteria</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tersebut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konsep</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merupakan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penggabungan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tujuan</w:t>
      </w:r>
      <w:proofErr w:type="spellEnd"/>
      <w:r w:rsidRPr="00E50B1C">
        <w:rPr>
          <w:rFonts w:ascii="Times New Roman" w:hAnsi="Times New Roman" w:cs="Times New Roman"/>
          <w:sz w:val="24"/>
          <w:szCs w:val="24"/>
        </w:rPr>
        <w:t xml:space="preserve"> SE dan </w:t>
      </w:r>
      <w:proofErr w:type="spellStart"/>
      <w:r w:rsidRPr="00E50B1C">
        <w:rPr>
          <w:rFonts w:ascii="Times New Roman" w:hAnsi="Times New Roman" w:cs="Times New Roman"/>
          <w:sz w:val="24"/>
          <w:szCs w:val="24"/>
        </w:rPr>
        <w:t>ajaran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nilai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Islam yang </w:t>
      </w:r>
      <w:proofErr w:type="spellStart"/>
      <w:r w:rsidRPr="00E50B1C">
        <w:rPr>
          <w:rFonts w:ascii="Times New Roman" w:hAnsi="Times New Roman" w:cs="Times New Roman"/>
          <w:sz w:val="24"/>
          <w:szCs w:val="24"/>
        </w:rPr>
        <w:t>terdiri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tujuan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islami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tujuan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islami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prinsip</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nilai</w:t>
      </w:r>
      <w:proofErr w:type="spellEnd"/>
      <w:r w:rsidRPr="00E50B1C">
        <w:rPr>
          <w:rFonts w:ascii="Times New Roman" w:hAnsi="Times New Roman" w:cs="Times New Roman"/>
          <w:sz w:val="24"/>
          <w:szCs w:val="24"/>
        </w:rPr>
        <w:t xml:space="preserve"> Islam.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menjamin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lastRenderedPageBreak/>
        <w:t>ketiga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aspek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tersebut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diaplikasikan</w:t>
      </w:r>
      <w:proofErr w:type="spellEnd"/>
      <w:r w:rsidRPr="00E50B1C">
        <w:rPr>
          <w:rFonts w:ascii="Times New Roman" w:hAnsi="Times New Roman" w:cs="Times New Roman"/>
          <w:sz w:val="24"/>
          <w:szCs w:val="24"/>
        </w:rPr>
        <w:t xml:space="preserve"> oleh ISE, </w:t>
      </w:r>
      <w:proofErr w:type="spellStart"/>
      <w:r w:rsidRPr="00E50B1C">
        <w:rPr>
          <w:rFonts w:ascii="Times New Roman" w:hAnsi="Times New Roman" w:cs="Times New Roman"/>
          <w:sz w:val="24"/>
          <w:szCs w:val="24"/>
        </w:rPr>
        <w:t>maka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dibutuhkan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penting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jajaran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direksi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manajemen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menjadi</w:t>
      </w:r>
      <w:proofErr w:type="spellEnd"/>
      <w:r w:rsidRPr="00E50B1C">
        <w:rPr>
          <w:rFonts w:ascii="Times New Roman" w:hAnsi="Times New Roman" w:cs="Times New Roman"/>
          <w:sz w:val="24"/>
          <w:szCs w:val="24"/>
        </w:rPr>
        <w:t xml:space="preserve"> orang yang </w:t>
      </w:r>
      <w:proofErr w:type="spellStart"/>
      <w:r w:rsidRPr="00E50B1C">
        <w:rPr>
          <w:rFonts w:ascii="Times New Roman" w:hAnsi="Times New Roman" w:cs="Times New Roman"/>
          <w:sz w:val="24"/>
          <w:szCs w:val="24"/>
        </w:rPr>
        <w:t>bertanggung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jawab</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semua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keputusan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kegiatan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oleh ISE.</w:t>
      </w:r>
      <w:r w:rsidR="00E72D18" w:rsidRPr="00E50B1C">
        <w:rPr>
          <w:rFonts w:ascii="Times New Roman" w:hAnsi="Times New Roman" w:cs="Times New Roman"/>
          <w:sz w:val="24"/>
          <w:szCs w:val="24"/>
        </w:rPr>
        <w:t xml:space="preserve"> </w:t>
      </w:r>
      <w:r w:rsidR="00E72D18" w:rsidRPr="00E50B1C">
        <w:rPr>
          <w:rStyle w:val="FootnoteReference"/>
          <w:rFonts w:ascii="Times New Roman" w:hAnsi="Times New Roman"/>
          <w:sz w:val="24"/>
          <w:szCs w:val="24"/>
        </w:rPr>
        <w:footnoteReference w:id="18"/>
      </w:r>
    </w:p>
    <w:p w14:paraId="258B8F9D" w14:textId="3022690D" w:rsidR="00E2033A" w:rsidRPr="00E50B1C" w:rsidRDefault="00B02348" w:rsidP="00557388">
      <w:pPr>
        <w:spacing w:after="0" w:line="360" w:lineRule="auto"/>
        <w:ind w:firstLine="426"/>
        <w:jc w:val="both"/>
        <w:rPr>
          <w:rFonts w:ascii="Times New Roman" w:hAnsi="Times New Roman" w:cs="Times New Roman"/>
          <w:sz w:val="24"/>
          <w:szCs w:val="24"/>
        </w:rPr>
      </w:pPr>
      <w:r w:rsidRPr="00E50B1C">
        <w:rPr>
          <w:rFonts w:ascii="Times New Roman" w:hAnsi="Times New Roman" w:cs="Times New Roman"/>
          <w:sz w:val="24"/>
          <w:szCs w:val="24"/>
        </w:rPr>
        <w:t xml:space="preserve">ISE </w:t>
      </w:r>
      <w:proofErr w:type="spellStart"/>
      <w:r w:rsidRPr="00E50B1C">
        <w:rPr>
          <w:rFonts w:ascii="Times New Roman" w:hAnsi="Times New Roman" w:cs="Times New Roman"/>
          <w:sz w:val="24"/>
          <w:szCs w:val="24"/>
        </w:rPr>
        <w:t>berperan</w:t>
      </w:r>
      <w:proofErr w:type="spellEnd"/>
      <w:r w:rsidRPr="00E50B1C">
        <w:rPr>
          <w:rFonts w:ascii="Times New Roman" w:hAnsi="Times New Roman" w:cs="Times New Roman"/>
          <w:sz w:val="24"/>
          <w:szCs w:val="24"/>
        </w:rPr>
        <w:t xml:space="preserve"> pada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beberapa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seperti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mengakomodasi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donatur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memberikan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sumbangan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menawarkan</w:t>
      </w:r>
      <w:proofErr w:type="spellEnd"/>
      <w:r w:rsidR="00B46C6A"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barang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jasa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terjangkau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kepada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kelompok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tertentu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termasuk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melayani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setempat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menciptakan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kesempatan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kerja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Pegawai</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diberikan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gaji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staf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maupun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sukaralewan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tingkat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gaji</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lebih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rendah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Selain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kontribusi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berupa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dampak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lembaga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nirlaba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dipandang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perbuatan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muslim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rangka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meningkatkan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standar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hidup</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menjadi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manusia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lebih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taat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Pengumpulan</w:t>
      </w:r>
      <w:proofErr w:type="spellEnd"/>
      <w:r w:rsidRPr="00E50B1C">
        <w:rPr>
          <w:rFonts w:ascii="Times New Roman" w:hAnsi="Times New Roman" w:cs="Times New Roman"/>
          <w:sz w:val="24"/>
          <w:szCs w:val="24"/>
        </w:rPr>
        <w:t xml:space="preserve"> dana </w:t>
      </w:r>
      <w:proofErr w:type="spellStart"/>
      <w:r w:rsidRPr="00E50B1C">
        <w:rPr>
          <w:rFonts w:ascii="Times New Roman" w:hAnsi="Times New Roman" w:cs="Times New Roman"/>
          <w:sz w:val="24"/>
          <w:szCs w:val="24"/>
        </w:rPr>
        <w:t>amal</w:t>
      </w:r>
      <w:proofErr w:type="spellEnd"/>
      <w:r w:rsidRPr="00E50B1C">
        <w:rPr>
          <w:rFonts w:ascii="Times New Roman" w:hAnsi="Times New Roman" w:cs="Times New Roman"/>
          <w:sz w:val="24"/>
          <w:szCs w:val="24"/>
        </w:rPr>
        <w:t xml:space="preserve"> oleh ISE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digunakan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berinvestasi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kembali</w:t>
      </w:r>
      <w:proofErr w:type="spellEnd"/>
      <w:r w:rsidRPr="00E50B1C">
        <w:rPr>
          <w:rFonts w:ascii="Times New Roman" w:hAnsi="Times New Roman" w:cs="Times New Roman"/>
          <w:sz w:val="24"/>
          <w:szCs w:val="24"/>
        </w:rPr>
        <w:t xml:space="preserve"> di masa </w:t>
      </w:r>
      <w:proofErr w:type="spellStart"/>
      <w:r w:rsidRPr="00E50B1C">
        <w:rPr>
          <w:rFonts w:ascii="Times New Roman" w:hAnsi="Times New Roman" w:cs="Times New Roman"/>
          <w:sz w:val="24"/>
          <w:szCs w:val="24"/>
        </w:rPr>
        <w:t>depan</w:t>
      </w:r>
      <w:proofErr w:type="spellEnd"/>
      <w:r w:rsidRPr="00E50B1C">
        <w:rPr>
          <w:rFonts w:ascii="Times New Roman" w:hAnsi="Times New Roman" w:cs="Times New Roman"/>
          <w:sz w:val="24"/>
          <w:szCs w:val="24"/>
        </w:rPr>
        <w:t xml:space="preserve">. Tindakan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kegiatan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seperti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perdagangan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pola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seperti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menjadikan</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berkontribusi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memberikan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dampak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terutama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kelompok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muslim</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kurang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beruntung</w:t>
      </w:r>
      <w:proofErr w:type="spellEnd"/>
      <w:r w:rsidR="00C36944" w:rsidRPr="00E50B1C">
        <w:rPr>
          <w:rFonts w:ascii="Times New Roman" w:hAnsi="Times New Roman" w:cs="Times New Roman"/>
          <w:sz w:val="24"/>
          <w:szCs w:val="24"/>
        </w:rPr>
        <w:t xml:space="preserve">. </w:t>
      </w:r>
      <w:r w:rsidR="00C36944" w:rsidRPr="00E50B1C">
        <w:rPr>
          <w:rStyle w:val="FootnoteReference"/>
          <w:rFonts w:ascii="Times New Roman" w:hAnsi="Times New Roman"/>
          <w:sz w:val="24"/>
          <w:szCs w:val="24"/>
        </w:rPr>
        <w:footnoteReference w:id="19"/>
      </w:r>
    </w:p>
    <w:p w14:paraId="3D04CF98" w14:textId="7923A917" w:rsidR="00E2033A" w:rsidRPr="00E50B1C" w:rsidRDefault="00B02348" w:rsidP="00F20FB4">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Instrumen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Islamic Social Finance (ISF)</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berupa</w:t>
      </w:r>
      <w:proofErr w:type="spellEnd"/>
      <w:r w:rsidRPr="00E50B1C">
        <w:rPr>
          <w:rFonts w:ascii="Times New Roman" w:hAnsi="Times New Roman" w:cs="Times New Roman"/>
          <w:sz w:val="24"/>
          <w:szCs w:val="24"/>
        </w:rPr>
        <w:t xml:space="preserve"> Zakat, </w:t>
      </w:r>
      <w:proofErr w:type="spellStart"/>
      <w:r w:rsidRPr="00E50B1C">
        <w:rPr>
          <w:rFonts w:ascii="Times New Roman" w:hAnsi="Times New Roman" w:cs="Times New Roman"/>
          <w:sz w:val="24"/>
          <w:szCs w:val="24"/>
        </w:rPr>
        <w:t>Sodaqoh</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merupakan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sistem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tradisional</w:t>
      </w:r>
      <w:proofErr w:type="spellEnd"/>
      <w:r w:rsidRPr="00E50B1C">
        <w:rPr>
          <w:rFonts w:ascii="Times New Roman" w:hAnsi="Times New Roman" w:cs="Times New Roman"/>
          <w:sz w:val="24"/>
          <w:szCs w:val="24"/>
        </w:rPr>
        <w:t xml:space="preserve"> Islam yang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menjadi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struktur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tangguh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mendistribusikan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kembali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kekayaan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mengurangi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kemiskinan</w:t>
      </w:r>
      <w:proofErr w:type="spellEnd"/>
      <w:r w:rsidRPr="00E50B1C">
        <w:rPr>
          <w:rFonts w:ascii="Times New Roman" w:hAnsi="Times New Roman" w:cs="Times New Roman"/>
          <w:sz w:val="24"/>
          <w:szCs w:val="24"/>
        </w:rPr>
        <w:t xml:space="preserve"> di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Kegiatan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tersebut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dikelola</w:t>
      </w:r>
      <w:proofErr w:type="spellEnd"/>
      <w:r w:rsidRPr="00E50B1C">
        <w:rPr>
          <w:rFonts w:ascii="Times New Roman" w:hAnsi="Times New Roman" w:cs="Times New Roman"/>
          <w:sz w:val="24"/>
          <w:szCs w:val="24"/>
        </w:rPr>
        <w:t xml:space="preserve"> oleh </w:t>
      </w:r>
      <w:proofErr w:type="spellStart"/>
      <w:r w:rsidRPr="00E50B1C">
        <w:rPr>
          <w:rFonts w:ascii="Times New Roman" w:hAnsi="Times New Roman" w:cs="Times New Roman"/>
          <w:sz w:val="24"/>
          <w:szCs w:val="24"/>
        </w:rPr>
        <w:t>lembaga-lembaga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keuangan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Islam yang </w:t>
      </w:r>
      <w:proofErr w:type="spellStart"/>
      <w:r w:rsidRPr="00E50B1C">
        <w:rPr>
          <w:rFonts w:ascii="Times New Roman" w:hAnsi="Times New Roman" w:cs="Times New Roman"/>
          <w:sz w:val="24"/>
          <w:szCs w:val="24"/>
        </w:rPr>
        <w:t>berjalan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secara</w:t>
      </w:r>
      <w:proofErr w:type="spellEnd"/>
      <w:r w:rsidRPr="00E50B1C">
        <w:rPr>
          <w:rFonts w:ascii="Times New Roman" w:hAnsi="Times New Roman" w:cs="Times New Roman"/>
          <w:sz w:val="24"/>
          <w:szCs w:val="24"/>
        </w:rPr>
        <w:t xml:space="preserve"> independent </w:t>
      </w:r>
      <w:proofErr w:type="spellStart"/>
      <w:r w:rsidRPr="00E50B1C">
        <w:rPr>
          <w:rFonts w:ascii="Times New Roman" w:hAnsi="Times New Roman" w:cs="Times New Roman"/>
          <w:sz w:val="24"/>
          <w:szCs w:val="24"/>
        </w:rPr>
        <w:t>sehingga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membatasi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kekuatan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mereka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memperluas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ruang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lingkup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kompetitif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mengembangkan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prototipe</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disesuaikan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lastRenderedPageBreak/>
        <w:t>keberlangsungan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Islamic Social Enterprise</w:t>
      </w:r>
      <w:r w:rsidR="00C36944" w:rsidRPr="00E50B1C">
        <w:rPr>
          <w:rFonts w:ascii="Times New Roman" w:hAnsi="Times New Roman" w:cs="Times New Roman"/>
          <w:sz w:val="24"/>
          <w:szCs w:val="24"/>
        </w:rPr>
        <w:t>.</w:t>
      </w:r>
      <w:r w:rsidR="00C36944" w:rsidRPr="00E50B1C">
        <w:rPr>
          <w:rStyle w:val="FootnoteReference"/>
          <w:rFonts w:ascii="Times New Roman" w:hAnsi="Times New Roman"/>
          <w:sz w:val="24"/>
          <w:szCs w:val="24"/>
        </w:rPr>
        <w:footnoteReference w:id="20"/>
      </w:r>
    </w:p>
    <w:p w14:paraId="4C12F267" w14:textId="3324ED4B" w:rsidR="00B46C6A" w:rsidRPr="00E50B1C" w:rsidRDefault="00B02348"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Mudharabah</w:t>
      </w:r>
      <w:proofErr w:type="spellEnd"/>
      <w:r w:rsidRPr="00F20FB4">
        <w:rPr>
          <w:rFonts w:ascii="Times New Roman" w:hAnsi="Times New Roman" w:cs="Times New Roman"/>
          <w:i/>
          <w:iCs/>
          <w:sz w:val="24"/>
          <w:szCs w:val="24"/>
        </w:rPr>
        <w:t xml:space="preserve"> linked</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pembiayaan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akad</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mudharabah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merupakan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inovasi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integrasi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pembiayaan</w:t>
      </w:r>
      <w:proofErr w:type="spellEnd"/>
      <w:r w:rsidRPr="00E50B1C">
        <w:rPr>
          <w:rFonts w:ascii="Times New Roman" w:hAnsi="Times New Roman" w:cs="Times New Roman"/>
          <w:sz w:val="24"/>
          <w:szCs w:val="24"/>
        </w:rPr>
        <w:t xml:space="preserve"> UMKM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komposisi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sumber</w:t>
      </w:r>
      <w:proofErr w:type="spellEnd"/>
      <w:r w:rsidRPr="00E50B1C">
        <w:rPr>
          <w:rFonts w:ascii="Times New Roman" w:hAnsi="Times New Roman" w:cs="Times New Roman"/>
          <w:sz w:val="24"/>
          <w:szCs w:val="24"/>
        </w:rPr>
        <w:t xml:space="preserve"> dana yang </w:t>
      </w:r>
      <w:proofErr w:type="spellStart"/>
      <w:r w:rsidRPr="00E50B1C">
        <w:rPr>
          <w:rFonts w:ascii="Times New Roman" w:hAnsi="Times New Roman" w:cs="Times New Roman"/>
          <w:sz w:val="24"/>
          <w:szCs w:val="24"/>
        </w:rPr>
        <w:t>berasal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dana </w:t>
      </w:r>
      <w:proofErr w:type="spellStart"/>
      <w:r w:rsidRPr="00E50B1C">
        <w:rPr>
          <w:rFonts w:ascii="Times New Roman" w:hAnsi="Times New Roman" w:cs="Times New Roman"/>
          <w:sz w:val="24"/>
          <w:szCs w:val="24"/>
        </w:rPr>
        <w:t>komersial</w:t>
      </w:r>
      <w:proofErr w:type="spellEnd"/>
      <w:r w:rsidRPr="00E50B1C">
        <w:rPr>
          <w:rFonts w:ascii="Times New Roman" w:hAnsi="Times New Roman" w:cs="Times New Roman"/>
          <w:sz w:val="24"/>
          <w:szCs w:val="24"/>
        </w:rPr>
        <w:t xml:space="preserve"> dan dana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uang yang </w:t>
      </w:r>
      <w:proofErr w:type="spellStart"/>
      <w:r w:rsidRPr="00E50B1C">
        <w:rPr>
          <w:rFonts w:ascii="Times New Roman" w:hAnsi="Times New Roman" w:cs="Times New Roman"/>
          <w:sz w:val="24"/>
          <w:szCs w:val="24"/>
        </w:rPr>
        <w:t>dikelola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Koperasi</w:t>
      </w:r>
      <w:proofErr w:type="spellEnd"/>
      <w:r w:rsidRPr="00E50B1C">
        <w:rPr>
          <w:rFonts w:ascii="Times New Roman" w:hAnsi="Times New Roman" w:cs="Times New Roman"/>
          <w:sz w:val="24"/>
          <w:szCs w:val="24"/>
        </w:rPr>
        <w:t xml:space="preserve"> Syariah </w:t>
      </w:r>
      <w:proofErr w:type="spellStart"/>
      <w:r w:rsidRPr="00E50B1C">
        <w:rPr>
          <w:rFonts w:ascii="Times New Roman" w:hAnsi="Times New Roman" w:cs="Times New Roman"/>
          <w:sz w:val="24"/>
          <w:szCs w:val="24"/>
        </w:rPr>
        <w:t>Berkah</w:t>
      </w:r>
      <w:proofErr w:type="spellEnd"/>
      <w:r w:rsidRPr="00E50B1C">
        <w:rPr>
          <w:rFonts w:ascii="Times New Roman" w:hAnsi="Times New Roman" w:cs="Times New Roman"/>
          <w:sz w:val="24"/>
          <w:szCs w:val="24"/>
        </w:rPr>
        <w:t xml:space="preserve"> Bersama (KSBB)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kolaborasi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Komunitas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Pengusaha</w:t>
      </w:r>
      <w:proofErr w:type="spellEnd"/>
      <w:r w:rsidRPr="00E50B1C">
        <w:rPr>
          <w:rFonts w:ascii="Times New Roman" w:hAnsi="Times New Roman" w:cs="Times New Roman"/>
          <w:sz w:val="24"/>
          <w:szCs w:val="24"/>
        </w:rPr>
        <w:t xml:space="preserve"> Muslim Indonesia (KPMI) Surabaya. Dana </w:t>
      </w:r>
      <w:proofErr w:type="spellStart"/>
      <w:r w:rsidRPr="00E50B1C">
        <w:rPr>
          <w:rFonts w:ascii="Times New Roman" w:hAnsi="Times New Roman" w:cs="Times New Roman"/>
          <w:sz w:val="24"/>
          <w:szCs w:val="24"/>
        </w:rPr>
        <w: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disalurkan</w:t>
      </w:r>
      <w:proofErr w:type="spellEnd"/>
      <w:r w:rsidRPr="00E50B1C">
        <w:rPr>
          <w:rFonts w:ascii="Times New Roman" w:hAnsi="Times New Roman" w:cs="Times New Roman"/>
          <w:sz w:val="24"/>
          <w:szCs w:val="24"/>
        </w:rPr>
        <w:t xml:space="preserve"> pada </w:t>
      </w:r>
      <w:proofErr w:type="spellStart"/>
      <w:r w:rsidRPr="00E50B1C">
        <w:rPr>
          <w:rFonts w:ascii="Times New Roman" w:hAnsi="Times New Roman" w:cs="Times New Roman"/>
          <w:sz w:val="24"/>
          <w:szCs w:val="24"/>
        </w:rPr>
        <w:t>proyek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rendah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risiko</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milik</w:t>
      </w:r>
      <w:proofErr w:type="spellEnd"/>
      <w:r w:rsidRPr="00E50B1C">
        <w:rPr>
          <w:rFonts w:ascii="Times New Roman" w:hAnsi="Times New Roman" w:cs="Times New Roman"/>
          <w:sz w:val="24"/>
          <w:szCs w:val="24"/>
        </w:rPr>
        <w:t xml:space="preserve"> UMKM yang </w:t>
      </w:r>
      <w:proofErr w:type="spellStart"/>
      <w:r w:rsidRPr="00E50B1C">
        <w:rPr>
          <w:rFonts w:ascii="Times New Roman" w:hAnsi="Times New Roman" w:cs="Times New Roman"/>
          <w:sz w:val="24"/>
          <w:szCs w:val="24"/>
        </w:rPr>
        <w:t>direkomendasikan</w:t>
      </w:r>
      <w:proofErr w:type="spellEnd"/>
      <w:r w:rsidRPr="00E50B1C">
        <w:rPr>
          <w:rFonts w:ascii="Times New Roman" w:hAnsi="Times New Roman" w:cs="Times New Roman"/>
          <w:sz w:val="24"/>
          <w:szCs w:val="24"/>
        </w:rPr>
        <w:t xml:space="preserve"> oleh KPMI Surabaya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durasi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proyek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kurang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enam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bulan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Keuntungan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pengelolaan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uang </w:t>
      </w:r>
      <w:proofErr w:type="spellStart"/>
      <w:r w:rsidRPr="00E50B1C">
        <w:rPr>
          <w:rFonts w:ascii="Times New Roman" w:hAnsi="Times New Roman" w:cs="Times New Roman"/>
          <w:sz w:val="24"/>
          <w:szCs w:val="24"/>
        </w:rPr>
        <w: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disalurkan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aktivitas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pendidikan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dakwah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berupa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pembinaan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fiqh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muamalah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berkelanjutan</w:t>
      </w:r>
      <w:proofErr w:type="spellEnd"/>
      <w:r w:rsidRPr="00E50B1C">
        <w:rPr>
          <w:rFonts w:ascii="Times New Roman" w:hAnsi="Times New Roman" w:cs="Times New Roman"/>
          <w:sz w:val="24"/>
          <w:szCs w:val="24"/>
        </w:rPr>
        <w:t xml:space="preserve"> oleh KPMI Surabaya.</w:t>
      </w:r>
      <w:r w:rsidR="00C36944" w:rsidRPr="00E50B1C">
        <w:rPr>
          <w:rStyle w:val="FootnoteReference"/>
          <w:rFonts w:ascii="Times New Roman" w:hAnsi="Times New Roman"/>
          <w:sz w:val="24"/>
          <w:szCs w:val="24"/>
        </w:rPr>
        <w:footnoteReference w:id="21"/>
      </w:r>
    </w:p>
    <w:p w14:paraId="0E7E2F29" w14:textId="2AB01A5C" w:rsidR="00A7257E" w:rsidRPr="00E50B1C" w:rsidRDefault="00B02348" w:rsidP="00557388">
      <w:pPr>
        <w:spacing w:after="0" w:line="360" w:lineRule="auto"/>
        <w:ind w:firstLine="426"/>
        <w:jc w:val="both"/>
        <w:rPr>
          <w:rFonts w:ascii="Times New Roman" w:hAnsi="Times New Roman" w:cs="Times New Roman"/>
          <w:sz w:val="24"/>
          <w:szCs w:val="24"/>
        </w:rPr>
      </w:pPr>
      <w:r w:rsidRPr="00E50B1C">
        <w:rPr>
          <w:rFonts w:ascii="Times New Roman" w:hAnsi="Times New Roman" w:cs="Times New Roman"/>
          <w:i/>
          <w:iCs/>
          <w:sz w:val="24"/>
          <w:szCs w:val="24"/>
        </w:rPr>
        <w:t>Islamic Social Finance (ISF)</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dikenal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third sector economy yang </w:t>
      </w:r>
      <w:proofErr w:type="spellStart"/>
      <w:r w:rsidRPr="00E50B1C">
        <w:rPr>
          <w:rFonts w:ascii="Times New Roman" w:hAnsi="Times New Roman" w:cs="Times New Roman"/>
          <w:sz w:val="24"/>
          <w:szCs w:val="24"/>
        </w:rPr>
        <w:t>muncul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akibat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kegagalan</w:t>
      </w:r>
      <w:proofErr w:type="spellEnd"/>
      <w:r w:rsidRPr="00E50B1C">
        <w:rPr>
          <w:rFonts w:ascii="Times New Roman" w:hAnsi="Times New Roman" w:cs="Times New Roman"/>
          <w:sz w:val="24"/>
          <w:szCs w:val="24"/>
        </w:rPr>
        <w:t xml:space="preserve"> model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pasar </w:t>
      </w:r>
      <w:proofErr w:type="spellStart"/>
      <w:r w:rsidRPr="00E50B1C">
        <w:rPr>
          <w:rFonts w:ascii="Times New Roman" w:hAnsi="Times New Roman" w:cs="Times New Roman"/>
          <w:sz w:val="24"/>
          <w:szCs w:val="24"/>
        </w:rPr>
        <w:t>suatu</w:t>
      </w:r>
      <w:proofErr w:type="spellEnd"/>
      <w:r w:rsidRPr="00E50B1C">
        <w:rPr>
          <w:rFonts w:ascii="Times New Roman" w:hAnsi="Times New Roman" w:cs="Times New Roman"/>
          <w:sz w:val="24"/>
          <w:szCs w:val="24"/>
        </w:rPr>
        <w:t xml:space="preserve"> negara </w:t>
      </w:r>
      <w:r w:rsidRPr="00E50B1C">
        <w:rPr>
          <w:rFonts w:ascii="Times New Roman" w:hAnsi="Times New Roman" w:cs="Times New Roman"/>
          <w:i/>
          <w:iCs/>
          <w:sz w:val="24"/>
          <w:szCs w:val="24"/>
        </w:rPr>
        <w:t>(first or private</w:t>
      </w:r>
      <w:r w:rsidRPr="00E50B1C">
        <w:rPr>
          <w:rFonts w:ascii="Times New Roman" w:hAnsi="Times New Roman" w:cs="Times New Roman"/>
          <w:sz w:val="24"/>
          <w:szCs w:val="24"/>
        </w:rPr>
        <w:t xml:space="preserve"> dan </w:t>
      </w:r>
      <w:r w:rsidRPr="00E50B1C">
        <w:rPr>
          <w:rFonts w:ascii="Times New Roman" w:hAnsi="Times New Roman" w:cs="Times New Roman"/>
          <w:i/>
          <w:iCs/>
          <w:sz w:val="24"/>
          <w:szCs w:val="24"/>
        </w:rPr>
        <w:t>second or public sector)</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memenuhi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kesejahteraan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Aktualisasi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ekspansi</w:t>
      </w:r>
      <w:proofErr w:type="spellEnd"/>
      <w:r w:rsidRPr="00E50B1C">
        <w:rPr>
          <w:rFonts w:ascii="Times New Roman" w:hAnsi="Times New Roman" w:cs="Times New Roman"/>
          <w:sz w:val="24"/>
          <w:szCs w:val="24"/>
        </w:rPr>
        <w:t xml:space="preserve"> third sector </w:t>
      </w:r>
      <w:proofErr w:type="spellStart"/>
      <w:r w:rsidRPr="00E50B1C">
        <w:rPr>
          <w:rFonts w:ascii="Times New Roman" w:hAnsi="Times New Roman" w:cs="Times New Roman"/>
          <w:sz w:val="24"/>
          <w:szCs w:val="24"/>
        </w:rPr>
        <w:t>membutuhkan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kewirausahaan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tepat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mengarahkan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menuju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pembangunan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berorientasi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keadilan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Kewirausahaan</w:t>
      </w:r>
      <w:proofErr w:type="spellEnd"/>
      <w:r w:rsidRPr="00E50B1C">
        <w:rPr>
          <w:rFonts w:ascii="Times New Roman" w:hAnsi="Times New Roman" w:cs="Times New Roman"/>
          <w:sz w:val="24"/>
          <w:szCs w:val="24"/>
        </w:rPr>
        <w:t xml:space="preserve"> Islam sangat </w:t>
      </w:r>
      <w:proofErr w:type="spellStart"/>
      <w:r w:rsidRPr="00E50B1C">
        <w:rPr>
          <w:rFonts w:ascii="Times New Roman" w:hAnsi="Times New Roman" w:cs="Times New Roman"/>
          <w:sz w:val="24"/>
          <w:szCs w:val="24"/>
        </w:rPr>
        <w:t>cocok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model third sector economy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penerapan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prinsip-prinsip</w:t>
      </w:r>
      <w:proofErr w:type="spellEnd"/>
      <w:r w:rsidRPr="00E50B1C">
        <w:rPr>
          <w:rFonts w:ascii="Times New Roman" w:hAnsi="Times New Roman" w:cs="Times New Roman"/>
          <w:sz w:val="24"/>
          <w:szCs w:val="24"/>
        </w:rPr>
        <w:t xml:space="preserve"> Islam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mengembangkan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menarik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perusahaan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besar</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saat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berada</w:t>
      </w:r>
      <w:proofErr w:type="spellEnd"/>
      <w:r w:rsidRPr="00E50B1C">
        <w:rPr>
          <w:rFonts w:ascii="Times New Roman" w:hAnsi="Times New Roman" w:cs="Times New Roman"/>
          <w:sz w:val="24"/>
          <w:szCs w:val="24"/>
        </w:rPr>
        <w:t xml:space="preserve"> di </w:t>
      </w:r>
      <w:proofErr w:type="spellStart"/>
      <w:r w:rsidRPr="00E50B1C">
        <w:rPr>
          <w:rFonts w:ascii="Times New Roman" w:hAnsi="Times New Roman" w:cs="Times New Roman"/>
          <w:sz w:val="24"/>
          <w:szCs w:val="24"/>
        </w:rPr>
        <w:t>sektor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utama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pertumbuhan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00554B0B" w:rsidRPr="00E50B1C">
        <w:rPr>
          <w:rFonts w:ascii="Times New Roman" w:hAnsi="Times New Roman" w:cs="Times New Roman"/>
          <w:sz w:val="24"/>
          <w:szCs w:val="24"/>
        </w:rPr>
        <w:t xml:space="preserve">. </w:t>
      </w:r>
      <w:r w:rsidR="00554B0B" w:rsidRPr="00E50B1C">
        <w:rPr>
          <w:rStyle w:val="FootnoteReference"/>
          <w:rFonts w:ascii="Times New Roman" w:hAnsi="Times New Roman"/>
          <w:sz w:val="24"/>
          <w:szCs w:val="24"/>
        </w:rPr>
        <w:footnoteReference w:id="22"/>
      </w:r>
    </w:p>
    <w:p w14:paraId="44C9844A" w14:textId="629C6404" w:rsidR="00737F68" w:rsidRPr="00E50B1C" w:rsidRDefault="00B02348" w:rsidP="00737F6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Pengelolaan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Islamic Social Finance (ISF)</w:t>
      </w:r>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baik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menjadi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kontributor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potensial</w:t>
      </w:r>
      <w:proofErr w:type="spellEnd"/>
      <w:r w:rsidRPr="00E50B1C">
        <w:rPr>
          <w:rFonts w:ascii="Times New Roman" w:hAnsi="Times New Roman" w:cs="Times New Roman"/>
          <w:sz w:val="24"/>
          <w:szCs w:val="24"/>
        </w:rPr>
        <w:t xml:space="preserve"> yang sangat </w:t>
      </w:r>
      <w:proofErr w:type="spellStart"/>
      <w:r w:rsidRPr="00E50B1C">
        <w:rPr>
          <w:rFonts w:ascii="Times New Roman" w:hAnsi="Times New Roman" w:cs="Times New Roman"/>
          <w:sz w:val="24"/>
          <w:szCs w:val="24"/>
        </w:rPr>
        <w:t>menguntungkan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pendapatan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nasional</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kesejahteraan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r w:rsidRPr="00E50B1C">
        <w:rPr>
          <w:rFonts w:ascii="Times New Roman" w:hAnsi="Times New Roman" w:cs="Times New Roman"/>
          <w:sz w:val="24"/>
          <w:szCs w:val="24"/>
        </w:rPr>
        <w:lastRenderedPageBreak/>
        <w:t xml:space="preserve">Hal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disebabkan</w:t>
      </w:r>
      <w:proofErr w:type="spellEnd"/>
      <w:r w:rsidRPr="00E50B1C">
        <w:rPr>
          <w:rFonts w:ascii="Times New Roman" w:hAnsi="Times New Roman" w:cs="Times New Roman"/>
          <w:sz w:val="24"/>
          <w:szCs w:val="24"/>
        </w:rPr>
        <w:t xml:space="preserve"> ISF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menjadi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sumber</w:t>
      </w:r>
      <w:proofErr w:type="spellEnd"/>
      <w:r w:rsidRPr="00E50B1C">
        <w:rPr>
          <w:rFonts w:ascii="Times New Roman" w:hAnsi="Times New Roman" w:cs="Times New Roman"/>
          <w:sz w:val="24"/>
          <w:szCs w:val="24"/>
        </w:rPr>
        <w:t xml:space="preserve"> dana </w:t>
      </w:r>
      <w:proofErr w:type="spellStart"/>
      <w:r w:rsidRPr="00E50B1C">
        <w:rPr>
          <w:rFonts w:ascii="Times New Roman" w:hAnsi="Times New Roman" w:cs="Times New Roman"/>
          <w:sz w:val="24"/>
          <w:szCs w:val="24"/>
        </w:rPr>
        <w:t>pembiayaan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proyek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kecil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hingga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besar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seperti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rumah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sakit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pendidikan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kota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pintar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menjadikan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hidup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bangsa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Fauziah</w:t>
      </w:r>
      <w:proofErr w:type="spellEnd"/>
      <w:r w:rsidRPr="00E50B1C">
        <w:rPr>
          <w:rFonts w:ascii="Times New Roman" w:hAnsi="Times New Roman" w:cs="Times New Roman"/>
          <w:sz w:val="24"/>
          <w:szCs w:val="24"/>
        </w:rPr>
        <w:t xml:space="preserve">, 2021).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tentang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integrasi</w:t>
      </w:r>
      <w:proofErr w:type="spellEnd"/>
      <w:r w:rsidRPr="00E50B1C">
        <w:rPr>
          <w:rFonts w:ascii="Times New Roman" w:hAnsi="Times New Roman" w:cs="Times New Roman"/>
          <w:sz w:val="24"/>
          <w:szCs w:val="24"/>
        </w:rPr>
        <w:t xml:space="preserve"> ISF dan social enterprise di Indonesia </w:t>
      </w:r>
      <w:proofErr w:type="spellStart"/>
      <w:r w:rsidRPr="00E50B1C">
        <w:rPr>
          <w:rFonts w:ascii="Times New Roman" w:hAnsi="Times New Roman" w:cs="Times New Roman"/>
          <w:sz w:val="24"/>
          <w:szCs w:val="24"/>
        </w:rPr>
        <w:t>pernah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oleh (</w:t>
      </w:r>
      <w:proofErr w:type="spellStart"/>
      <w:r w:rsidRPr="00E50B1C">
        <w:rPr>
          <w:rFonts w:ascii="Times New Roman" w:hAnsi="Times New Roman" w:cs="Times New Roman"/>
          <w:sz w:val="24"/>
          <w:szCs w:val="24"/>
        </w:rPr>
        <w:t>Fauziah</w:t>
      </w:r>
      <w:proofErr w:type="spellEnd"/>
      <w:r w:rsidRPr="00E50B1C">
        <w:rPr>
          <w:rFonts w:ascii="Times New Roman" w:hAnsi="Times New Roman" w:cs="Times New Roman"/>
          <w:sz w:val="24"/>
          <w:szCs w:val="24"/>
        </w:rPr>
        <w:t xml:space="preserve">, 2021) yang </w:t>
      </w:r>
      <w:proofErr w:type="spellStart"/>
      <w:r w:rsidRPr="00E50B1C">
        <w:rPr>
          <w:rFonts w:ascii="Times New Roman" w:hAnsi="Times New Roman" w:cs="Times New Roman"/>
          <w:sz w:val="24"/>
          <w:szCs w:val="24"/>
        </w:rPr>
        <w:t>menghasilkan</w:t>
      </w:r>
      <w:proofErr w:type="spellEnd"/>
      <w:r w:rsidRPr="00E50B1C">
        <w:rPr>
          <w:rFonts w:ascii="Times New Roman" w:hAnsi="Times New Roman" w:cs="Times New Roman"/>
          <w:sz w:val="24"/>
          <w:szCs w:val="24"/>
        </w:rPr>
        <w:t xml:space="preserve"> Integrated Cash Waqf Social Enterprise Business (ICWSE-B) Model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social enterprise </w:t>
      </w:r>
      <w:proofErr w:type="spellStart"/>
      <w:r w:rsidRPr="00E50B1C">
        <w:rPr>
          <w:rFonts w:ascii="Times New Roman" w:hAnsi="Times New Roman" w:cs="Times New Roman"/>
          <w:sz w:val="24"/>
          <w:szCs w:val="24"/>
        </w:rPr>
        <w:t>harus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didaftarkan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Nazeer </w:t>
      </w:r>
      <w:proofErr w:type="spellStart"/>
      <w:r w:rsidRPr="00E50B1C">
        <w:rPr>
          <w:rFonts w:ascii="Times New Roman" w:hAnsi="Times New Roman" w:cs="Times New Roman"/>
          <w:sz w:val="24"/>
          <w:szCs w:val="24"/>
        </w:rPr>
        <w:t>terlebih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dahulu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jika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ingin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menggunakan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sumber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pendanaan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Selain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itu</w:t>
      </w:r>
      <w:proofErr w:type="spellEnd"/>
      <w:r w:rsidRPr="00E50B1C">
        <w:rPr>
          <w:rFonts w:ascii="Times New Roman" w:hAnsi="Times New Roman" w:cs="Times New Roman"/>
          <w:sz w:val="24"/>
          <w:szCs w:val="24"/>
        </w:rPr>
        <w:t xml:space="preserve">, regulator </w:t>
      </w:r>
      <w:proofErr w:type="spellStart"/>
      <w:r w:rsidRPr="00E50B1C">
        <w:rPr>
          <w:rFonts w:ascii="Times New Roman" w:hAnsi="Times New Roman" w:cs="Times New Roman"/>
          <w:sz w:val="24"/>
          <w:szCs w:val="24"/>
        </w:rPr>
        <w:t>setuju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bahwa</w:t>
      </w:r>
      <w:proofErr w:type="spellEnd"/>
      <w:r w:rsidRPr="00E50B1C">
        <w:rPr>
          <w:rFonts w:ascii="Times New Roman" w:hAnsi="Times New Roman" w:cs="Times New Roman"/>
          <w:sz w:val="24"/>
          <w:szCs w:val="24"/>
        </w:rPr>
        <w:t xml:space="preserve"> dana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tunai</w:t>
      </w:r>
      <w:proofErr w:type="spellEnd"/>
      <w:r w:rsidRPr="00E50B1C">
        <w:rPr>
          <w:rFonts w:ascii="Times New Roman" w:hAnsi="Times New Roman" w:cs="Times New Roman"/>
          <w:sz w:val="24"/>
          <w:szCs w:val="24"/>
        </w:rPr>
        <w:t xml:space="preserve"> juga </w:t>
      </w:r>
      <w:proofErr w:type="spellStart"/>
      <w:r w:rsidRPr="00E50B1C">
        <w:rPr>
          <w:rFonts w:ascii="Times New Roman" w:hAnsi="Times New Roman" w:cs="Times New Roman"/>
          <w:sz w:val="24"/>
          <w:szCs w:val="24"/>
        </w:rPr>
        <w:t>harus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dikelola</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dioptimalkan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platform </w:t>
      </w:r>
      <w:proofErr w:type="spellStart"/>
      <w:r w:rsidRPr="00E50B1C">
        <w:rPr>
          <w:rFonts w:ascii="Times New Roman" w:hAnsi="Times New Roman" w:cs="Times New Roman"/>
          <w:sz w:val="24"/>
          <w:szCs w:val="24"/>
        </w:rPr>
        <w:t>investasi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perjanjian</w:t>
      </w:r>
      <w:proofErr w:type="spellEnd"/>
      <w:r w:rsidRPr="00E50B1C">
        <w:rPr>
          <w:rFonts w:ascii="Times New Roman" w:hAnsi="Times New Roman" w:cs="Times New Roman"/>
          <w:sz w:val="24"/>
          <w:szCs w:val="24"/>
        </w:rPr>
        <w:t xml:space="preserve"> syariah </w:t>
      </w:r>
      <w:proofErr w:type="spellStart"/>
      <w:r w:rsidRPr="00E50B1C">
        <w:rPr>
          <w:rFonts w:ascii="Times New Roman" w:hAnsi="Times New Roman" w:cs="Times New Roman"/>
          <w:sz w:val="24"/>
          <w:szCs w:val="24"/>
        </w:rPr>
        <w:t>sehingga</w:t>
      </w:r>
      <w:proofErr w:type="spellEnd"/>
      <w:r w:rsidRPr="00E50B1C">
        <w:rPr>
          <w:rFonts w:ascii="Times New Roman" w:hAnsi="Times New Roman" w:cs="Times New Roman"/>
          <w:sz w:val="24"/>
          <w:szCs w:val="24"/>
        </w:rPr>
        <w:t xml:space="preserve"> Nazeer </w:t>
      </w:r>
      <w:proofErr w:type="spellStart"/>
      <w:r w:rsidRPr="00E50B1C">
        <w:rPr>
          <w:rFonts w:ascii="Times New Roman" w:hAnsi="Times New Roman" w:cs="Times New Roman"/>
          <w:sz w:val="24"/>
          <w:szCs w:val="24"/>
        </w:rPr>
        <w:t>harus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memiliki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pengetahuan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investasi</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baik</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keterampilan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memaksimalkan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investasi</w:t>
      </w:r>
      <w:proofErr w:type="spellEnd"/>
      <w:r w:rsidRPr="00E50B1C">
        <w:rPr>
          <w:rFonts w:ascii="Times New Roman" w:hAnsi="Times New Roman" w:cs="Times New Roman"/>
          <w:sz w:val="24"/>
          <w:szCs w:val="24"/>
        </w:rPr>
        <w:t xml:space="preserve"> dana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tunai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meminimalkan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risiko</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tunai</w:t>
      </w:r>
      <w:proofErr w:type="spellEnd"/>
      <w:r w:rsidRPr="00E50B1C">
        <w:rPr>
          <w:rFonts w:ascii="Times New Roman" w:hAnsi="Times New Roman" w:cs="Times New Roman"/>
          <w:sz w:val="24"/>
          <w:szCs w:val="24"/>
        </w:rPr>
        <w:t xml:space="preserve"> juga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membiayai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kegiatan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maupun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proyek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investasi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social enterprise </w:t>
      </w:r>
      <w:proofErr w:type="spellStart"/>
      <w:r w:rsidRPr="00E50B1C">
        <w:rPr>
          <w:rFonts w:ascii="Times New Roman" w:hAnsi="Times New Roman" w:cs="Times New Roman"/>
          <w:sz w:val="24"/>
          <w:szCs w:val="24"/>
        </w:rPr>
        <w:t>selama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memenuhi</w:t>
      </w:r>
      <w:proofErr w:type="spellEnd"/>
      <w:r w:rsidRPr="00E50B1C">
        <w:rPr>
          <w:rFonts w:ascii="Times New Roman" w:hAnsi="Times New Roman" w:cs="Times New Roman"/>
          <w:sz w:val="24"/>
          <w:szCs w:val="24"/>
        </w:rPr>
        <w:t xml:space="preserve"> pilar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meliputi</w:t>
      </w:r>
      <w:proofErr w:type="spellEnd"/>
      <w:r w:rsidRPr="00E50B1C">
        <w:rPr>
          <w:rFonts w:ascii="Times New Roman" w:hAnsi="Times New Roman" w:cs="Times New Roman"/>
          <w:sz w:val="24"/>
          <w:szCs w:val="24"/>
        </w:rPr>
        <w:t xml:space="preserve">, Waqif (donor), </w:t>
      </w:r>
      <w:proofErr w:type="spellStart"/>
      <w:r w:rsidRPr="00E50B1C">
        <w:rPr>
          <w:rFonts w:ascii="Times New Roman" w:hAnsi="Times New Roman" w:cs="Times New Roman"/>
          <w:sz w:val="24"/>
          <w:szCs w:val="24"/>
        </w:rPr>
        <w:t>Mauquf</w:t>
      </w:r>
      <w:proofErr w:type="spellEnd"/>
      <w:r w:rsidRPr="00E50B1C">
        <w:rPr>
          <w:rFonts w:ascii="Times New Roman" w:hAnsi="Times New Roman" w:cs="Times New Roman"/>
          <w:sz w:val="24"/>
          <w:szCs w:val="24"/>
        </w:rPr>
        <w:t xml:space="preserve"> (asset/</w:t>
      </w:r>
      <w:proofErr w:type="spellStart"/>
      <w:r w:rsidRPr="00E50B1C">
        <w:rPr>
          <w:rFonts w:ascii="Times New Roman" w:hAnsi="Times New Roman" w:cs="Times New Roman"/>
          <w:sz w:val="24"/>
          <w:szCs w:val="24"/>
        </w:rPr>
        <w:t>properti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Mauquf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alaih</w:t>
      </w:r>
      <w:proofErr w:type="spellEnd"/>
      <w:r w:rsidRPr="00E50B1C">
        <w:rPr>
          <w:rFonts w:ascii="Times New Roman" w:hAnsi="Times New Roman" w:cs="Times New Roman"/>
          <w:sz w:val="24"/>
          <w:szCs w:val="24"/>
        </w:rPr>
        <w:t xml:space="preserve"> </w:t>
      </w:r>
      <w:r w:rsidRPr="00E50B1C">
        <w:rPr>
          <w:rFonts w:ascii="Times New Roman" w:hAnsi="Times New Roman" w:cs="Times New Roman"/>
          <w:sz w:val="24"/>
          <w:szCs w:val="24"/>
        </w:rPr>
        <w:t>(</w:t>
      </w:r>
      <w:proofErr w:type="spellStart"/>
      <w:r w:rsidRPr="00E50B1C">
        <w:rPr>
          <w:rFonts w:ascii="Times New Roman" w:hAnsi="Times New Roman" w:cs="Times New Roman"/>
          <w:sz w:val="24"/>
          <w:szCs w:val="24"/>
        </w:rPr>
        <w:t>penerima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manfaat</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Sighah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ijab</w:t>
      </w:r>
      <w:proofErr w:type="spellEnd"/>
      <w:r w:rsidRPr="00E50B1C">
        <w:rPr>
          <w:rFonts w:ascii="Times New Roman" w:hAnsi="Times New Roman" w:cs="Times New Roman"/>
          <w:sz w:val="24"/>
          <w:szCs w:val="24"/>
        </w:rPr>
        <w:t>/</w:t>
      </w:r>
      <w:proofErr w:type="spellStart"/>
      <w:r w:rsidRPr="00E50B1C">
        <w:rPr>
          <w:rFonts w:ascii="Times New Roman" w:hAnsi="Times New Roman" w:cs="Times New Roman"/>
          <w:sz w:val="24"/>
          <w:szCs w:val="24"/>
        </w:rPr>
        <w:t>akad</w:t>
      </w:r>
      <w:proofErr w:type="spellEnd"/>
      <w:r w:rsidRPr="00E50B1C">
        <w:rPr>
          <w:rFonts w:ascii="Times New Roman" w:hAnsi="Times New Roman" w:cs="Times New Roman"/>
          <w:sz w:val="24"/>
          <w:szCs w:val="24"/>
        </w:rPr>
        <w:t xml:space="preserve">). </w:t>
      </w:r>
    </w:p>
    <w:p w14:paraId="754546ED" w14:textId="77777777" w:rsidR="00863595" w:rsidRPr="00E50B1C" w:rsidRDefault="00870D94" w:rsidP="00557388">
      <w:pPr>
        <w:pStyle w:val="Heading1"/>
        <w:spacing w:before="0" w:line="360" w:lineRule="auto"/>
        <w:rPr>
          <w:rFonts w:ascii="Times New Roman" w:hAnsi="Times New Roman" w:cs="Times New Roman"/>
          <w:color w:val="auto"/>
          <w:sz w:val="24"/>
          <w:szCs w:val="24"/>
        </w:rPr>
      </w:pPr>
      <w:r w:rsidRPr="00E50B1C">
        <w:rPr>
          <w:rFonts w:ascii="Times New Roman" w:hAnsi="Times New Roman" w:cs="Times New Roman"/>
          <w:color w:val="auto"/>
          <w:sz w:val="24"/>
          <w:szCs w:val="24"/>
        </w:rPr>
        <w:t>METODE</w:t>
      </w:r>
    </w:p>
    <w:p w14:paraId="3DA2F5EE" w14:textId="77777777" w:rsidR="00230C35" w:rsidRPr="00E50B1C" w:rsidRDefault="00230C35"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Metodologi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adalah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metode</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kualitatif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berdasarkan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penjelasan</w:t>
      </w:r>
      <w:proofErr w:type="spellEnd"/>
      <w:r w:rsidRPr="00E50B1C">
        <w:rPr>
          <w:rFonts w:ascii="Times New Roman" w:hAnsi="Times New Roman" w:cs="Times New Roman"/>
          <w:sz w:val="24"/>
          <w:szCs w:val="24"/>
        </w:rPr>
        <w:t xml:space="preserve"> dan </w:t>
      </w:r>
      <w:proofErr w:type="spellStart"/>
      <w:proofErr w:type="gramStart"/>
      <w:r w:rsidRPr="00E50B1C">
        <w:rPr>
          <w:rFonts w:ascii="Times New Roman" w:hAnsi="Times New Roman" w:cs="Times New Roman"/>
          <w:sz w:val="24"/>
          <w:szCs w:val="24"/>
        </w:rPr>
        <w:t>deskriptif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metode</w:t>
      </w:r>
      <w:proofErr w:type="spellEnd"/>
      <w:proofErr w:type="gram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studi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kasus</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digunakan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beberapa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sebelumnya</w:t>
      </w:r>
      <w:proofErr w:type="spellEnd"/>
      <w:r w:rsidRPr="00E50B1C">
        <w:rPr>
          <w:rFonts w:ascii="Times New Roman" w:hAnsi="Times New Roman" w:cs="Times New Roman"/>
          <w:sz w:val="24"/>
          <w:szCs w:val="24"/>
        </w:rPr>
        <w:t xml:space="preserve">. </w:t>
      </w:r>
    </w:p>
    <w:p w14:paraId="2E406B5A" w14:textId="77777777" w:rsidR="00230C35" w:rsidRPr="00E50B1C" w:rsidRDefault="00230C35" w:rsidP="00557388">
      <w:pPr>
        <w:spacing w:after="0" w:line="360" w:lineRule="auto"/>
        <w:jc w:val="both"/>
        <w:rPr>
          <w:rFonts w:ascii="Times New Roman" w:hAnsi="Times New Roman" w:cs="Times New Roman"/>
          <w:sz w:val="24"/>
          <w:szCs w:val="24"/>
        </w:rPr>
      </w:pPr>
    </w:p>
    <w:p w14:paraId="74B10FCE" w14:textId="01E4EC38" w:rsidR="005472BE" w:rsidRDefault="00230C35" w:rsidP="00557388">
      <w:pPr>
        <w:spacing w:after="0" w:line="360" w:lineRule="auto"/>
        <w:jc w:val="both"/>
        <w:rPr>
          <w:rFonts w:ascii="Times New Roman" w:hAnsi="Times New Roman" w:cs="Times New Roman"/>
          <w:sz w:val="24"/>
          <w:szCs w:val="24"/>
        </w:rPr>
      </w:pP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menggunakan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metode</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kualitatif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jenis</w:t>
      </w:r>
      <w:proofErr w:type="spellEnd"/>
      <w:r w:rsidRPr="00E50B1C">
        <w:rPr>
          <w:rFonts w:ascii="Times New Roman" w:hAnsi="Times New Roman" w:cs="Times New Roman"/>
          <w:sz w:val="24"/>
          <w:szCs w:val="24"/>
        </w:rPr>
        <w:t xml:space="preserve"> data </w:t>
      </w:r>
      <w:proofErr w:type="spellStart"/>
      <w:r w:rsidRPr="00E50B1C">
        <w:rPr>
          <w:rFonts w:ascii="Times New Roman" w:hAnsi="Times New Roman" w:cs="Times New Roman"/>
          <w:sz w:val="24"/>
          <w:szCs w:val="24"/>
        </w:rPr>
        <w:t>sekunder</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sumber</w:t>
      </w:r>
      <w:proofErr w:type="spellEnd"/>
      <w:r w:rsidRPr="00E50B1C">
        <w:rPr>
          <w:rFonts w:ascii="Times New Roman" w:hAnsi="Times New Roman" w:cs="Times New Roman"/>
          <w:sz w:val="24"/>
          <w:szCs w:val="24"/>
        </w:rPr>
        <w:t xml:space="preserve"> data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literatur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buku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artikel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berita</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sumber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lainnya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relevan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topik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masalah</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menjadi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objek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Adapun </w:t>
      </w:r>
      <w:proofErr w:type="spellStart"/>
      <w:r w:rsidRPr="00E50B1C">
        <w:rPr>
          <w:rFonts w:ascii="Times New Roman" w:hAnsi="Times New Roman" w:cs="Times New Roman"/>
          <w:sz w:val="24"/>
          <w:szCs w:val="24"/>
        </w:rPr>
        <w:t>teknik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pengumpulan</w:t>
      </w:r>
      <w:proofErr w:type="spellEnd"/>
      <w:r w:rsidRPr="00E50B1C">
        <w:rPr>
          <w:rFonts w:ascii="Times New Roman" w:hAnsi="Times New Roman" w:cs="Times New Roman"/>
          <w:sz w:val="24"/>
          <w:szCs w:val="24"/>
        </w:rPr>
        <w:t xml:space="preserve"> data yang </w:t>
      </w:r>
      <w:proofErr w:type="spellStart"/>
      <w:r w:rsidRPr="00E50B1C">
        <w:rPr>
          <w:rFonts w:ascii="Times New Roman" w:hAnsi="Times New Roman" w:cs="Times New Roman"/>
          <w:sz w:val="24"/>
          <w:szCs w:val="24"/>
        </w:rPr>
        <w:t>digunakan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adalah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studi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literatur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studi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pustaka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mengkaji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sumber</w:t>
      </w:r>
      <w:proofErr w:type="spellEnd"/>
      <w:r w:rsidRPr="00E50B1C">
        <w:rPr>
          <w:rFonts w:ascii="Times New Roman" w:hAnsi="Times New Roman" w:cs="Times New Roman"/>
          <w:sz w:val="24"/>
          <w:szCs w:val="24"/>
        </w:rPr>
        <w:t xml:space="preserve"> data yang </w:t>
      </w:r>
      <w:proofErr w:type="spellStart"/>
      <w:r w:rsidRPr="00E50B1C">
        <w:rPr>
          <w:rFonts w:ascii="Times New Roman" w:hAnsi="Times New Roman" w:cs="Times New Roman"/>
          <w:sz w:val="24"/>
          <w:szCs w:val="24"/>
        </w:rPr>
        <w:t>ditemukan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berdasarkan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keterkaitannya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mengkaji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praktik</w:t>
      </w:r>
      <w:proofErr w:type="spellEnd"/>
      <w:r w:rsidRPr="00E50B1C">
        <w:rPr>
          <w:rFonts w:ascii="Times New Roman" w:hAnsi="Times New Roman" w:cs="Times New Roman"/>
          <w:sz w:val="24"/>
          <w:szCs w:val="24"/>
        </w:rPr>
        <w:t xml:space="preserve"> Islamic social enterprise yang </w:t>
      </w:r>
      <w:proofErr w:type="spellStart"/>
      <w:r w:rsidRPr="00E50B1C">
        <w:rPr>
          <w:rFonts w:ascii="Times New Roman" w:hAnsi="Times New Roman" w:cs="Times New Roman"/>
          <w:sz w:val="24"/>
          <w:szCs w:val="24"/>
        </w:rPr>
        <w:t>ada</w:t>
      </w:r>
      <w:proofErr w:type="spellEnd"/>
      <w:r w:rsidRPr="00E50B1C">
        <w:rPr>
          <w:rFonts w:ascii="Times New Roman" w:hAnsi="Times New Roman" w:cs="Times New Roman"/>
          <w:sz w:val="24"/>
          <w:szCs w:val="24"/>
        </w:rPr>
        <w:t xml:space="preserve"> di Indonesia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melihat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potensi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berdasarkan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tantangan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peluang</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dihadapi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strategi </w:t>
      </w:r>
      <w:proofErr w:type="spellStart"/>
      <w:r w:rsidRPr="00E50B1C">
        <w:rPr>
          <w:rFonts w:ascii="Times New Roman" w:hAnsi="Times New Roman" w:cs="Times New Roman"/>
          <w:sz w:val="24"/>
          <w:szCs w:val="24"/>
        </w:rPr>
        <w:t>ke</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depannya</w:t>
      </w:r>
      <w:proofErr w:type="spellEnd"/>
      <w:r w:rsidRPr="00E50B1C">
        <w:rPr>
          <w:rFonts w:ascii="Times New Roman" w:hAnsi="Times New Roman" w:cs="Times New Roman"/>
          <w:sz w:val="24"/>
          <w:szCs w:val="24"/>
        </w:rPr>
        <w:t xml:space="preserve">. Teknik </w:t>
      </w:r>
      <w:proofErr w:type="spellStart"/>
      <w:r w:rsidRPr="00E50B1C">
        <w:rPr>
          <w:rFonts w:ascii="Times New Roman" w:hAnsi="Times New Roman" w:cs="Times New Roman"/>
          <w:sz w:val="24"/>
          <w:szCs w:val="24"/>
        </w:rPr>
        <w:t>analisa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digunakan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adalah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studi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deskriptif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menjawab</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rumusan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
    <w:p w14:paraId="4646D1F2" w14:textId="30D47BC1" w:rsidR="00737F68" w:rsidRPr="00737F68" w:rsidRDefault="00737F68" w:rsidP="00557388">
      <w:pPr>
        <w:spacing w:after="0" w:line="360" w:lineRule="auto"/>
        <w:jc w:val="both"/>
        <w:rPr>
          <w:rFonts w:ascii="Times New Roman" w:hAnsi="Times New Roman" w:cs="Times New Roman"/>
          <w:b/>
          <w:bCs/>
          <w:sz w:val="24"/>
          <w:szCs w:val="24"/>
        </w:rPr>
      </w:pPr>
      <w:r w:rsidRPr="00737F68">
        <w:rPr>
          <w:rFonts w:ascii="Times New Roman" w:hAnsi="Times New Roman" w:cs="Times New Roman"/>
          <w:b/>
          <w:bCs/>
          <w:sz w:val="24"/>
          <w:szCs w:val="24"/>
        </w:rPr>
        <w:lastRenderedPageBreak/>
        <w:t>PEMBAHASAN</w:t>
      </w:r>
    </w:p>
    <w:p w14:paraId="0085FAF8" w14:textId="4CAE5B2F" w:rsidR="00217D78" w:rsidRPr="005472BE" w:rsidRDefault="00870D94" w:rsidP="00557388">
      <w:pPr>
        <w:pStyle w:val="Heading1"/>
        <w:spacing w:before="0" w:line="360" w:lineRule="auto"/>
        <w:rPr>
          <w:rFonts w:ascii="Times New Roman" w:hAnsi="Times New Roman" w:cs="Times New Roman"/>
          <w:color w:val="auto"/>
          <w:sz w:val="24"/>
          <w:szCs w:val="24"/>
          <w:lang w:val="en-US"/>
        </w:rPr>
      </w:pPr>
      <w:r w:rsidRPr="00E50B1C">
        <w:rPr>
          <w:rFonts w:ascii="Times New Roman" w:hAnsi="Times New Roman" w:cs="Times New Roman"/>
          <w:color w:val="auto"/>
          <w:sz w:val="24"/>
          <w:szCs w:val="24"/>
        </w:rPr>
        <w:t>P</w:t>
      </w:r>
      <w:proofErr w:type="spellStart"/>
      <w:r w:rsidR="00737F68">
        <w:rPr>
          <w:rFonts w:ascii="Times New Roman" w:hAnsi="Times New Roman" w:cs="Times New Roman"/>
          <w:color w:val="auto"/>
          <w:sz w:val="24"/>
          <w:szCs w:val="24"/>
          <w:lang w:val="en-US"/>
        </w:rPr>
        <w:t>raktik</w:t>
      </w:r>
      <w:proofErr w:type="spellEnd"/>
      <w:r w:rsidR="00230C35" w:rsidRPr="00E50B1C">
        <w:rPr>
          <w:rFonts w:ascii="Times New Roman" w:hAnsi="Times New Roman" w:cs="Times New Roman"/>
          <w:color w:val="auto"/>
          <w:sz w:val="24"/>
          <w:szCs w:val="24"/>
          <w:lang w:val="en-US"/>
        </w:rPr>
        <w:t xml:space="preserve"> </w:t>
      </w:r>
      <w:r w:rsidR="00230C35" w:rsidRPr="00E50B1C">
        <w:rPr>
          <w:rFonts w:ascii="Times New Roman" w:hAnsi="Times New Roman" w:cs="Times New Roman"/>
          <w:i/>
          <w:iCs/>
          <w:color w:val="auto"/>
          <w:sz w:val="24"/>
          <w:szCs w:val="24"/>
          <w:lang w:val="en-US"/>
        </w:rPr>
        <w:t>I</w:t>
      </w:r>
      <w:r w:rsidR="00737F68">
        <w:rPr>
          <w:rFonts w:ascii="Times New Roman" w:hAnsi="Times New Roman" w:cs="Times New Roman"/>
          <w:i/>
          <w:iCs/>
          <w:color w:val="auto"/>
          <w:sz w:val="24"/>
          <w:szCs w:val="24"/>
          <w:lang w:val="en-US"/>
        </w:rPr>
        <w:t>sl</w:t>
      </w:r>
      <w:r w:rsidR="00737F68" w:rsidRPr="00E50B1C">
        <w:rPr>
          <w:rFonts w:ascii="Times New Roman" w:hAnsi="Times New Roman" w:cs="Times New Roman"/>
          <w:i/>
          <w:iCs/>
          <w:color w:val="auto"/>
          <w:sz w:val="24"/>
          <w:szCs w:val="24"/>
          <w:lang w:val="en-US"/>
        </w:rPr>
        <w:t>amic Social Enterprise</w:t>
      </w:r>
      <w:r w:rsidR="00737F68" w:rsidRPr="00E50B1C">
        <w:rPr>
          <w:rFonts w:ascii="Times New Roman" w:hAnsi="Times New Roman" w:cs="Times New Roman"/>
          <w:color w:val="auto"/>
          <w:sz w:val="24"/>
          <w:szCs w:val="24"/>
          <w:lang w:val="en-US"/>
        </w:rPr>
        <w:t xml:space="preserve"> Di Indonesia </w:t>
      </w:r>
    </w:p>
    <w:p w14:paraId="77B1CEC5" w14:textId="5F89CF7B" w:rsidR="00870D94" w:rsidRPr="00E50B1C" w:rsidRDefault="009477AD" w:rsidP="00557388">
      <w:pPr>
        <w:tabs>
          <w:tab w:val="center" w:pos="4513"/>
          <w:tab w:val="left" w:pos="6646"/>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w:t>
      </w:r>
      <w:r w:rsidR="00217D78" w:rsidRPr="00E50B1C">
        <w:rPr>
          <w:rFonts w:ascii="Times New Roman" w:hAnsi="Times New Roman" w:cs="Times New Roman"/>
          <w:sz w:val="24"/>
          <w:szCs w:val="24"/>
        </w:rPr>
        <w:t>erdasarkan</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penelitian</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sebelumnya</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terdapat</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beberapa</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praktik</w:t>
      </w:r>
      <w:proofErr w:type="spellEnd"/>
      <w:r w:rsidR="00217D78" w:rsidRPr="00E50B1C">
        <w:rPr>
          <w:rFonts w:ascii="Times New Roman" w:hAnsi="Times New Roman" w:cs="Times New Roman"/>
          <w:sz w:val="24"/>
          <w:szCs w:val="24"/>
        </w:rPr>
        <w:t xml:space="preserve"> </w:t>
      </w:r>
      <w:r w:rsidR="00217D78" w:rsidRPr="00E50B1C">
        <w:rPr>
          <w:rFonts w:ascii="Times New Roman" w:hAnsi="Times New Roman" w:cs="Times New Roman"/>
          <w:i/>
          <w:iCs/>
          <w:sz w:val="24"/>
          <w:szCs w:val="24"/>
        </w:rPr>
        <w:t xml:space="preserve">Islamic Social Enterprise </w:t>
      </w:r>
      <w:r w:rsidR="00217D78" w:rsidRPr="00E50B1C">
        <w:rPr>
          <w:rFonts w:ascii="Times New Roman" w:hAnsi="Times New Roman" w:cs="Times New Roman"/>
          <w:sz w:val="24"/>
          <w:szCs w:val="24"/>
        </w:rPr>
        <w:t xml:space="preserve">di Indonesia yang </w:t>
      </w:r>
      <w:proofErr w:type="spellStart"/>
      <w:r w:rsidR="00217D78" w:rsidRPr="00E50B1C">
        <w:rPr>
          <w:rFonts w:ascii="Times New Roman" w:hAnsi="Times New Roman" w:cs="Times New Roman"/>
          <w:sz w:val="24"/>
          <w:szCs w:val="24"/>
        </w:rPr>
        <w:t>telah</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diimplementasikan</w:t>
      </w:r>
      <w:proofErr w:type="spellEnd"/>
      <w:r w:rsidR="00217D78" w:rsidRPr="00E50B1C">
        <w:rPr>
          <w:rFonts w:ascii="Times New Roman" w:hAnsi="Times New Roman" w:cs="Times New Roman"/>
          <w:sz w:val="24"/>
          <w:szCs w:val="24"/>
        </w:rPr>
        <w:t xml:space="preserve"> oleh </w:t>
      </w:r>
      <w:proofErr w:type="spellStart"/>
      <w:r w:rsidR="00217D78" w:rsidRPr="00E50B1C">
        <w:rPr>
          <w:rFonts w:ascii="Times New Roman" w:hAnsi="Times New Roman" w:cs="Times New Roman"/>
          <w:sz w:val="24"/>
          <w:szCs w:val="24"/>
        </w:rPr>
        <w:t>lembaga</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dengan</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berbagai</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jenis</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usaha</w:t>
      </w:r>
      <w:proofErr w:type="spellEnd"/>
      <w:r w:rsidR="00217D78" w:rsidRPr="00E50B1C">
        <w:rPr>
          <w:rFonts w:ascii="Times New Roman" w:hAnsi="Times New Roman" w:cs="Times New Roman"/>
          <w:sz w:val="24"/>
          <w:szCs w:val="24"/>
        </w:rPr>
        <w:t xml:space="preserve"> dan model </w:t>
      </w:r>
      <w:proofErr w:type="spellStart"/>
      <w:r w:rsidR="00217D78" w:rsidRPr="00E50B1C">
        <w:rPr>
          <w:rFonts w:ascii="Times New Roman" w:hAnsi="Times New Roman" w:cs="Times New Roman"/>
          <w:sz w:val="24"/>
          <w:szCs w:val="24"/>
        </w:rPr>
        <w:t>bisnis</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dalam</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penelitian</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ini</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dikategorikan</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dalam</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dua</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hal</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yakni</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lembaga</w:t>
      </w:r>
      <w:proofErr w:type="spellEnd"/>
      <w:r w:rsidR="00217D78" w:rsidRPr="00E50B1C">
        <w:rPr>
          <w:rFonts w:ascii="Times New Roman" w:hAnsi="Times New Roman" w:cs="Times New Roman"/>
          <w:sz w:val="24"/>
          <w:szCs w:val="24"/>
        </w:rPr>
        <w:t xml:space="preserve"> </w:t>
      </w:r>
      <w:proofErr w:type="spellStart"/>
      <w:r w:rsidR="00217D78" w:rsidRPr="00E50B1C">
        <w:rPr>
          <w:rFonts w:ascii="Times New Roman" w:hAnsi="Times New Roman" w:cs="Times New Roman"/>
          <w:sz w:val="24"/>
          <w:szCs w:val="24"/>
        </w:rPr>
        <w:t>nonfilantropi</w:t>
      </w:r>
      <w:proofErr w:type="spellEnd"/>
      <w:r w:rsidR="00217D78" w:rsidRPr="00E50B1C">
        <w:rPr>
          <w:rFonts w:ascii="Times New Roman" w:hAnsi="Times New Roman" w:cs="Times New Roman"/>
          <w:sz w:val="24"/>
          <w:szCs w:val="24"/>
        </w:rPr>
        <w:t xml:space="preserve"> dan </w:t>
      </w:r>
      <w:proofErr w:type="spellStart"/>
      <w:r w:rsidR="00217D78" w:rsidRPr="00E50B1C">
        <w:rPr>
          <w:rFonts w:ascii="Times New Roman" w:hAnsi="Times New Roman" w:cs="Times New Roman"/>
          <w:sz w:val="24"/>
          <w:szCs w:val="24"/>
        </w:rPr>
        <w:t>lembaga</w:t>
      </w:r>
      <w:proofErr w:type="spellEnd"/>
      <w:r w:rsidR="00217D78" w:rsidRPr="00E50B1C">
        <w:rPr>
          <w:rFonts w:ascii="Times New Roman" w:hAnsi="Times New Roman" w:cs="Times New Roman"/>
          <w:sz w:val="24"/>
          <w:szCs w:val="24"/>
        </w:rPr>
        <w:t xml:space="preserve"> </w:t>
      </w:r>
      <w:proofErr w:type="spellStart"/>
      <w:proofErr w:type="gramStart"/>
      <w:r w:rsidR="00217D78" w:rsidRPr="00E50B1C">
        <w:rPr>
          <w:rFonts w:ascii="Times New Roman" w:hAnsi="Times New Roman" w:cs="Times New Roman"/>
          <w:sz w:val="24"/>
          <w:szCs w:val="24"/>
        </w:rPr>
        <w:t>filantropi</w:t>
      </w:r>
      <w:proofErr w:type="spellEnd"/>
      <w:r w:rsidR="00217D78" w:rsidRPr="00E50B1C">
        <w:rPr>
          <w:rFonts w:ascii="Times New Roman" w:hAnsi="Times New Roman" w:cs="Times New Roman"/>
          <w:sz w:val="24"/>
          <w:szCs w:val="24"/>
        </w:rPr>
        <w:t xml:space="preserve"> :</w:t>
      </w:r>
      <w:proofErr w:type="gramEnd"/>
      <w:r w:rsidR="00217D78" w:rsidRPr="00E50B1C">
        <w:rPr>
          <w:rFonts w:ascii="Times New Roman" w:hAnsi="Times New Roman" w:cs="Times New Roman"/>
          <w:sz w:val="24"/>
          <w:szCs w:val="24"/>
        </w:rPr>
        <w:t xml:space="preserve"> </w:t>
      </w:r>
    </w:p>
    <w:p w14:paraId="602B2B64" w14:textId="14AE40D8" w:rsidR="004B5BF1" w:rsidRPr="005472BE" w:rsidRDefault="00217D78" w:rsidP="00557388">
      <w:pPr>
        <w:pStyle w:val="ListParagraph"/>
        <w:numPr>
          <w:ilvl w:val="0"/>
          <w:numId w:val="16"/>
        </w:numPr>
        <w:tabs>
          <w:tab w:val="center" w:pos="426"/>
          <w:tab w:val="left" w:pos="6646"/>
        </w:tabs>
        <w:spacing w:after="0" w:line="360" w:lineRule="auto"/>
        <w:ind w:left="0" w:firstLine="0"/>
        <w:jc w:val="both"/>
        <w:rPr>
          <w:rFonts w:ascii="Times New Roman" w:hAnsi="Times New Roman" w:cs="Times New Roman"/>
          <w:sz w:val="24"/>
          <w:szCs w:val="24"/>
        </w:rPr>
      </w:pPr>
      <w:r w:rsidRPr="00E50B1C">
        <w:rPr>
          <w:rFonts w:ascii="Times New Roman" w:hAnsi="Times New Roman" w:cs="Times New Roman"/>
          <w:sz w:val="24"/>
          <w:szCs w:val="24"/>
          <w:lang w:val="en-US"/>
        </w:rPr>
        <w:t xml:space="preserve">Lembaga </w:t>
      </w:r>
      <w:proofErr w:type="spellStart"/>
      <w:r w:rsidRPr="00E50B1C">
        <w:rPr>
          <w:rFonts w:ascii="Times New Roman" w:hAnsi="Times New Roman" w:cs="Times New Roman"/>
          <w:sz w:val="24"/>
          <w:szCs w:val="24"/>
          <w:lang w:val="en-US"/>
        </w:rPr>
        <w:t>Nonfilantropi</w:t>
      </w:r>
      <w:proofErr w:type="spellEnd"/>
      <w:r w:rsidRPr="00E50B1C">
        <w:rPr>
          <w:rFonts w:ascii="Times New Roman" w:hAnsi="Times New Roman" w:cs="Times New Roman"/>
          <w:sz w:val="24"/>
          <w:szCs w:val="24"/>
          <w:lang w:val="en-US"/>
        </w:rPr>
        <w:t xml:space="preserve"> </w:t>
      </w:r>
    </w:p>
    <w:p w14:paraId="66C040C8" w14:textId="5CD9609A" w:rsidR="00607F4F" w:rsidRPr="009477AD" w:rsidRDefault="004B5BF1" w:rsidP="00557388">
      <w:pPr>
        <w:pStyle w:val="ListParagraph"/>
        <w:numPr>
          <w:ilvl w:val="0"/>
          <w:numId w:val="18"/>
        </w:numPr>
        <w:tabs>
          <w:tab w:val="center" w:pos="709"/>
          <w:tab w:val="left" w:pos="6646"/>
        </w:tabs>
        <w:spacing w:after="0" w:line="360" w:lineRule="auto"/>
        <w:ind w:left="0" w:firstLine="0"/>
        <w:jc w:val="both"/>
        <w:rPr>
          <w:rFonts w:ascii="Times New Roman" w:hAnsi="Times New Roman" w:cs="Times New Roman"/>
          <w:sz w:val="24"/>
          <w:szCs w:val="24"/>
        </w:rPr>
      </w:pPr>
      <w:r w:rsidRPr="00E50B1C">
        <w:rPr>
          <w:rFonts w:ascii="Times New Roman" w:hAnsi="Times New Roman" w:cs="Times New Roman"/>
          <w:sz w:val="24"/>
          <w:szCs w:val="24"/>
        </w:rPr>
        <w:t>‘Aisyiyah, hadir dengan program Micro and Small Enterprises (MSEs). Penerapan dalam program ini melalui peningkatan Islamic leadership dan emotional intelligence mempengaruhi kinerja bisnis UMKM kelolaan organisasi sosial-agama (‘Aisyiyah) yaitu aspek sumber daya manusia, keuangan, produksi dan operasi, pemasaran, sosial, budaya, dan ekonomi.</w:t>
      </w:r>
    </w:p>
    <w:p w14:paraId="361CC97C" w14:textId="40903D81" w:rsidR="00607F4F" w:rsidRPr="005472BE" w:rsidRDefault="004B5BF1" w:rsidP="00557388">
      <w:pPr>
        <w:pStyle w:val="BodyText"/>
        <w:numPr>
          <w:ilvl w:val="0"/>
          <w:numId w:val="18"/>
        </w:numPr>
        <w:spacing w:after="0" w:line="360" w:lineRule="auto"/>
        <w:ind w:left="0" w:firstLine="0"/>
        <w:jc w:val="both"/>
        <w:rPr>
          <w:rFonts w:ascii="Times New Roman" w:hAnsi="Times New Roman" w:cs="Times New Roman"/>
          <w:sz w:val="24"/>
          <w:szCs w:val="24"/>
        </w:rPr>
      </w:pPr>
      <w:proofErr w:type="spellStart"/>
      <w:r w:rsidRPr="00E50B1C">
        <w:rPr>
          <w:rFonts w:ascii="Times New Roman" w:hAnsi="Times New Roman" w:cs="Times New Roman"/>
          <w:sz w:val="24"/>
          <w:szCs w:val="24"/>
        </w:rPr>
        <w:t>Pemerintah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Provinsi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Jawa</w:t>
      </w:r>
      <w:proofErr w:type="spellEnd"/>
      <w:r w:rsidRPr="00E50B1C">
        <w:rPr>
          <w:rFonts w:ascii="Times New Roman" w:hAnsi="Times New Roman" w:cs="Times New Roman"/>
          <w:sz w:val="24"/>
          <w:szCs w:val="24"/>
        </w:rPr>
        <w:t xml:space="preserve"> Barat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program </w:t>
      </w:r>
      <w:r w:rsidRPr="00E50B1C">
        <w:rPr>
          <w:rFonts w:ascii="Times New Roman" w:hAnsi="Times New Roman" w:cs="Times New Roman"/>
          <w:i/>
          <w:iCs/>
          <w:sz w:val="24"/>
          <w:szCs w:val="24"/>
        </w:rPr>
        <w:t xml:space="preserve">One </w:t>
      </w:r>
      <w:proofErr w:type="spellStart"/>
      <w:r w:rsidRPr="00E50B1C">
        <w:rPr>
          <w:rFonts w:ascii="Times New Roman" w:hAnsi="Times New Roman" w:cs="Times New Roman"/>
          <w:i/>
          <w:iCs/>
          <w:sz w:val="24"/>
          <w:szCs w:val="24"/>
        </w:rPr>
        <w:t>Pesantren</w:t>
      </w:r>
      <w:proofErr w:type="spellEnd"/>
      <w:r w:rsidRPr="00E50B1C">
        <w:rPr>
          <w:rFonts w:ascii="Times New Roman" w:hAnsi="Times New Roman" w:cs="Times New Roman"/>
          <w:i/>
          <w:iCs/>
          <w:sz w:val="24"/>
          <w:szCs w:val="24"/>
        </w:rPr>
        <w:t xml:space="preserve"> – One Product</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Inisiatif</w:t>
      </w:r>
      <w:proofErr w:type="spellEnd"/>
      <w:r w:rsidRPr="00E50B1C">
        <w:rPr>
          <w:rFonts w:ascii="Times New Roman" w:hAnsi="Times New Roman" w:cs="Times New Roman"/>
          <w:sz w:val="24"/>
          <w:szCs w:val="24"/>
        </w:rPr>
        <w:t xml:space="preserve"> program yang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oleh </w:t>
      </w:r>
      <w:proofErr w:type="spellStart"/>
      <w:r w:rsidRPr="00E50B1C">
        <w:rPr>
          <w:rFonts w:ascii="Times New Roman" w:hAnsi="Times New Roman" w:cs="Times New Roman"/>
          <w:sz w:val="24"/>
          <w:szCs w:val="24"/>
        </w:rPr>
        <w:t>Pesantren</w:t>
      </w:r>
      <w:proofErr w:type="spellEnd"/>
      <w:r w:rsidRPr="00E50B1C">
        <w:rPr>
          <w:rFonts w:ascii="Times New Roman" w:hAnsi="Times New Roman" w:cs="Times New Roman"/>
          <w:sz w:val="24"/>
          <w:szCs w:val="24"/>
        </w:rPr>
        <w:t xml:space="preserve"> At-</w:t>
      </w:r>
      <w:proofErr w:type="spellStart"/>
      <w:r w:rsidRPr="00E50B1C">
        <w:rPr>
          <w:rFonts w:ascii="Times New Roman" w:hAnsi="Times New Roman" w:cs="Times New Roman"/>
          <w:sz w:val="24"/>
          <w:szCs w:val="24"/>
        </w:rPr>
        <w:t>Taqwa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bidang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teknologi</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menghasilkan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aspek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nilai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inovasi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partisipasi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Setiap</w:t>
      </w:r>
      <w:proofErr w:type="spellEnd"/>
      <w:r w:rsidRPr="00E50B1C">
        <w:rPr>
          <w:rFonts w:ascii="Times New Roman" w:hAnsi="Times New Roman" w:cs="Times New Roman"/>
          <w:sz w:val="24"/>
          <w:szCs w:val="24"/>
        </w:rPr>
        <w:t xml:space="preserve"> program </w:t>
      </w:r>
      <w:proofErr w:type="spellStart"/>
      <w:r w:rsidRPr="00E50B1C">
        <w:rPr>
          <w:rFonts w:ascii="Times New Roman" w:hAnsi="Times New Roman" w:cs="Times New Roman"/>
          <w:sz w:val="24"/>
          <w:szCs w:val="24"/>
        </w:rPr>
        <w:t>pendampingan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tetap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menjalankan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nilai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kearifan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lokal</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dimiliki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pesantren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semangat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memberantas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rentenir</w:t>
      </w:r>
      <w:proofErr w:type="spellEnd"/>
      <w:r w:rsidRPr="00E50B1C">
        <w:rPr>
          <w:rFonts w:ascii="Times New Roman" w:hAnsi="Times New Roman" w:cs="Times New Roman"/>
          <w:sz w:val="24"/>
          <w:szCs w:val="24"/>
        </w:rPr>
        <w:t xml:space="preserve"> / mafia </w:t>
      </w:r>
      <w:proofErr w:type="spellStart"/>
      <w:r w:rsidRPr="00E50B1C">
        <w:rPr>
          <w:rFonts w:ascii="Times New Roman" w:hAnsi="Times New Roman" w:cs="Times New Roman"/>
          <w:sz w:val="24"/>
          <w:szCs w:val="24"/>
        </w:rPr>
        <w:t>riba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menyediakan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inovasi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kelembagaan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memberikan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dampak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positif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peningkatan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pendapatan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sekitar</w:t>
      </w:r>
      <w:proofErr w:type="spellEnd"/>
      <w:r w:rsidRPr="00E50B1C">
        <w:rPr>
          <w:rFonts w:ascii="Times New Roman" w:hAnsi="Times New Roman" w:cs="Times New Roman"/>
          <w:sz w:val="24"/>
          <w:szCs w:val="24"/>
        </w:rPr>
        <w:t>.</w:t>
      </w:r>
    </w:p>
    <w:p w14:paraId="6AF856B0" w14:textId="58A5083A" w:rsidR="00607F4F" w:rsidRPr="009477AD" w:rsidRDefault="004B5BF1" w:rsidP="00557388">
      <w:pPr>
        <w:pStyle w:val="BodyText"/>
        <w:numPr>
          <w:ilvl w:val="0"/>
          <w:numId w:val="18"/>
        </w:numPr>
        <w:spacing w:after="0" w:line="360" w:lineRule="auto"/>
        <w:ind w:left="0" w:firstLine="0"/>
        <w:jc w:val="both"/>
        <w:rPr>
          <w:rFonts w:ascii="Times New Roman" w:hAnsi="Times New Roman" w:cs="Times New Roman"/>
          <w:sz w:val="24"/>
          <w:szCs w:val="24"/>
        </w:rPr>
      </w:pPr>
      <w:r w:rsidRPr="00E50B1C">
        <w:rPr>
          <w:rFonts w:ascii="Times New Roman" w:hAnsi="Times New Roman" w:cs="Times New Roman"/>
          <w:sz w:val="24"/>
          <w:szCs w:val="24"/>
        </w:rPr>
        <w:t xml:space="preserve">Tiara Handicraft, Surabaya, </w:t>
      </w:r>
      <w:proofErr w:type="spellStart"/>
      <w:r w:rsidRPr="00E50B1C">
        <w:rPr>
          <w:rFonts w:ascii="Times New Roman" w:hAnsi="Times New Roman" w:cs="Times New Roman"/>
          <w:sz w:val="24"/>
          <w:szCs w:val="24"/>
        </w:rPr>
        <w:t>melakukan</w:t>
      </w:r>
      <w:proofErr w:type="spellEnd"/>
      <w:r w:rsidRPr="00E50B1C">
        <w:rPr>
          <w:rFonts w:ascii="Times New Roman" w:hAnsi="Times New Roman" w:cs="Times New Roman"/>
          <w:sz w:val="24"/>
          <w:szCs w:val="24"/>
        </w:rPr>
        <w:t xml:space="preserve"> program ISE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penyandang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disabilitas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Penerapan</w:t>
      </w:r>
      <w:proofErr w:type="spellEnd"/>
      <w:r w:rsidRPr="00E50B1C">
        <w:rPr>
          <w:rFonts w:ascii="Times New Roman" w:hAnsi="Times New Roman" w:cs="Times New Roman"/>
          <w:sz w:val="24"/>
          <w:szCs w:val="24"/>
        </w:rPr>
        <w:t xml:space="preserve"> program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berdasarkan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karakteristik</w:t>
      </w:r>
      <w:proofErr w:type="spellEnd"/>
      <w:r w:rsidRPr="00E50B1C">
        <w:rPr>
          <w:rFonts w:ascii="Times New Roman" w:hAnsi="Times New Roman" w:cs="Times New Roman"/>
          <w:sz w:val="24"/>
          <w:szCs w:val="24"/>
        </w:rPr>
        <w:t xml:space="preserve"> social entrepreneurship </w:t>
      </w:r>
      <w:proofErr w:type="spellStart"/>
      <w:r w:rsidRPr="00E50B1C">
        <w:rPr>
          <w:rFonts w:ascii="Times New Roman" w:hAnsi="Times New Roman" w:cs="Times New Roman"/>
          <w:sz w:val="24"/>
          <w:szCs w:val="24"/>
        </w:rPr>
        <w:t>meliputi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misi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pemberdayaan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prinsip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sesuai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etika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investasi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misi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keberlanjutan</w:t>
      </w:r>
      <w:proofErr w:type="spellEnd"/>
      <w:r w:rsidRPr="00E50B1C">
        <w:rPr>
          <w:rFonts w:ascii="Times New Roman" w:hAnsi="Times New Roman" w:cs="Times New Roman"/>
          <w:sz w:val="24"/>
          <w:szCs w:val="24"/>
        </w:rPr>
        <w:t>.</w:t>
      </w:r>
    </w:p>
    <w:p w14:paraId="63B2D8D9" w14:textId="069E9B0E" w:rsidR="00607F4F" w:rsidRPr="009477AD" w:rsidRDefault="004B5BF1" w:rsidP="00557388">
      <w:pPr>
        <w:pStyle w:val="BodyText"/>
        <w:numPr>
          <w:ilvl w:val="0"/>
          <w:numId w:val="18"/>
        </w:numPr>
        <w:spacing w:after="0" w:line="360" w:lineRule="auto"/>
        <w:ind w:left="0" w:firstLine="0"/>
        <w:jc w:val="both"/>
        <w:rPr>
          <w:rFonts w:ascii="Times New Roman" w:hAnsi="Times New Roman" w:cs="Times New Roman"/>
          <w:sz w:val="24"/>
          <w:szCs w:val="24"/>
        </w:rPr>
      </w:pPr>
      <w:r w:rsidRPr="00E50B1C">
        <w:rPr>
          <w:rFonts w:ascii="Times New Roman" w:hAnsi="Times New Roman" w:cs="Times New Roman"/>
          <w:sz w:val="24"/>
          <w:szCs w:val="24"/>
        </w:rPr>
        <w:t xml:space="preserve">Yayasan </w:t>
      </w:r>
      <w:proofErr w:type="spellStart"/>
      <w:r w:rsidRPr="00E50B1C">
        <w:rPr>
          <w:rFonts w:ascii="Times New Roman" w:hAnsi="Times New Roman" w:cs="Times New Roman"/>
          <w:sz w:val="24"/>
          <w:szCs w:val="24"/>
        </w:rPr>
        <w:t>Unisma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program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usaha</w:t>
      </w:r>
      <w:proofErr w:type="spellEnd"/>
      <w:r w:rsidRPr="00E50B1C">
        <w:rPr>
          <w:rFonts w:ascii="Times New Roman" w:hAnsi="Times New Roman" w:cs="Times New Roman"/>
          <w:sz w:val="24"/>
          <w:szCs w:val="24"/>
        </w:rPr>
        <w:t xml:space="preserve"> unit </w:t>
      </w:r>
      <w:proofErr w:type="spellStart"/>
      <w:r w:rsidRPr="00E50B1C">
        <w:rPr>
          <w:rFonts w:ascii="Times New Roman" w:hAnsi="Times New Roman" w:cs="Times New Roman"/>
          <w:sz w:val="24"/>
          <w:szCs w:val="24"/>
        </w:rPr>
        <w:t>berasal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dana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Penetapan</w:t>
      </w:r>
      <w:proofErr w:type="spellEnd"/>
      <w:r w:rsidR="00B12DCC" w:rsidRPr="00E50B1C">
        <w:rPr>
          <w:rFonts w:ascii="Times New Roman" w:hAnsi="Times New Roman" w:cs="Times New Roman"/>
          <w:sz w:val="24"/>
          <w:szCs w:val="24"/>
        </w:rPr>
        <w:t xml:space="preserve"> dana </w:t>
      </w:r>
      <w:proofErr w:type="spellStart"/>
      <w:r w:rsidR="00B12DCC" w:rsidRPr="00E50B1C">
        <w:rPr>
          <w:rFonts w:ascii="Times New Roman" w:hAnsi="Times New Roman" w:cs="Times New Roman"/>
          <w:sz w:val="24"/>
          <w:szCs w:val="24"/>
        </w:rPr>
        <w:t>wakaf</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produktif</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dengan</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membangun</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tiga</w:t>
      </w:r>
      <w:proofErr w:type="spellEnd"/>
      <w:r w:rsidR="00B46C6A" w:rsidRPr="00E50B1C">
        <w:rPr>
          <w:rFonts w:ascii="Times New Roman" w:hAnsi="Times New Roman" w:cs="Times New Roman"/>
          <w:sz w:val="24"/>
          <w:szCs w:val="24"/>
        </w:rPr>
        <w:t xml:space="preserve"> </w:t>
      </w:r>
      <w:r w:rsidR="00B12DCC" w:rsidRPr="00E50B1C">
        <w:rPr>
          <w:rFonts w:ascii="Times New Roman" w:hAnsi="Times New Roman" w:cs="Times New Roman"/>
          <w:sz w:val="24"/>
          <w:szCs w:val="24"/>
        </w:rPr>
        <w:t xml:space="preserve">minimarket, </w:t>
      </w:r>
      <w:proofErr w:type="spellStart"/>
      <w:r w:rsidR="00B12DCC" w:rsidRPr="00E50B1C">
        <w:rPr>
          <w:rFonts w:ascii="Times New Roman" w:hAnsi="Times New Roman" w:cs="Times New Roman"/>
          <w:sz w:val="24"/>
          <w:szCs w:val="24"/>
        </w:rPr>
        <w:t>dimana</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tujuannya</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bukan</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hanya</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untuk</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memenuhi</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kebutuhan</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tetapi</w:t>
      </w:r>
      <w:proofErr w:type="spellEnd"/>
      <w:r w:rsidR="00B12DCC" w:rsidRPr="00E50B1C">
        <w:rPr>
          <w:rFonts w:ascii="Times New Roman" w:hAnsi="Times New Roman" w:cs="Times New Roman"/>
          <w:sz w:val="24"/>
          <w:szCs w:val="24"/>
        </w:rPr>
        <w:t xml:space="preserve"> juga </w:t>
      </w:r>
      <w:proofErr w:type="spellStart"/>
      <w:r w:rsidR="00B12DCC" w:rsidRPr="00E50B1C">
        <w:rPr>
          <w:rFonts w:ascii="Times New Roman" w:hAnsi="Times New Roman" w:cs="Times New Roman"/>
          <w:sz w:val="24"/>
          <w:szCs w:val="24"/>
        </w:rPr>
        <w:t>memberikan</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lapangan</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pekerjaan</w:t>
      </w:r>
      <w:proofErr w:type="spellEnd"/>
      <w:r w:rsidR="00B12DCC" w:rsidRPr="00E50B1C">
        <w:rPr>
          <w:rFonts w:ascii="Times New Roman" w:hAnsi="Times New Roman" w:cs="Times New Roman"/>
          <w:sz w:val="24"/>
          <w:szCs w:val="24"/>
        </w:rPr>
        <w:t xml:space="preserve">. Yayasan UNISMA </w:t>
      </w:r>
      <w:proofErr w:type="spellStart"/>
      <w:r w:rsidR="00B12DCC" w:rsidRPr="00E50B1C">
        <w:rPr>
          <w:rFonts w:ascii="Times New Roman" w:hAnsi="Times New Roman" w:cs="Times New Roman"/>
          <w:sz w:val="24"/>
          <w:szCs w:val="24"/>
        </w:rPr>
        <w:t>dalam</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mengembangkan</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usahanya</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menggunankan</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metode</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sesuai</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dengan</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teor</w:t>
      </w:r>
      <w:r w:rsidR="00680CC5" w:rsidRPr="00E50B1C">
        <w:rPr>
          <w:rFonts w:ascii="Times New Roman" w:hAnsi="Times New Roman" w:cs="Times New Roman"/>
          <w:sz w:val="24"/>
          <w:szCs w:val="24"/>
        </w:rPr>
        <w:t>i</w:t>
      </w:r>
      <w:proofErr w:type="spellEnd"/>
      <w:r w:rsidR="00B46C6A" w:rsidRPr="00E50B1C">
        <w:rPr>
          <w:rFonts w:ascii="Times New Roman" w:hAnsi="Times New Roman" w:cs="Times New Roman"/>
          <w:sz w:val="24"/>
          <w:szCs w:val="24"/>
        </w:rPr>
        <w:t xml:space="preserve"> </w:t>
      </w:r>
      <w:r w:rsidR="00B12DCC" w:rsidRPr="00E50B1C">
        <w:rPr>
          <w:rFonts w:ascii="Times New Roman" w:hAnsi="Times New Roman" w:cs="Times New Roman"/>
          <w:sz w:val="24"/>
          <w:szCs w:val="24"/>
        </w:rPr>
        <w:t xml:space="preserve">George R Terry, </w:t>
      </w:r>
      <w:proofErr w:type="spellStart"/>
      <w:r w:rsidR="00B12DCC" w:rsidRPr="00E50B1C">
        <w:rPr>
          <w:rFonts w:ascii="Times New Roman" w:hAnsi="Times New Roman" w:cs="Times New Roman"/>
          <w:sz w:val="24"/>
          <w:szCs w:val="24"/>
        </w:rPr>
        <w:t>antara</w:t>
      </w:r>
      <w:proofErr w:type="spellEnd"/>
      <w:r w:rsidR="00B12DCC" w:rsidRPr="00E50B1C">
        <w:rPr>
          <w:rFonts w:ascii="Times New Roman" w:hAnsi="Times New Roman" w:cs="Times New Roman"/>
          <w:sz w:val="24"/>
          <w:szCs w:val="24"/>
        </w:rPr>
        <w:t xml:space="preserve"> lain: 1) </w:t>
      </w:r>
      <w:proofErr w:type="spellStart"/>
      <w:r w:rsidR="00B12DCC" w:rsidRPr="00E50B1C">
        <w:rPr>
          <w:rFonts w:ascii="Times New Roman" w:hAnsi="Times New Roman" w:cs="Times New Roman"/>
          <w:sz w:val="24"/>
          <w:szCs w:val="24"/>
        </w:rPr>
        <w:t>Perencanaan</w:t>
      </w:r>
      <w:proofErr w:type="spellEnd"/>
      <w:r w:rsidR="00B12DCC" w:rsidRPr="00E50B1C">
        <w:rPr>
          <w:rFonts w:ascii="Times New Roman" w:hAnsi="Times New Roman" w:cs="Times New Roman"/>
          <w:sz w:val="24"/>
          <w:szCs w:val="24"/>
        </w:rPr>
        <w:t xml:space="preserve">, salah </w:t>
      </w:r>
      <w:proofErr w:type="spellStart"/>
      <w:r w:rsidR="00B12DCC" w:rsidRPr="00E50B1C">
        <w:rPr>
          <w:rFonts w:ascii="Times New Roman" w:hAnsi="Times New Roman" w:cs="Times New Roman"/>
          <w:sz w:val="24"/>
          <w:szCs w:val="24"/>
        </w:rPr>
        <w:t>satunya</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yakni</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lastRenderedPageBreak/>
        <w:t>membentuk</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pengelola</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wakaf</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Nadzir</w:t>
      </w:r>
      <w:proofErr w:type="spellEnd"/>
      <w:r w:rsidR="00B12DCC" w:rsidRPr="00E50B1C">
        <w:rPr>
          <w:rFonts w:ascii="Times New Roman" w:hAnsi="Times New Roman" w:cs="Times New Roman"/>
          <w:sz w:val="24"/>
          <w:szCs w:val="24"/>
        </w:rPr>
        <w:t xml:space="preserve">), 2) </w:t>
      </w:r>
      <w:proofErr w:type="spellStart"/>
      <w:r w:rsidR="00B12DCC" w:rsidRPr="00E50B1C">
        <w:rPr>
          <w:rFonts w:ascii="Times New Roman" w:hAnsi="Times New Roman" w:cs="Times New Roman"/>
          <w:sz w:val="24"/>
          <w:szCs w:val="24"/>
        </w:rPr>
        <w:t>Pengorganisasian</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dengan</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membentuk</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struktur</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pengelola</w:t>
      </w:r>
      <w:proofErr w:type="spellEnd"/>
      <w:r w:rsidR="00B12DCC" w:rsidRPr="00E50B1C">
        <w:rPr>
          <w:rFonts w:ascii="Times New Roman" w:hAnsi="Times New Roman" w:cs="Times New Roman"/>
          <w:sz w:val="24"/>
          <w:szCs w:val="24"/>
        </w:rPr>
        <w:t xml:space="preserve"> dana dan </w:t>
      </w:r>
      <w:proofErr w:type="spellStart"/>
      <w:r w:rsidR="00B12DCC" w:rsidRPr="00E50B1C">
        <w:rPr>
          <w:rFonts w:ascii="Times New Roman" w:hAnsi="Times New Roman" w:cs="Times New Roman"/>
          <w:sz w:val="24"/>
          <w:szCs w:val="24"/>
        </w:rPr>
        <w:t>bisnis</w:t>
      </w:r>
      <w:proofErr w:type="spellEnd"/>
      <w:r w:rsidR="00B12DCC" w:rsidRPr="00E50B1C">
        <w:rPr>
          <w:rFonts w:ascii="Times New Roman" w:hAnsi="Times New Roman" w:cs="Times New Roman"/>
          <w:sz w:val="24"/>
          <w:szCs w:val="24"/>
        </w:rPr>
        <w:t xml:space="preserve">, 3) </w:t>
      </w:r>
      <w:proofErr w:type="spellStart"/>
      <w:r w:rsidR="00B12DCC" w:rsidRPr="00E50B1C">
        <w:rPr>
          <w:rFonts w:ascii="Times New Roman" w:hAnsi="Times New Roman" w:cs="Times New Roman"/>
          <w:sz w:val="24"/>
          <w:szCs w:val="24"/>
        </w:rPr>
        <w:t>Pelaksanaan</w:t>
      </w:r>
      <w:proofErr w:type="spellEnd"/>
      <w:r w:rsidR="00B12DCC" w:rsidRPr="00E50B1C">
        <w:rPr>
          <w:rFonts w:ascii="Times New Roman" w:hAnsi="Times New Roman" w:cs="Times New Roman"/>
          <w:sz w:val="24"/>
          <w:szCs w:val="24"/>
        </w:rPr>
        <w:t xml:space="preserve">, 4) </w:t>
      </w:r>
      <w:proofErr w:type="spellStart"/>
      <w:r w:rsidR="00B12DCC" w:rsidRPr="00E50B1C">
        <w:rPr>
          <w:rFonts w:ascii="Times New Roman" w:hAnsi="Times New Roman" w:cs="Times New Roman"/>
          <w:sz w:val="24"/>
          <w:szCs w:val="24"/>
        </w:rPr>
        <w:t>Pengawasan</w:t>
      </w:r>
      <w:proofErr w:type="spellEnd"/>
      <w:r w:rsidR="00B12DCC" w:rsidRPr="00E50B1C">
        <w:rPr>
          <w:rFonts w:ascii="Times New Roman" w:hAnsi="Times New Roman" w:cs="Times New Roman"/>
          <w:sz w:val="24"/>
          <w:szCs w:val="24"/>
        </w:rPr>
        <w:t xml:space="preserve">, minimarket </w:t>
      </w:r>
      <w:proofErr w:type="spellStart"/>
      <w:r w:rsidR="00B12DCC" w:rsidRPr="00E50B1C">
        <w:rPr>
          <w:rFonts w:ascii="Times New Roman" w:hAnsi="Times New Roman" w:cs="Times New Roman"/>
          <w:sz w:val="24"/>
          <w:szCs w:val="24"/>
        </w:rPr>
        <w:t>sendiri</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memiliki</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pengawasan</w:t>
      </w:r>
      <w:proofErr w:type="spellEnd"/>
      <w:r w:rsidR="00B12DCC" w:rsidRPr="00E50B1C">
        <w:rPr>
          <w:rFonts w:ascii="Times New Roman" w:hAnsi="Times New Roman" w:cs="Times New Roman"/>
          <w:sz w:val="24"/>
          <w:szCs w:val="24"/>
        </w:rPr>
        <w:t xml:space="preserve"> internal dan </w:t>
      </w:r>
      <w:proofErr w:type="spellStart"/>
      <w:r w:rsidR="00B12DCC" w:rsidRPr="00E50B1C">
        <w:rPr>
          <w:rFonts w:ascii="Times New Roman" w:hAnsi="Times New Roman" w:cs="Times New Roman"/>
          <w:sz w:val="24"/>
          <w:szCs w:val="24"/>
        </w:rPr>
        <w:t>eksternal</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Alokasi</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manfaat</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dari</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hasil</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bisnis</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telah</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tepat</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sasaran</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dari</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semua</w:t>
      </w:r>
      <w:proofErr w:type="spellEnd"/>
      <w:r w:rsidR="00B12DCC" w:rsidRPr="00E50B1C">
        <w:rPr>
          <w:rFonts w:ascii="Times New Roman" w:hAnsi="Times New Roman" w:cs="Times New Roman"/>
          <w:sz w:val="24"/>
          <w:szCs w:val="24"/>
        </w:rPr>
        <w:t xml:space="preserve"> minimarket, </w:t>
      </w:r>
      <w:proofErr w:type="spellStart"/>
      <w:r w:rsidR="00B12DCC" w:rsidRPr="00E50B1C">
        <w:rPr>
          <w:rFonts w:ascii="Times New Roman" w:hAnsi="Times New Roman" w:cs="Times New Roman"/>
          <w:sz w:val="24"/>
          <w:szCs w:val="24"/>
        </w:rPr>
        <w:t>laba</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dialokasikan</w:t>
      </w:r>
      <w:proofErr w:type="spellEnd"/>
      <w:r w:rsidR="00B12DCC" w:rsidRPr="00E50B1C">
        <w:rPr>
          <w:rFonts w:ascii="Times New Roman" w:hAnsi="Times New Roman" w:cs="Times New Roman"/>
          <w:sz w:val="24"/>
          <w:szCs w:val="24"/>
        </w:rPr>
        <w:t xml:space="preserve"> 60%-70% </w:t>
      </w:r>
      <w:proofErr w:type="spellStart"/>
      <w:r w:rsidR="00B12DCC" w:rsidRPr="00E50B1C">
        <w:rPr>
          <w:rFonts w:ascii="Times New Roman" w:hAnsi="Times New Roman" w:cs="Times New Roman"/>
          <w:sz w:val="24"/>
          <w:szCs w:val="24"/>
        </w:rPr>
        <w:t>untuk</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pengembangan</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wakaf</w:t>
      </w:r>
      <w:proofErr w:type="spellEnd"/>
      <w:r w:rsidR="00B12DCC" w:rsidRPr="00E50B1C">
        <w:rPr>
          <w:rFonts w:ascii="Times New Roman" w:hAnsi="Times New Roman" w:cs="Times New Roman"/>
          <w:sz w:val="24"/>
          <w:szCs w:val="24"/>
        </w:rPr>
        <w:t xml:space="preserve">, 20%-30% </w:t>
      </w:r>
      <w:proofErr w:type="spellStart"/>
      <w:r w:rsidR="00B12DCC" w:rsidRPr="00E50B1C">
        <w:rPr>
          <w:rFonts w:ascii="Times New Roman" w:hAnsi="Times New Roman" w:cs="Times New Roman"/>
          <w:sz w:val="24"/>
          <w:szCs w:val="24"/>
        </w:rPr>
        <w:t>mauquf</w:t>
      </w:r>
      <w:proofErr w:type="spellEnd"/>
      <w:r w:rsidR="00B12DCC" w:rsidRPr="00E50B1C">
        <w:rPr>
          <w:rFonts w:ascii="Times New Roman" w:hAnsi="Times New Roman" w:cs="Times New Roman"/>
          <w:sz w:val="24"/>
          <w:szCs w:val="24"/>
        </w:rPr>
        <w:t xml:space="preserve"> ‘</w:t>
      </w:r>
      <w:proofErr w:type="spellStart"/>
      <w:r w:rsidR="00B12DCC" w:rsidRPr="00E50B1C">
        <w:rPr>
          <w:rFonts w:ascii="Times New Roman" w:hAnsi="Times New Roman" w:cs="Times New Roman"/>
          <w:sz w:val="24"/>
          <w:szCs w:val="24"/>
        </w:rPr>
        <w:t>alaih</w:t>
      </w:r>
      <w:proofErr w:type="spellEnd"/>
      <w:r w:rsidR="00B12DCC" w:rsidRPr="00E50B1C">
        <w:rPr>
          <w:rFonts w:ascii="Times New Roman" w:hAnsi="Times New Roman" w:cs="Times New Roman"/>
          <w:sz w:val="24"/>
          <w:szCs w:val="24"/>
        </w:rPr>
        <w:t xml:space="preserve"> dan 10% </w:t>
      </w:r>
      <w:proofErr w:type="spellStart"/>
      <w:r w:rsidR="00B12DCC" w:rsidRPr="00E50B1C">
        <w:rPr>
          <w:rFonts w:ascii="Times New Roman" w:hAnsi="Times New Roman" w:cs="Times New Roman"/>
          <w:sz w:val="24"/>
          <w:szCs w:val="24"/>
        </w:rPr>
        <w:t>nadzir</w:t>
      </w:r>
      <w:proofErr w:type="spellEnd"/>
      <w:r w:rsidR="00B12DCC" w:rsidRPr="00E50B1C">
        <w:rPr>
          <w:rFonts w:ascii="Times New Roman" w:hAnsi="Times New Roman" w:cs="Times New Roman"/>
          <w:sz w:val="24"/>
          <w:szCs w:val="24"/>
        </w:rPr>
        <w:t>.</w:t>
      </w:r>
    </w:p>
    <w:p w14:paraId="26A5E67C" w14:textId="2C800A6D" w:rsidR="00B12DCC" w:rsidRPr="009477AD" w:rsidRDefault="00B12DCC" w:rsidP="00557388">
      <w:pPr>
        <w:pStyle w:val="BodyText"/>
        <w:numPr>
          <w:ilvl w:val="0"/>
          <w:numId w:val="18"/>
        </w:numPr>
        <w:spacing w:after="0" w:line="360" w:lineRule="auto"/>
        <w:ind w:left="0" w:firstLine="0"/>
        <w:jc w:val="both"/>
        <w:rPr>
          <w:rFonts w:ascii="Times New Roman" w:hAnsi="Times New Roman" w:cs="Times New Roman"/>
          <w:sz w:val="24"/>
          <w:szCs w:val="24"/>
        </w:rPr>
      </w:pPr>
      <w:proofErr w:type="spellStart"/>
      <w:r w:rsidRPr="00E50B1C">
        <w:rPr>
          <w:rFonts w:ascii="Times New Roman" w:hAnsi="Times New Roman" w:cs="Times New Roman"/>
          <w:sz w:val="24"/>
          <w:szCs w:val="24"/>
        </w:rPr>
        <w:t>Pondok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Pesantren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Gontor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program unit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La </w:t>
      </w:r>
      <w:proofErr w:type="spellStart"/>
      <w:r w:rsidRPr="00E50B1C">
        <w:rPr>
          <w:rFonts w:ascii="Times New Roman" w:hAnsi="Times New Roman" w:cs="Times New Roman"/>
          <w:sz w:val="24"/>
          <w:szCs w:val="24"/>
        </w:rPr>
        <w:t>Tansa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Kepontren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melakukan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manajemen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sistem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tanah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Yayasan </w:t>
      </w:r>
      <w:proofErr w:type="spellStart"/>
      <w:r w:rsidRPr="00E50B1C">
        <w:rPr>
          <w:rFonts w:ascii="Times New Roman" w:hAnsi="Times New Roman" w:cs="Times New Roman"/>
          <w:sz w:val="24"/>
          <w:szCs w:val="24"/>
        </w:rPr>
        <w:t>Pemeliharaan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Perluasan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Pondok</w:t>
      </w:r>
      <w:proofErr w:type="spellEnd"/>
      <w:r w:rsidRPr="00E50B1C">
        <w:rPr>
          <w:rFonts w:ascii="Times New Roman" w:hAnsi="Times New Roman" w:cs="Times New Roman"/>
          <w:sz w:val="24"/>
          <w:szCs w:val="24"/>
        </w:rPr>
        <w:t xml:space="preserve"> Modern (YPPWPM) </w:t>
      </w:r>
      <w:proofErr w:type="spellStart"/>
      <w:r w:rsidRPr="00E50B1C">
        <w:rPr>
          <w:rFonts w:ascii="Times New Roman" w:hAnsi="Times New Roman" w:cs="Times New Roman"/>
          <w:sz w:val="24"/>
          <w:szCs w:val="24"/>
        </w:rPr>
        <w:t>dibentuk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mengelola</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mengembangkan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harta</w:t>
      </w:r>
      <w:proofErr w:type="spellEnd"/>
      <w:r w:rsidRPr="00E50B1C">
        <w:rPr>
          <w:rFonts w:ascii="Times New Roman" w:hAnsi="Times New Roman" w:cs="Times New Roman"/>
          <w:sz w:val="24"/>
          <w:szCs w:val="24"/>
        </w:rPr>
        <w:t xml:space="preserve"> / </w:t>
      </w:r>
      <w:proofErr w:type="spellStart"/>
      <w:r w:rsidRPr="00E50B1C">
        <w:rPr>
          <w:rFonts w:ascii="Times New Roman" w:hAnsi="Times New Roman" w:cs="Times New Roman"/>
          <w:sz w:val="24"/>
          <w:szCs w:val="24"/>
        </w:rPr>
        <w:t>aset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Pondok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Gontor</w:t>
      </w:r>
      <w:proofErr w:type="spellEnd"/>
      <w:r w:rsidRPr="00E50B1C">
        <w:rPr>
          <w:rFonts w:ascii="Times New Roman" w:hAnsi="Times New Roman" w:cs="Times New Roman"/>
          <w:sz w:val="24"/>
          <w:szCs w:val="24"/>
        </w:rPr>
        <w:t xml:space="preserve">. Gerakan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berupa</w:t>
      </w:r>
      <w:proofErr w:type="spellEnd"/>
      <w:r w:rsidRPr="00E50B1C">
        <w:rPr>
          <w:rFonts w:ascii="Times New Roman" w:hAnsi="Times New Roman" w:cs="Times New Roman"/>
          <w:sz w:val="24"/>
          <w:szCs w:val="24"/>
        </w:rPr>
        <w:t xml:space="preserve"> unit/</w:t>
      </w:r>
      <w:proofErr w:type="spellStart"/>
      <w:r w:rsidRPr="00E50B1C">
        <w:rPr>
          <w:rFonts w:ascii="Times New Roman" w:hAnsi="Times New Roman" w:cs="Times New Roman"/>
          <w:sz w:val="24"/>
          <w:szCs w:val="24"/>
        </w:rPr>
        <w:t>kegiatan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di </w:t>
      </w:r>
      <w:proofErr w:type="spellStart"/>
      <w:r w:rsidRPr="00E50B1C">
        <w:rPr>
          <w:rFonts w:ascii="Times New Roman" w:hAnsi="Times New Roman" w:cs="Times New Roman"/>
          <w:sz w:val="24"/>
          <w:szCs w:val="24"/>
        </w:rPr>
        <w:t>sektor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riil</w:t>
      </w:r>
      <w:proofErr w:type="spellEnd"/>
      <w:r w:rsidRPr="00E50B1C">
        <w:rPr>
          <w:rFonts w:ascii="Times New Roman" w:hAnsi="Times New Roman" w:cs="Times New Roman"/>
          <w:sz w:val="24"/>
          <w:szCs w:val="24"/>
        </w:rPr>
        <w:t xml:space="preserve"> di </w:t>
      </w:r>
      <w:proofErr w:type="spellStart"/>
      <w:r w:rsidRPr="00E50B1C">
        <w:rPr>
          <w:rFonts w:ascii="Times New Roman" w:hAnsi="Times New Roman" w:cs="Times New Roman"/>
          <w:sz w:val="24"/>
          <w:szCs w:val="24"/>
        </w:rPr>
        <w:t>bawah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pembentukan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Kopontren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mengoperasikan</w:t>
      </w:r>
      <w:proofErr w:type="spellEnd"/>
      <w:r w:rsidRPr="00E50B1C">
        <w:rPr>
          <w:rFonts w:ascii="Times New Roman" w:hAnsi="Times New Roman" w:cs="Times New Roman"/>
          <w:sz w:val="24"/>
          <w:szCs w:val="24"/>
        </w:rPr>
        <w:t xml:space="preserve"> </w:t>
      </w:r>
      <w:proofErr w:type="gramStart"/>
      <w:r w:rsidRPr="00E50B1C">
        <w:rPr>
          <w:rFonts w:ascii="Times New Roman" w:hAnsi="Times New Roman" w:cs="Times New Roman"/>
          <w:sz w:val="24"/>
          <w:szCs w:val="24"/>
        </w:rPr>
        <w:t>32 unit</w:t>
      </w:r>
      <w:proofErr w:type="gram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kegiatan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total </w:t>
      </w:r>
      <w:proofErr w:type="spellStart"/>
      <w:r w:rsidRPr="00E50B1C">
        <w:rPr>
          <w:rFonts w:ascii="Times New Roman" w:hAnsi="Times New Roman" w:cs="Times New Roman"/>
          <w:sz w:val="24"/>
          <w:szCs w:val="24"/>
        </w:rPr>
        <w:t>laba</w:t>
      </w:r>
      <w:proofErr w:type="spellEnd"/>
      <w:r w:rsidRPr="00E50B1C">
        <w:rPr>
          <w:rFonts w:ascii="Times New Roman" w:hAnsi="Times New Roman" w:cs="Times New Roman"/>
          <w:sz w:val="24"/>
          <w:szCs w:val="24"/>
        </w:rPr>
        <w:t xml:space="preserve"> Rp 124 </w:t>
      </w:r>
      <w:proofErr w:type="spellStart"/>
      <w:r w:rsidRPr="00E50B1C">
        <w:rPr>
          <w:rFonts w:ascii="Times New Roman" w:hAnsi="Times New Roman" w:cs="Times New Roman"/>
          <w:sz w:val="24"/>
          <w:szCs w:val="24"/>
        </w:rPr>
        <w:t>Miliar</w:t>
      </w:r>
      <w:proofErr w:type="spellEnd"/>
      <w:r w:rsidRPr="00E50B1C">
        <w:rPr>
          <w:rFonts w:ascii="Times New Roman" w:hAnsi="Times New Roman" w:cs="Times New Roman"/>
          <w:sz w:val="24"/>
          <w:szCs w:val="24"/>
        </w:rPr>
        <w:t xml:space="preserve"> (USD 8,8 </w:t>
      </w:r>
      <w:proofErr w:type="spellStart"/>
      <w:r w:rsidRPr="00E50B1C">
        <w:rPr>
          <w:rFonts w:ascii="Times New Roman" w:hAnsi="Times New Roman" w:cs="Times New Roman"/>
          <w:sz w:val="24"/>
          <w:szCs w:val="24"/>
        </w:rPr>
        <w:t>juta</w:t>
      </w:r>
      <w:proofErr w:type="spellEnd"/>
      <w:r w:rsidRPr="00E50B1C">
        <w:rPr>
          <w:rFonts w:ascii="Times New Roman" w:hAnsi="Times New Roman" w:cs="Times New Roman"/>
          <w:sz w:val="24"/>
          <w:szCs w:val="24"/>
        </w:rPr>
        <w:t xml:space="preserve">) per </w:t>
      </w:r>
      <w:proofErr w:type="spellStart"/>
      <w:r w:rsidRPr="00E50B1C">
        <w:rPr>
          <w:rFonts w:ascii="Times New Roman" w:hAnsi="Times New Roman" w:cs="Times New Roman"/>
          <w:sz w:val="24"/>
          <w:szCs w:val="24"/>
        </w:rPr>
        <w:t>tahun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telah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menguntungkan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pesantren</w:t>
      </w:r>
      <w:proofErr w:type="spellEnd"/>
      <w:r w:rsidRPr="00E50B1C">
        <w:rPr>
          <w:rFonts w:ascii="Times New Roman" w:hAnsi="Times New Roman" w:cs="Times New Roman"/>
          <w:sz w:val="24"/>
          <w:szCs w:val="24"/>
        </w:rPr>
        <w:t xml:space="preserve">, para </w:t>
      </w:r>
      <w:proofErr w:type="spellStart"/>
      <w:r w:rsidRPr="00E50B1C">
        <w:rPr>
          <w:rFonts w:ascii="Times New Roman" w:hAnsi="Times New Roman" w:cs="Times New Roman"/>
          <w:sz w:val="24"/>
          <w:szCs w:val="24"/>
        </w:rPr>
        <w:t>santri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sekitar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Lahan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perkebunan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dikelola</w:t>
      </w:r>
      <w:proofErr w:type="spellEnd"/>
      <w:r w:rsidRPr="00E50B1C">
        <w:rPr>
          <w:rFonts w:ascii="Times New Roman" w:hAnsi="Times New Roman" w:cs="Times New Roman"/>
          <w:sz w:val="24"/>
          <w:szCs w:val="24"/>
        </w:rPr>
        <w:t xml:space="preserve"> oleh YPPWPM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menanam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tanaman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pangan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sz w:val="24"/>
          <w:szCs w:val="24"/>
        </w:rPr>
        <w:t xml:space="preserve">dan </w:t>
      </w:r>
      <w:proofErr w:type="spellStart"/>
      <w:r w:rsidRPr="00E50B1C">
        <w:rPr>
          <w:rFonts w:ascii="Times New Roman" w:hAnsi="Times New Roman" w:cs="Times New Roman"/>
          <w:sz w:val="24"/>
          <w:szCs w:val="24"/>
        </w:rPr>
        <w:t>sekunder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proofErr w:type="gramStart"/>
      <w:r w:rsidRPr="00E50B1C">
        <w:rPr>
          <w:rFonts w:ascii="Times New Roman" w:hAnsi="Times New Roman" w:cs="Times New Roman"/>
          <w:sz w:val="24"/>
          <w:szCs w:val="24"/>
        </w:rPr>
        <w:t>cara</w:t>
      </w:r>
      <w:proofErr w:type="spellEnd"/>
      <w:r w:rsidRPr="00E50B1C">
        <w:rPr>
          <w:rFonts w:ascii="Times New Roman" w:hAnsi="Times New Roman" w:cs="Times New Roman"/>
          <w:sz w:val="24"/>
          <w:szCs w:val="24"/>
        </w:rPr>
        <w:t xml:space="preserve"> :</w:t>
      </w:r>
      <w:proofErr w:type="gramEnd"/>
      <w:r w:rsidRPr="00E50B1C">
        <w:rPr>
          <w:rFonts w:ascii="Times New Roman" w:hAnsi="Times New Roman" w:cs="Times New Roman"/>
          <w:sz w:val="24"/>
          <w:szCs w:val="24"/>
        </w:rPr>
        <w:t xml:space="preserve"> 1) </w:t>
      </w:r>
      <w:proofErr w:type="spellStart"/>
      <w:r w:rsidRPr="00E50B1C">
        <w:rPr>
          <w:rFonts w:ascii="Times New Roman" w:hAnsi="Times New Roman" w:cs="Times New Roman"/>
          <w:sz w:val="24"/>
          <w:szCs w:val="24"/>
        </w:rPr>
        <w:t>Kerja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sama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akad</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Mukharabah</w:t>
      </w:r>
      <w:proofErr w:type="spellEnd"/>
      <w:r w:rsidRPr="00E50B1C">
        <w:rPr>
          <w:rFonts w:ascii="Times New Roman" w:hAnsi="Times New Roman" w:cs="Times New Roman"/>
          <w:sz w:val="24"/>
          <w:szCs w:val="24"/>
        </w:rPr>
        <w:t xml:space="preserve"> di mana sawah </w:t>
      </w:r>
      <w:proofErr w:type="spellStart"/>
      <w:r w:rsidRPr="00E50B1C">
        <w:rPr>
          <w:rFonts w:ascii="Times New Roman" w:hAnsi="Times New Roman" w:cs="Times New Roman"/>
          <w:sz w:val="24"/>
          <w:szCs w:val="24"/>
        </w:rPr>
        <w:t>dikelola</w:t>
      </w:r>
      <w:proofErr w:type="spellEnd"/>
      <w:r w:rsidRPr="00E50B1C">
        <w:rPr>
          <w:rFonts w:ascii="Times New Roman" w:hAnsi="Times New Roman" w:cs="Times New Roman"/>
          <w:sz w:val="24"/>
          <w:szCs w:val="24"/>
        </w:rPr>
        <w:t xml:space="preserve"> oleh </w:t>
      </w:r>
      <w:proofErr w:type="spellStart"/>
      <w:r w:rsidRPr="00E50B1C">
        <w:rPr>
          <w:rFonts w:ascii="Times New Roman" w:hAnsi="Times New Roman" w:cs="Times New Roman"/>
          <w:sz w:val="24"/>
          <w:szCs w:val="24"/>
        </w:rPr>
        <w:t>petani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rasio</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ditentukan</w:t>
      </w:r>
      <w:proofErr w:type="spellEnd"/>
      <w:r w:rsidRPr="00E50B1C">
        <w:rPr>
          <w:rFonts w:ascii="Times New Roman" w:hAnsi="Times New Roman" w:cs="Times New Roman"/>
          <w:sz w:val="24"/>
          <w:szCs w:val="24"/>
        </w:rPr>
        <w:t xml:space="preserve"> di </w:t>
      </w:r>
      <w:proofErr w:type="spellStart"/>
      <w:r w:rsidRPr="00E50B1C">
        <w:rPr>
          <w:rFonts w:ascii="Times New Roman" w:hAnsi="Times New Roman" w:cs="Times New Roman"/>
          <w:sz w:val="24"/>
          <w:szCs w:val="24"/>
        </w:rPr>
        <w:t>awal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kontrak</w:t>
      </w:r>
      <w:proofErr w:type="spellEnd"/>
      <w:r w:rsidRPr="00E50B1C">
        <w:rPr>
          <w:rFonts w:ascii="Times New Roman" w:hAnsi="Times New Roman" w:cs="Times New Roman"/>
          <w:sz w:val="24"/>
          <w:szCs w:val="24"/>
        </w:rPr>
        <w:t xml:space="preserve"> (40 : 60), 2) </w:t>
      </w:r>
      <w:proofErr w:type="spellStart"/>
      <w:r w:rsidRPr="00E50B1C">
        <w:rPr>
          <w:rFonts w:ascii="Times New Roman" w:hAnsi="Times New Roman" w:cs="Times New Roman"/>
          <w:sz w:val="24"/>
          <w:szCs w:val="24"/>
        </w:rPr>
        <w:t>Kerja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sama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akad</w:t>
      </w:r>
      <w:proofErr w:type="spellEnd"/>
      <w:r w:rsidRPr="00E50B1C">
        <w:rPr>
          <w:rFonts w:ascii="Times New Roman" w:hAnsi="Times New Roman" w:cs="Times New Roman"/>
          <w:sz w:val="24"/>
          <w:szCs w:val="24"/>
        </w:rPr>
        <w:t xml:space="preserve"> Ijarah di mana </w:t>
      </w:r>
      <w:proofErr w:type="spellStart"/>
      <w:r w:rsidRPr="00E50B1C">
        <w:rPr>
          <w:rFonts w:ascii="Times New Roman" w:hAnsi="Times New Roman" w:cs="Times New Roman"/>
          <w:sz w:val="24"/>
          <w:szCs w:val="24"/>
        </w:rPr>
        <w:t>tanah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disewakan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kepada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petani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membayar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sewa</w:t>
      </w:r>
      <w:proofErr w:type="spellEnd"/>
      <w:r w:rsidRPr="00E50B1C">
        <w:rPr>
          <w:rFonts w:ascii="Times New Roman" w:hAnsi="Times New Roman" w:cs="Times New Roman"/>
          <w:sz w:val="24"/>
          <w:szCs w:val="24"/>
        </w:rPr>
        <w:t xml:space="preserve"> pada </w:t>
      </w:r>
      <w:proofErr w:type="spellStart"/>
      <w:r w:rsidRPr="00E50B1C">
        <w:rPr>
          <w:rFonts w:ascii="Times New Roman" w:hAnsi="Times New Roman" w:cs="Times New Roman"/>
          <w:sz w:val="24"/>
          <w:szCs w:val="24"/>
        </w:rPr>
        <w:t>saat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musim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panen</w:t>
      </w:r>
      <w:proofErr w:type="spellEnd"/>
      <w:r w:rsidRPr="00E50B1C">
        <w:rPr>
          <w:rFonts w:ascii="Times New Roman" w:hAnsi="Times New Roman" w:cs="Times New Roman"/>
          <w:sz w:val="24"/>
          <w:szCs w:val="24"/>
        </w:rPr>
        <w:t xml:space="preserve">, 3) </w:t>
      </w:r>
      <w:proofErr w:type="spellStart"/>
      <w:r w:rsidRPr="00E50B1C">
        <w:rPr>
          <w:rFonts w:ascii="Times New Roman" w:hAnsi="Times New Roman" w:cs="Times New Roman"/>
          <w:sz w:val="24"/>
          <w:szCs w:val="24"/>
        </w:rPr>
        <w:t>Bentuk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sewa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didasarkan</w:t>
      </w:r>
      <w:proofErr w:type="spellEnd"/>
      <w:r w:rsidRPr="00E50B1C">
        <w:rPr>
          <w:rFonts w:ascii="Times New Roman" w:hAnsi="Times New Roman" w:cs="Times New Roman"/>
          <w:sz w:val="24"/>
          <w:szCs w:val="24"/>
        </w:rPr>
        <w:t xml:space="preserve"> pada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panen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orang </w:t>
      </w:r>
      <w:proofErr w:type="spellStart"/>
      <w:r w:rsidRPr="00E50B1C">
        <w:rPr>
          <w:rFonts w:ascii="Times New Roman" w:hAnsi="Times New Roman" w:cs="Times New Roman"/>
          <w:sz w:val="24"/>
          <w:szCs w:val="24"/>
        </w:rPr>
        <w: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membayar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sesuai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jumlah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diperoleh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saja</w:t>
      </w:r>
      <w:proofErr w:type="spellEnd"/>
      <w:r w:rsidRPr="00E50B1C">
        <w:rPr>
          <w:rFonts w:ascii="Times New Roman" w:hAnsi="Times New Roman" w:cs="Times New Roman"/>
          <w:sz w:val="24"/>
          <w:szCs w:val="24"/>
        </w:rPr>
        <w:t>.</w:t>
      </w:r>
    </w:p>
    <w:p w14:paraId="07D31DA1" w14:textId="72BEFB47" w:rsidR="00B12DCC" w:rsidRPr="00E50B1C" w:rsidRDefault="00B12DCC" w:rsidP="00557388">
      <w:pPr>
        <w:pStyle w:val="BodyText"/>
        <w:numPr>
          <w:ilvl w:val="0"/>
          <w:numId w:val="16"/>
        </w:numPr>
        <w:spacing w:after="0" w:line="360" w:lineRule="auto"/>
        <w:ind w:left="0" w:firstLine="0"/>
        <w:jc w:val="both"/>
        <w:rPr>
          <w:rFonts w:ascii="Times New Roman" w:hAnsi="Times New Roman" w:cs="Times New Roman"/>
          <w:sz w:val="24"/>
          <w:szCs w:val="24"/>
        </w:rPr>
      </w:pPr>
      <w:r w:rsidRPr="00E50B1C">
        <w:rPr>
          <w:rFonts w:ascii="Times New Roman" w:hAnsi="Times New Roman" w:cs="Times New Roman"/>
          <w:sz w:val="24"/>
          <w:szCs w:val="24"/>
        </w:rPr>
        <w:t xml:space="preserve">Lembaga </w:t>
      </w:r>
      <w:proofErr w:type="spellStart"/>
      <w:r w:rsidRPr="00E50B1C">
        <w:rPr>
          <w:rFonts w:ascii="Times New Roman" w:hAnsi="Times New Roman" w:cs="Times New Roman"/>
          <w:sz w:val="24"/>
          <w:szCs w:val="24"/>
        </w:rPr>
        <w:t>Filantropi</w:t>
      </w:r>
      <w:proofErr w:type="spellEnd"/>
      <w:r w:rsidRPr="00E50B1C">
        <w:rPr>
          <w:rFonts w:ascii="Times New Roman" w:hAnsi="Times New Roman" w:cs="Times New Roman"/>
          <w:sz w:val="24"/>
          <w:szCs w:val="24"/>
        </w:rPr>
        <w:t xml:space="preserve"> </w:t>
      </w:r>
    </w:p>
    <w:p w14:paraId="58976035" w14:textId="16CC1215" w:rsidR="00B12DCC" w:rsidRPr="009477AD" w:rsidRDefault="00B12DCC" w:rsidP="00557388">
      <w:pPr>
        <w:pStyle w:val="ListParagraph"/>
        <w:numPr>
          <w:ilvl w:val="0"/>
          <w:numId w:val="21"/>
        </w:numPr>
        <w:spacing w:after="0" w:line="360" w:lineRule="auto"/>
        <w:ind w:left="0" w:firstLine="0"/>
        <w:jc w:val="both"/>
        <w:rPr>
          <w:rFonts w:ascii="Times New Roman" w:hAnsi="Times New Roman" w:cs="Times New Roman"/>
          <w:sz w:val="24"/>
          <w:szCs w:val="24"/>
          <w:lang w:val="en-US"/>
        </w:rPr>
      </w:pPr>
      <w:proofErr w:type="spellStart"/>
      <w:r w:rsidRPr="00E50B1C">
        <w:rPr>
          <w:rFonts w:ascii="Times New Roman" w:hAnsi="Times New Roman" w:cs="Times New Roman"/>
          <w:sz w:val="24"/>
          <w:szCs w:val="24"/>
          <w:lang w:val="en-US"/>
        </w:rPr>
        <w:t>Dompet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Dhuafa</w:t>
      </w:r>
      <w:proofErr w:type="spellEnd"/>
      <w:r w:rsidRPr="00E50B1C">
        <w:rPr>
          <w:rFonts w:ascii="Times New Roman" w:hAnsi="Times New Roman" w:cs="Times New Roman"/>
          <w:sz w:val="24"/>
          <w:szCs w:val="24"/>
        </w:rPr>
        <w:t xml:space="preserve">, program </w:t>
      </w:r>
      <w:r w:rsidRPr="00E50B1C">
        <w:rPr>
          <w:rFonts w:ascii="Times New Roman" w:hAnsi="Times New Roman" w:cs="Times New Roman"/>
          <w:i/>
          <w:iCs/>
          <w:sz w:val="24"/>
          <w:szCs w:val="24"/>
          <w:lang w:val="en-US"/>
        </w:rPr>
        <w:t>Social Entrepreneur Academy</w:t>
      </w:r>
      <w:r w:rsidRPr="00E50B1C">
        <w:rPr>
          <w:rFonts w:ascii="Times New Roman" w:hAnsi="Times New Roman" w:cs="Times New Roman"/>
          <w:sz w:val="24"/>
          <w:szCs w:val="24"/>
          <w:lang w:val="en-US"/>
        </w:rPr>
        <w:t xml:space="preserve">. Lembaga Amal Zakat yang </w:t>
      </w:r>
      <w:proofErr w:type="spellStart"/>
      <w:r w:rsidRPr="00E50B1C">
        <w:rPr>
          <w:rFonts w:ascii="Times New Roman" w:hAnsi="Times New Roman" w:cs="Times New Roman"/>
          <w:sz w:val="24"/>
          <w:szCs w:val="24"/>
          <w:lang w:val="en-US"/>
        </w:rPr>
        <w:t>menggunakan</w:t>
      </w:r>
      <w:proofErr w:type="spellEnd"/>
      <w:r w:rsidRPr="00E50B1C">
        <w:rPr>
          <w:rFonts w:ascii="Times New Roman" w:hAnsi="Times New Roman" w:cs="Times New Roman"/>
          <w:sz w:val="24"/>
          <w:szCs w:val="24"/>
          <w:lang w:val="en-US"/>
        </w:rPr>
        <w:t xml:space="preserve"> social entrepreneurship </w:t>
      </w:r>
      <w:proofErr w:type="spellStart"/>
      <w:r w:rsidRPr="00E50B1C">
        <w:rPr>
          <w:rFonts w:ascii="Times New Roman" w:hAnsi="Times New Roman" w:cs="Times New Roman"/>
          <w:sz w:val="24"/>
          <w:szCs w:val="24"/>
          <w:lang w:val="en-US"/>
        </w:rPr>
        <w:t>dalam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penyaluran</w:t>
      </w:r>
      <w:proofErr w:type="spellEnd"/>
      <w:r w:rsidRPr="00E50B1C">
        <w:rPr>
          <w:rFonts w:ascii="Times New Roman" w:hAnsi="Times New Roman" w:cs="Times New Roman"/>
          <w:sz w:val="24"/>
          <w:szCs w:val="24"/>
          <w:lang w:val="en-US"/>
        </w:rPr>
        <w:t xml:space="preserve"> dana ZIS (Zakat, </w:t>
      </w:r>
      <w:proofErr w:type="spellStart"/>
      <w:r w:rsidRPr="00E50B1C">
        <w:rPr>
          <w:rFonts w:ascii="Times New Roman" w:hAnsi="Times New Roman" w:cs="Times New Roman"/>
          <w:sz w:val="24"/>
          <w:szCs w:val="24"/>
          <w:lang w:val="en-US"/>
        </w:rPr>
        <w:t>Infaq</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Shadaqah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sejak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tahun</w:t>
      </w:r>
      <w:proofErr w:type="spellEnd"/>
      <w:r w:rsidRPr="00E50B1C">
        <w:rPr>
          <w:rFonts w:ascii="Times New Roman" w:hAnsi="Times New Roman" w:cs="Times New Roman"/>
          <w:sz w:val="24"/>
          <w:szCs w:val="24"/>
          <w:lang w:val="en-US"/>
        </w:rPr>
        <w:t xml:space="preserve"> 2013. </w:t>
      </w:r>
      <w:proofErr w:type="spellStart"/>
      <w:r w:rsidRPr="00E50B1C">
        <w:rPr>
          <w:rFonts w:ascii="Times New Roman" w:hAnsi="Times New Roman" w:cs="Times New Roman"/>
          <w:sz w:val="24"/>
          <w:szCs w:val="24"/>
          <w:lang w:val="en-US"/>
        </w:rPr>
        <w:t>Keunikan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metode</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ini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yaitu</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ilmu</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kewirausahaan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digunakan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dalam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penyelesaian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masalah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sosial</w:t>
      </w:r>
      <w:proofErr w:type="spellEnd"/>
      <w:r w:rsidRPr="00E50B1C">
        <w:rPr>
          <w:rFonts w:ascii="Times New Roman" w:hAnsi="Times New Roman" w:cs="Times New Roman"/>
          <w:sz w:val="24"/>
          <w:szCs w:val="24"/>
          <w:lang w:val="en-US"/>
        </w:rPr>
        <w:t xml:space="preserve"> di </w:t>
      </w:r>
      <w:proofErr w:type="spellStart"/>
      <w:r w:rsidRPr="00E50B1C">
        <w:rPr>
          <w:rFonts w:ascii="Times New Roman" w:hAnsi="Times New Roman" w:cs="Times New Roman"/>
          <w:sz w:val="24"/>
          <w:szCs w:val="24"/>
          <w:lang w:val="en-US"/>
        </w:rPr>
        <w:t>masyarakat</w:t>
      </w:r>
      <w:proofErr w:type="spellEnd"/>
      <w:r w:rsidRPr="00E50B1C">
        <w:rPr>
          <w:rFonts w:ascii="Times New Roman" w:hAnsi="Times New Roman" w:cs="Times New Roman"/>
          <w:sz w:val="24"/>
          <w:szCs w:val="24"/>
          <w:lang w:val="en-US"/>
        </w:rPr>
        <w:t xml:space="preserve"> dan </w:t>
      </w:r>
      <w:proofErr w:type="spellStart"/>
      <w:r w:rsidRPr="00E50B1C">
        <w:rPr>
          <w:rFonts w:ascii="Times New Roman" w:hAnsi="Times New Roman" w:cs="Times New Roman"/>
          <w:sz w:val="24"/>
          <w:szCs w:val="24"/>
          <w:lang w:val="en-US"/>
        </w:rPr>
        <w:t>inisiator</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penyelesaian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masalah</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ada</w:t>
      </w:r>
      <w:proofErr w:type="spellEnd"/>
      <w:r w:rsidRPr="00E50B1C">
        <w:rPr>
          <w:rFonts w:ascii="Times New Roman" w:hAnsi="Times New Roman" w:cs="Times New Roman"/>
          <w:sz w:val="24"/>
          <w:szCs w:val="24"/>
          <w:lang w:val="en-US"/>
        </w:rPr>
        <w:t xml:space="preserve"> di </w:t>
      </w:r>
      <w:proofErr w:type="spellStart"/>
      <w:r w:rsidRPr="00E50B1C">
        <w:rPr>
          <w:rFonts w:ascii="Times New Roman" w:hAnsi="Times New Roman" w:cs="Times New Roman"/>
          <w:sz w:val="24"/>
          <w:szCs w:val="24"/>
          <w:lang w:val="en-US"/>
        </w:rPr>
        <w:t>masyarakat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adalah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masyarakat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itu</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sendiri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ataupun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sosial-sosial</w:t>
      </w:r>
      <w:proofErr w:type="spellEnd"/>
      <w:r w:rsidRPr="00E50B1C">
        <w:rPr>
          <w:rFonts w:ascii="Times New Roman" w:hAnsi="Times New Roman" w:cs="Times New Roman"/>
          <w:sz w:val="24"/>
          <w:szCs w:val="24"/>
          <w:lang w:val="en-US"/>
        </w:rPr>
        <w:t xml:space="preserve"> yang lain.</w:t>
      </w:r>
    </w:p>
    <w:p w14:paraId="51D89FC1" w14:textId="24996DF8" w:rsidR="00B12DCC" w:rsidRPr="009477AD" w:rsidRDefault="00B12DCC" w:rsidP="00557388">
      <w:pPr>
        <w:pStyle w:val="ListParagraph"/>
        <w:numPr>
          <w:ilvl w:val="0"/>
          <w:numId w:val="21"/>
        </w:numPr>
        <w:tabs>
          <w:tab w:val="center" w:pos="709"/>
          <w:tab w:val="left" w:pos="6646"/>
        </w:tabs>
        <w:spacing w:after="0" w:line="360" w:lineRule="auto"/>
        <w:ind w:left="0" w:firstLine="0"/>
        <w:jc w:val="both"/>
        <w:rPr>
          <w:rFonts w:ascii="Times New Roman" w:hAnsi="Times New Roman" w:cs="Times New Roman"/>
          <w:sz w:val="24"/>
          <w:szCs w:val="24"/>
          <w:lang w:val="en-US"/>
        </w:rPr>
      </w:pPr>
      <w:proofErr w:type="spellStart"/>
      <w:r w:rsidRPr="00E50B1C">
        <w:rPr>
          <w:rFonts w:ascii="Times New Roman" w:hAnsi="Times New Roman" w:cs="Times New Roman"/>
          <w:sz w:val="24"/>
          <w:szCs w:val="24"/>
          <w:lang w:val="en-US"/>
        </w:rPr>
        <w:t>Lazismu</w:t>
      </w:r>
      <w:proofErr w:type="spellEnd"/>
      <w:r w:rsidRPr="00E50B1C">
        <w:rPr>
          <w:rFonts w:ascii="Times New Roman" w:hAnsi="Times New Roman" w:cs="Times New Roman"/>
          <w:sz w:val="24"/>
          <w:szCs w:val="24"/>
          <w:lang w:val="en-US"/>
        </w:rPr>
        <w:t xml:space="preserve"> Bengkulu &amp; CV Presidium,</w:t>
      </w:r>
      <w:r w:rsidRPr="00E50B1C">
        <w:rPr>
          <w:rFonts w:ascii="Times New Roman" w:hAnsi="Times New Roman" w:cs="Times New Roman"/>
          <w:i/>
          <w:iCs/>
          <w:sz w:val="24"/>
          <w:szCs w:val="24"/>
          <w:lang w:val="en-US"/>
        </w:rPr>
        <w:t xml:space="preserve"> Islamic philanthropic movement</w:t>
      </w:r>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Manejemen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sistem</w:t>
      </w:r>
      <w:proofErr w:type="spellEnd"/>
      <w:r w:rsidRPr="00E50B1C">
        <w:rPr>
          <w:rFonts w:ascii="Times New Roman" w:hAnsi="Times New Roman" w:cs="Times New Roman"/>
          <w:sz w:val="24"/>
          <w:szCs w:val="24"/>
          <w:lang w:val="en-US"/>
        </w:rPr>
        <w:t xml:space="preserve"> ZISWAF </w:t>
      </w:r>
      <w:proofErr w:type="spellStart"/>
      <w:r w:rsidRPr="00E50B1C">
        <w:rPr>
          <w:rFonts w:ascii="Times New Roman" w:hAnsi="Times New Roman" w:cs="Times New Roman"/>
          <w:sz w:val="24"/>
          <w:szCs w:val="24"/>
          <w:lang w:val="en-US"/>
        </w:rPr>
        <w:t>dilakukan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melalui</w:t>
      </w:r>
      <w:proofErr w:type="spellEnd"/>
      <w:r w:rsidRPr="00E50B1C">
        <w:rPr>
          <w:rFonts w:ascii="Times New Roman" w:hAnsi="Times New Roman" w:cs="Times New Roman"/>
          <w:sz w:val="24"/>
          <w:szCs w:val="24"/>
          <w:lang w:val="en-US"/>
        </w:rPr>
        <w:t xml:space="preserve"> 4 (</w:t>
      </w:r>
      <w:proofErr w:type="spellStart"/>
      <w:r w:rsidRPr="00E50B1C">
        <w:rPr>
          <w:rFonts w:ascii="Times New Roman" w:hAnsi="Times New Roman" w:cs="Times New Roman"/>
          <w:sz w:val="24"/>
          <w:szCs w:val="24"/>
          <w:lang w:val="en-US"/>
        </w:rPr>
        <w:t>empat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tahap</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meliputi</w:t>
      </w:r>
      <w:proofErr w:type="spellEnd"/>
      <w:r w:rsidRPr="00E50B1C">
        <w:rPr>
          <w:rFonts w:ascii="Times New Roman" w:hAnsi="Times New Roman" w:cs="Times New Roman"/>
          <w:sz w:val="24"/>
          <w:szCs w:val="24"/>
          <w:lang w:val="en-US"/>
        </w:rPr>
        <w:t xml:space="preserve"> one-way management </w:t>
      </w:r>
      <w:r w:rsidRPr="00E50B1C">
        <w:rPr>
          <w:rFonts w:ascii="Times New Roman" w:hAnsi="Times New Roman" w:cs="Times New Roman"/>
          <w:sz w:val="24"/>
          <w:szCs w:val="24"/>
          <w:lang w:val="en-US"/>
        </w:rPr>
        <w:lastRenderedPageBreak/>
        <w:t xml:space="preserve">system, the feedback management system, pilot project system, dan empowerment system. </w:t>
      </w:r>
      <w:r w:rsidRPr="00E50B1C">
        <w:rPr>
          <w:rFonts w:ascii="Times New Roman" w:hAnsi="Times New Roman" w:cs="Times New Roman"/>
          <w:sz w:val="24"/>
          <w:szCs w:val="24"/>
        </w:rPr>
        <w:t>Sektor prioritas penyaluran adalah sektor pemberdayaan ekonomi dan pembangunan keagamaan bagi mustahiq. Hal ini sejalan dengan kebijakan penyaluran bantuan ZIS dan hasil pengelolaan wakaf produktif kepad</w:t>
      </w:r>
      <w:r w:rsidR="00607F4F" w:rsidRPr="00E50B1C">
        <w:rPr>
          <w:rFonts w:ascii="Times New Roman" w:hAnsi="Times New Roman" w:cs="Times New Roman"/>
          <w:sz w:val="24"/>
          <w:szCs w:val="24"/>
          <w:lang w:val="en-US"/>
        </w:rPr>
        <w:t>a</w:t>
      </w:r>
      <w:r w:rsidR="00B46C6A" w:rsidRPr="00E50B1C">
        <w:rPr>
          <w:rFonts w:ascii="Times New Roman" w:hAnsi="Times New Roman" w:cs="Times New Roman"/>
          <w:sz w:val="24"/>
          <w:szCs w:val="24"/>
          <w:lang w:val="en-US"/>
        </w:rPr>
        <w:t xml:space="preserve"> </w:t>
      </w:r>
      <w:r w:rsidRPr="00E50B1C">
        <w:rPr>
          <w:rFonts w:ascii="Times New Roman" w:hAnsi="Times New Roman" w:cs="Times New Roman"/>
          <w:sz w:val="24"/>
          <w:szCs w:val="24"/>
        </w:rPr>
        <w:t>mustahiq. Program ini juga meliputi pelatihan pemberdayaan zakat &amp; wakaf produktif, baik bagi mustahiq, staf, maupun pengurus cabang.</w:t>
      </w:r>
    </w:p>
    <w:p w14:paraId="4BB1A9AF" w14:textId="3660C050" w:rsidR="00E7334F" w:rsidRPr="009477AD" w:rsidRDefault="00606A40" w:rsidP="00557388">
      <w:pPr>
        <w:pStyle w:val="ListParagraph"/>
        <w:numPr>
          <w:ilvl w:val="0"/>
          <w:numId w:val="21"/>
        </w:numPr>
        <w:spacing w:after="0" w:line="360" w:lineRule="auto"/>
        <w:ind w:left="0" w:firstLine="0"/>
        <w:jc w:val="both"/>
        <w:rPr>
          <w:rFonts w:ascii="Times New Roman" w:hAnsi="Times New Roman" w:cs="Times New Roman"/>
          <w:sz w:val="24"/>
          <w:szCs w:val="24"/>
          <w:lang w:val="en-US"/>
        </w:rPr>
      </w:pPr>
      <w:proofErr w:type="spellStart"/>
      <w:r w:rsidRPr="00E50B1C">
        <w:rPr>
          <w:rFonts w:ascii="Times New Roman" w:hAnsi="Times New Roman" w:cs="Times New Roman"/>
          <w:sz w:val="24"/>
          <w:szCs w:val="24"/>
          <w:lang w:val="en-US"/>
        </w:rPr>
        <w:t>Laznas</w:t>
      </w:r>
      <w:proofErr w:type="spellEnd"/>
      <w:r w:rsidRPr="00E50B1C">
        <w:rPr>
          <w:rFonts w:ascii="Times New Roman" w:hAnsi="Times New Roman" w:cs="Times New Roman"/>
          <w:sz w:val="24"/>
          <w:szCs w:val="24"/>
          <w:lang w:val="en-US"/>
        </w:rPr>
        <w:t xml:space="preserve"> BSM </w:t>
      </w:r>
      <w:proofErr w:type="spellStart"/>
      <w:r w:rsidRPr="00E50B1C">
        <w:rPr>
          <w:rFonts w:ascii="Times New Roman" w:hAnsi="Times New Roman" w:cs="Times New Roman"/>
          <w:sz w:val="24"/>
          <w:szCs w:val="24"/>
          <w:lang w:val="en-US"/>
        </w:rPr>
        <w:t>Umat</w:t>
      </w:r>
      <w:proofErr w:type="spellEnd"/>
      <w:r w:rsidRPr="00E50B1C">
        <w:rPr>
          <w:rFonts w:ascii="Times New Roman" w:hAnsi="Times New Roman" w:cs="Times New Roman"/>
          <w:sz w:val="24"/>
          <w:szCs w:val="24"/>
          <w:lang w:val="en-US"/>
        </w:rPr>
        <w:t xml:space="preserve"> dan Bank Syariah Indonesia (BSI), </w:t>
      </w:r>
      <w:r w:rsidRPr="00E50B1C">
        <w:rPr>
          <w:rFonts w:ascii="Times New Roman" w:hAnsi="Times New Roman" w:cs="Times New Roman"/>
          <w:i/>
          <w:iCs/>
          <w:sz w:val="24"/>
          <w:szCs w:val="24"/>
          <w:lang w:val="en-US"/>
        </w:rPr>
        <w:t xml:space="preserve">Islamic </w:t>
      </w:r>
      <w:proofErr w:type="spellStart"/>
      <w:r w:rsidRPr="00E50B1C">
        <w:rPr>
          <w:rFonts w:ascii="Times New Roman" w:hAnsi="Times New Roman" w:cs="Times New Roman"/>
          <w:i/>
          <w:iCs/>
          <w:sz w:val="24"/>
          <w:szCs w:val="24"/>
          <w:lang w:val="en-US"/>
        </w:rPr>
        <w:t>Sociapreneur</w:t>
      </w:r>
      <w:proofErr w:type="spellEnd"/>
      <w:r w:rsidRPr="00E50B1C">
        <w:rPr>
          <w:rFonts w:ascii="Times New Roman" w:hAnsi="Times New Roman" w:cs="Times New Roman"/>
          <w:i/>
          <w:iCs/>
          <w:sz w:val="24"/>
          <w:szCs w:val="24"/>
          <w:lang w:val="en-US"/>
        </w:rPr>
        <w:t xml:space="preserve"> Development Program (ISDP</w:t>
      </w:r>
      <w:proofErr w:type="gramStart"/>
      <w:r w:rsidRPr="00E50B1C">
        <w:rPr>
          <w:rFonts w:ascii="Times New Roman" w:hAnsi="Times New Roman" w:cs="Times New Roman"/>
          <w:i/>
          <w:iCs/>
          <w:sz w:val="24"/>
          <w:szCs w:val="24"/>
          <w:lang w:val="en-US"/>
        </w:rPr>
        <w:t>)</w:t>
      </w:r>
      <w:r w:rsidRPr="00E50B1C">
        <w:rPr>
          <w:rFonts w:ascii="Times New Roman" w:hAnsi="Times New Roman" w:cs="Times New Roman"/>
          <w:sz w:val="24"/>
          <w:szCs w:val="24"/>
          <w:lang w:val="en-US"/>
        </w:rPr>
        <w:t xml:space="preserve"> .</w:t>
      </w:r>
      <w:proofErr w:type="gramEnd"/>
      <w:r w:rsidRPr="00E50B1C">
        <w:rPr>
          <w:rFonts w:ascii="Times New Roman" w:hAnsi="Times New Roman" w:cs="Times New Roman"/>
          <w:sz w:val="24"/>
          <w:szCs w:val="24"/>
          <w:lang w:val="en-US"/>
        </w:rPr>
        <w:t xml:space="preserve"> Program </w:t>
      </w:r>
      <w:proofErr w:type="spellStart"/>
      <w:r w:rsidRPr="00E50B1C">
        <w:rPr>
          <w:rFonts w:ascii="Times New Roman" w:hAnsi="Times New Roman" w:cs="Times New Roman"/>
          <w:sz w:val="24"/>
          <w:szCs w:val="24"/>
          <w:lang w:val="en-US"/>
        </w:rPr>
        <w:t>ini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bertujuan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untuk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membentuk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sociopreneur</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muda</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berkarakter</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Islami</w:t>
      </w:r>
      <w:proofErr w:type="spellEnd"/>
      <w:r w:rsidRPr="00E50B1C">
        <w:rPr>
          <w:rFonts w:ascii="Times New Roman" w:hAnsi="Times New Roman" w:cs="Times New Roman"/>
          <w:sz w:val="24"/>
          <w:szCs w:val="24"/>
          <w:lang w:val="en-US"/>
        </w:rPr>
        <w:t xml:space="preserve">, professional, dan </w:t>
      </w:r>
      <w:proofErr w:type="spellStart"/>
      <w:r w:rsidRPr="00E50B1C">
        <w:rPr>
          <w:rFonts w:ascii="Times New Roman" w:hAnsi="Times New Roman" w:cs="Times New Roman"/>
          <w:sz w:val="24"/>
          <w:szCs w:val="24"/>
          <w:lang w:val="en-US"/>
        </w:rPr>
        <w:t>memiliki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kepedulian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sosial</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masyarakat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Berdasarkan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Laporan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Tahunan</w:t>
      </w:r>
      <w:proofErr w:type="spellEnd"/>
      <w:r w:rsidRPr="00E50B1C">
        <w:rPr>
          <w:rFonts w:ascii="Times New Roman" w:hAnsi="Times New Roman" w:cs="Times New Roman"/>
          <w:sz w:val="24"/>
          <w:szCs w:val="24"/>
          <w:lang w:val="en-US"/>
        </w:rPr>
        <w:t xml:space="preserve"> Lembaga di </w:t>
      </w:r>
      <w:proofErr w:type="spellStart"/>
      <w:r w:rsidRPr="00E50B1C">
        <w:rPr>
          <w:rFonts w:ascii="Times New Roman" w:hAnsi="Times New Roman" w:cs="Times New Roman"/>
          <w:sz w:val="24"/>
          <w:szCs w:val="24"/>
          <w:lang w:val="en-US"/>
        </w:rPr>
        <w:t>tahun</w:t>
      </w:r>
      <w:proofErr w:type="spellEnd"/>
      <w:r w:rsidRPr="00E50B1C">
        <w:rPr>
          <w:rFonts w:ascii="Times New Roman" w:hAnsi="Times New Roman" w:cs="Times New Roman"/>
          <w:sz w:val="24"/>
          <w:szCs w:val="24"/>
          <w:lang w:val="en-US"/>
        </w:rPr>
        <w:t xml:space="preserve"> 2019, program </w:t>
      </w:r>
      <w:proofErr w:type="spellStart"/>
      <w:r w:rsidRPr="00E50B1C">
        <w:rPr>
          <w:rFonts w:ascii="Times New Roman" w:hAnsi="Times New Roman" w:cs="Times New Roman"/>
          <w:sz w:val="24"/>
          <w:szCs w:val="24"/>
          <w:lang w:val="en-US"/>
        </w:rPr>
        <w:t>ini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telah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menyalurkan</w:t>
      </w:r>
      <w:proofErr w:type="spellEnd"/>
      <w:r w:rsidRPr="00E50B1C">
        <w:rPr>
          <w:rFonts w:ascii="Times New Roman" w:hAnsi="Times New Roman" w:cs="Times New Roman"/>
          <w:sz w:val="24"/>
          <w:szCs w:val="24"/>
          <w:lang w:val="en-US"/>
        </w:rPr>
        <w:t xml:space="preserve"> dana </w:t>
      </w:r>
      <w:proofErr w:type="spellStart"/>
      <w:r w:rsidRPr="00E50B1C">
        <w:rPr>
          <w:rFonts w:ascii="Times New Roman" w:hAnsi="Times New Roman" w:cs="Times New Roman"/>
          <w:sz w:val="24"/>
          <w:szCs w:val="24"/>
          <w:lang w:val="en-US"/>
        </w:rPr>
        <w:t>sebesar</w:t>
      </w:r>
      <w:proofErr w:type="spellEnd"/>
      <w:r w:rsidRPr="00E50B1C">
        <w:rPr>
          <w:rFonts w:ascii="Times New Roman" w:hAnsi="Times New Roman" w:cs="Times New Roman"/>
          <w:sz w:val="24"/>
          <w:szCs w:val="24"/>
          <w:lang w:val="en-US"/>
        </w:rPr>
        <w:t xml:space="preserve"> Rp 1,39 </w:t>
      </w:r>
      <w:proofErr w:type="spellStart"/>
      <w:r w:rsidRPr="00E50B1C">
        <w:rPr>
          <w:rFonts w:ascii="Times New Roman" w:hAnsi="Times New Roman" w:cs="Times New Roman"/>
          <w:sz w:val="24"/>
          <w:szCs w:val="24"/>
          <w:lang w:val="en-US"/>
        </w:rPr>
        <w:t>Miliar</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terdiri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dari</w:t>
      </w:r>
      <w:proofErr w:type="spellEnd"/>
      <w:r w:rsidRPr="00E50B1C">
        <w:rPr>
          <w:rFonts w:ascii="Times New Roman" w:hAnsi="Times New Roman" w:cs="Times New Roman"/>
          <w:sz w:val="24"/>
          <w:szCs w:val="24"/>
          <w:lang w:val="en-US"/>
        </w:rPr>
        <w:t xml:space="preserve"> 5 (lima) </w:t>
      </w:r>
      <w:proofErr w:type="spellStart"/>
      <w:r w:rsidRPr="00E50B1C">
        <w:rPr>
          <w:rFonts w:ascii="Times New Roman" w:hAnsi="Times New Roman" w:cs="Times New Roman"/>
          <w:sz w:val="24"/>
          <w:szCs w:val="24"/>
          <w:lang w:val="en-US"/>
        </w:rPr>
        <w:t>kampus</w:t>
      </w:r>
      <w:proofErr w:type="spellEnd"/>
      <w:r w:rsidRPr="00E50B1C">
        <w:rPr>
          <w:rFonts w:ascii="Times New Roman" w:hAnsi="Times New Roman" w:cs="Times New Roman"/>
          <w:sz w:val="24"/>
          <w:szCs w:val="24"/>
          <w:lang w:val="en-US"/>
        </w:rPr>
        <w:t xml:space="preserve"> ISDP, 90 </w:t>
      </w:r>
      <w:proofErr w:type="spellStart"/>
      <w:r w:rsidRPr="00E50B1C">
        <w:rPr>
          <w:rFonts w:ascii="Times New Roman" w:hAnsi="Times New Roman" w:cs="Times New Roman"/>
          <w:sz w:val="24"/>
          <w:szCs w:val="24"/>
          <w:lang w:val="en-US"/>
        </w:rPr>
        <w:t>Mahasiswa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penerima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manfaat</w:t>
      </w:r>
      <w:proofErr w:type="spellEnd"/>
      <w:r w:rsidRPr="00E50B1C">
        <w:rPr>
          <w:rFonts w:ascii="Times New Roman" w:hAnsi="Times New Roman" w:cs="Times New Roman"/>
          <w:sz w:val="24"/>
          <w:szCs w:val="24"/>
          <w:lang w:val="en-US"/>
        </w:rPr>
        <w:t xml:space="preserve"> ISDP, 24 </w:t>
      </w:r>
      <w:proofErr w:type="spellStart"/>
      <w:r w:rsidRPr="00E50B1C">
        <w:rPr>
          <w:rFonts w:ascii="Times New Roman" w:hAnsi="Times New Roman" w:cs="Times New Roman"/>
          <w:sz w:val="24"/>
          <w:szCs w:val="24"/>
          <w:lang w:val="en-US"/>
        </w:rPr>
        <w:t>Mahasiswa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telah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mendapat</w:t>
      </w:r>
      <w:proofErr w:type="spellEnd"/>
      <w:r w:rsidRPr="00E50B1C">
        <w:rPr>
          <w:rFonts w:ascii="Times New Roman" w:hAnsi="Times New Roman" w:cs="Times New Roman"/>
          <w:sz w:val="24"/>
          <w:szCs w:val="24"/>
          <w:lang w:val="en-US"/>
        </w:rPr>
        <w:t xml:space="preserve"> modal, </w:t>
      </w:r>
      <w:proofErr w:type="spellStart"/>
      <w:r w:rsidRPr="00E50B1C">
        <w:rPr>
          <w:rFonts w:ascii="Times New Roman" w:hAnsi="Times New Roman" w:cs="Times New Roman"/>
          <w:sz w:val="24"/>
          <w:szCs w:val="24"/>
          <w:lang w:val="en-US"/>
        </w:rPr>
        <w:t>dengan</w:t>
      </w:r>
      <w:proofErr w:type="spellEnd"/>
      <w:r w:rsidRPr="00E50B1C">
        <w:rPr>
          <w:rFonts w:ascii="Times New Roman" w:hAnsi="Times New Roman" w:cs="Times New Roman"/>
          <w:sz w:val="24"/>
          <w:szCs w:val="24"/>
          <w:lang w:val="en-US"/>
        </w:rPr>
        <w:t xml:space="preserve"> 50 </w:t>
      </w:r>
      <w:proofErr w:type="spellStart"/>
      <w:r w:rsidRPr="00E50B1C">
        <w:rPr>
          <w:rFonts w:ascii="Times New Roman" w:hAnsi="Times New Roman" w:cs="Times New Roman"/>
          <w:sz w:val="24"/>
          <w:szCs w:val="24"/>
          <w:lang w:val="en-US"/>
        </w:rPr>
        <w:t>jumlah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produk</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dihasilkan</w:t>
      </w:r>
      <w:proofErr w:type="spellEnd"/>
      <w:r w:rsidRPr="00E50B1C">
        <w:rPr>
          <w:rFonts w:ascii="Times New Roman" w:hAnsi="Times New Roman" w:cs="Times New Roman"/>
          <w:sz w:val="24"/>
          <w:szCs w:val="24"/>
          <w:lang w:val="en-US"/>
        </w:rPr>
        <w:t>.</w:t>
      </w:r>
    </w:p>
    <w:p w14:paraId="3EE97EB9" w14:textId="2F4974E1" w:rsidR="00606A40" w:rsidRPr="00E50B1C" w:rsidRDefault="00606A40" w:rsidP="00557388">
      <w:pPr>
        <w:spacing w:after="0" w:line="360" w:lineRule="auto"/>
        <w:ind w:firstLine="426"/>
        <w:jc w:val="both"/>
        <w:rPr>
          <w:rFonts w:ascii="Times New Roman" w:hAnsi="Times New Roman" w:cs="Times New Roman"/>
          <w:sz w:val="24"/>
          <w:szCs w:val="24"/>
        </w:rPr>
      </w:pPr>
      <w:r w:rsidRPr="00E50B1C">
        <w:rPr>
          <w:rFonts w:ascii="Times New Roman" w:hAnsi="Times New Roman" w:cs="Times New Roman"/>
          <w:sz w:val="24"/>
          <w:szCs w:val="24"/>
        </w:rPr>
        <w:t xml:space="preserve">Dari </w:t>
      </w:r>
      <w:proofErr w:type="spellStart"/>
      <w:r w:rsidRPr="00E50B1C">
        <w:rPr>
          <w:rFonts w:ascii="Times New Roman" w:hAnsi="Times New Roman" w:cs="Times New Roman"/>
          <w:sz w:val="24"/>
          <w:szCs w:val="24"/>
        </w:rPr>
        <w:t>temuan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diatas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menjelaskan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tentang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praktik</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Islamic Social Enterprise (ISE)</w:t>
      </w:r>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pernah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di Indonesia. </w:t>
      </w:r>
      <w:proofErr w:type="spellStart"/>
      <w:r w:rsidRPr="00E50B1C">
        <w:rPr>
          <w:rFonts w:ascii="Times New Roman" w:hAnsi="Times New Roman" w:cs="Times New Roman"/>
          <w:sz w:val="24"/>
          <w:szCs w:val="24"/>
        </w:rPr>
        <w:t>Tujuan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seluruh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lembaga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menjalankan</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adalah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menangani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permasalahan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ada</w:t>
      </w:r>
      <w:proofErr w:type="spellEnd"/>
      <w:r w:rsidRPr="00E50B1C">
        <w:rPr>
          <w:rFonts w:ascii="Times New Roman" w:hAnsi="Times New Roman" w:cs="Times New Roman"/>
          <w:sz w:val="24"/>
          <w:szCs w:val="24"/>
        </w:rPr>
        <w:t xml:space="preserve"> di </w:t>
      </w:r>
      <w:proofErr w:type="spellStart"/>
      <w:r w:rsidRPr="00E50B1C">
        <w:rPr>
          <w:rFonts w:ascii="Times New Roman" w:hAnsi="Times New Roman" w:cs="Times New Roman"/>
          <w:sz w:val="24"/>
          <w:szCs w:val="24"/>
        </w:rPr>
        <w:t>tengah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terutama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berada</w:t>
      </w:r>
      <w:proofErr w:type="spellEnd"/>
      <w:r w:rsidRPr="00E50B1C">
        <w:rPr>
          <w:rFonts w:ascii="Times New Roman" w:hAnsi="Times New Roman" w:cs="Times New Roman"/>
          <w:sz w:val="24"/>
          <w:szCs w:val="24"/>
        </w:rPr>
        <w:t xml:space="preserve"> di wilayah </w:t>
      </w:r>
      <w:proofErr w:type="spellStart"/>
      <w:r w:rsidRPr="00E50B1C">
        <w:rPr>
          <w:rFonts w:ascii="Times New Roman" w:hAnsi="Times New Roman" w:cs="Times New Roman"/>
          <w:sz w:val="24"/>
          <w:szCs w:val="24"/>
        </w:rPr>
        <w:t>sekitar</w:t>
      </w:r>
      <w:proofErr w:type="spellEnd"/>
      <w:r w:rsidRPr="00E50B1C">
        <w:rPr>
          <w:rFonts w:ascii="Times New Roman" w:hAnsi="Times New Roman" w:cs="Times New Roman"/>
          <w:sz w:val="24"/>
          <w:szCs w:val="24"/>
        </w:rPr>
        <w:t xml:space="preserve">. Dari </w:t>
      </w:r>
      <w:proofErr w:type="spellStart"/>
      <w:r w:rsidRPr="00E50B1C">
        <w:rPr>
          <w:rFonts w:ascii="Times New Roman" w:hAnsi="Times New Roman" w:cs="Times New Roman"/>
          <w:sz w:val="24"/>
          <w:szCs w:val="24"/>
        </w:rPr>
        <w:t>sisi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lembaga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menyelenggarakan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dibedakan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menjadi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lembaga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nonfilantropi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lembaga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filantropi</w:t>
      </w:r>
      <w:proofErr w:type="spellEnd"/>
      <w:r w:rsidRPr="00E50B1C">
        <w:rPr>
          <w:rFonts w:ascii="Times New Roman" w:hAnsi="Times New Roman" w:cs="Times New Roman"/>
          <w:sz w:val="24"/>
          <w:szCs w:val="24"/>
        </w:rPr>
        <w:t xml:space="preserve">. </w:t>
      </w:r>
    </w:p>
    <w:p w14:paraId="767F9912" w14:textId="2D1C9777" w:rsidR="005472BE" w:rsidRPr="00E50B1C" w:rsidRDefault="00606A40" w:rsidP="00557388">
      <w:pPr>
        <w:spacing w:after="0" w:line="360" w:lineRule="auto"/>
        <w:ind w:firstLine="426"/>
        <w:jc w:val="both"/>
        <w:rPr>
          <w:rFonts w:ascii="Times New Roman" w:hAnsi="Times New Roman" w:cs="Times New Roman"/>
          <w:sz w:val="24"/>
          <w:szCs w:val="24"/>
        </w:rPr>
      </w:pPr>
      <w:r w:rsidRPr="00E50B1C">
        <w:rPr>
          <w:rFonts w:ascii="Times New Roman" w:hAnsi="Times New Roman" w:cs="Times New Roman"/>
          <w:sz w:val="24"/>
          <w:szCs w:val="24"/>
        </w:rPr>
        <w:t xml:space="preserve">Modal yang </w:t>
      </w:r>
      <w:proofErr w:type="spellStart"/>
      <w:r w:rsidRPr="00E50B1C">
        <w:rPr>
          <w:rFonts w:ascii="Times New Roman" w:hAnsi="Times New Roman" w:cs="Times New Roman"/>
          <w:sz w:val="24"/>
          <w:szCs w:val="24"/>
        </w:rPr>
        <w:t>digunakan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menjalankan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kegiatan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ISE di </w:t>
      </w:r>
      <w:proofErr w:type="spellStart"/>
      <w:r w:rsidRPr="00E50B1C">
        <w:rPr>
          <w:rFonts w:ascii="Times New Roman" w:hAnsi="Times New Roman" w:cs="Times New Roman"/>
          <w:sz w:val="24"/>
          <w:szCs w:val="24"/>
        </w:rPr>
        <w:t>lembaga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nonfilantropi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berasal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donatur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ataupun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keuntungan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ada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sedangkan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lembaga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filantropi</w:t>
      </w:r>
      <w:proofErr w:type="spellEnd"/>
      <w:r w:rsidRPr="00E50B1C">
        <w:rPr>
          <w:rFonts w:ascii="Times New Roman" w:hAnsi="Times New Roman" w:cs="Times New Roman"/>
          <w:sz w:val="24"/>
          <w:szCs w:val="24"/>
        </w:rPr>
        <w:t xml:space="preserve">, modal yang </w:t>
      </w:r>
      <w:proofErr w:type="spellStart"/>
      <w:r w:rsidRPr="00E50B1C">
        <w:rPr>
          <w:rFonts w:ascii="Times New Roman" w:hAnsi="Times New Roman" w:cs="Times New Roman"/>
          <w:sz w:val="24"/>
          <w:szCs w:val="24"/>
        </w:rPr>
        <w:t>digunakan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berasal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aktivitas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keagamaan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seperti</w:t>
      </w:r>
      <w:proofErr w:type="spellEnd"/>
      <w:r w:rsidRPr="00E50B1C">
        <w:rPr>
          <w:rFonts w:ascii="Times New Roman" w:hAnsi="Times New Roman" w:cs="Times New Roman"/>
          <w:sz w:val="24"/>
          <w:szCs w:val="24"/>
        </w:rPr>
        <w:t xml:space="preserve"> zakat dan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sehingga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pemilihan</w:t>
      </w:r>
      <w:proofErr w:type="spellEnd"/>
      <w:r w:rsidRPr="00E50B1C">
        <w:rPr>
          <w:rFonts w:ascii="Times New Roman" w:hAnsi="Times New Roman" w:cs="Times New Roman"/>
          <w:sz w:val="24"/>
          <w:szCs w:val="24"/>
        </w:rPr>
        <w:t xml:space="preserve"> orang yang </w:t>
      </w:r>
      <w:proofErr w:type="spellStart"/>
      <w:r w:rsidRPr="00E50B1C">
        <w:rPr>
          <w:rFonts w:ascii="Times New Roman" w:hAnsi="Times New Roman" w:cs="Times New Roman"/>
          <w:sz w:val="24"/>
          <w:szCs w:val="24"/>
        </w:rPr>
        <w:t>digunakan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penerima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modalpun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harus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sesuai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ketetnuan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syariat</w:t>
      </w:r>
      <w:proofErr w:type="spellEnd"/>
      <w:r w:rsidRPr="00E50B1C">
        <w:rPr>
          <w:rFonts w:ascii="Times New Roman" w:hAnsi="Times New Roman" w:cs="Times New Roman"/>
          <w:sz w:val="24"/>
          <w:szCs w:val="24"/>
        </w:rPr>
        <w:t xml:space="preserve"> Islam.</w:t>
      </w:r>
    </w:p>
    <w:p w14:paraId="02044296" w14:textId="389846B5" w:rsidR="00606A40" w:rsidRPr="005472BE" w:rsidRDefault="00737F68" w:rsidP="00557388">
      <w:pPr>
        <w:pStyle w:val="Heading1"/>
        <w:spacing w:before="0" w:line="360" w:lineRule="auto"/>
        <w:jc w:val="both"/>
        <w:rPr>
          <w:rFonts w:ascii="Times New Roman" w:hAnsi="Times New Roman" w:cs="Times New Roman"/>
          <w:noProof/>
          <w:color w:val="auto"/>
          <w:sz w:val="24"/>
          <w:szCs w:val="24"/>
          <w:lang w:val="en-US"/>
        </w:rPr>
      </w:pPr>
      <w:r w:rsidRPr="00E50B1C">
        <w:rPr>
          <w:rFonts w:ascii="Times New Roman" w:hAnsi="Times New Roman" w:cs="Times New Roman"/>
          <w:noProof/>
          <w:color w:val="auto"/>
          <w:sz w:val="24"/>
          <w:szCs w:val="24"/>
          <w:lang w:val="en-US"/>
        </w:rPr>
        <w:t xml:space="preserve">Analisis Tantangan Dan Peluang Islamic Social Enterprise Di Indonesia </w:t>
      </w:r>
    </w:p>
    <w:p w14:paraId="0063615F" w14:textId="38BE7EA0" w:rsidR="00DE7CFF" w:rsidRPr="00E50B1C" w:rsidRDefault="00606A40"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Berdasarkan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kajian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terhadap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literatur</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sebelumnya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tantangan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praktik</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lastRenderedPageBreak/>
        <w:t>Islamic Social Enterprise</w:t>
      </w:r>
      <w:r w:rsidRPr="00E50B1C">
        <w:rPr>
          <w:rFonts w:ascii="Times New Roman" w:hAnsi="Times New Roman" w:cs="Times New Roman"/>
          <w:sz w:val="24"/>
          <w:szCs w:val="24"/>
        </w:rPr>
        <w:t xml:space="preserve"> di Indonesia agar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terus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bertahan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berkembang</w:t>
      </w:r>
      <w:proofErr w:type="spellEnd"/>
      <w:r w:rsidRPr="00E50B1C">
        <w:rPr>
          <w:rFonts w:ascii="Times New Roman" w:hAnsi="Times New Roman" w:cs="Times New Roman"/>
          <w:sz w:val="24"/>
          <w:szCs w:val="24"/>
        </w:rPr>
        <w:t xml:space="preserve">. Di </w:t>
      </w:r>
      <w:proofErr w:type="spellStart"/>
      <w:r w:rsidRPr="00E50B1C">
        <w:rPr>
          <w:rFonts w:ascii="Times New Roman" w:hAnsi="Times New Roman" w:cs="Times New Roman"/>
          <w:sz w:val="24"/>
          <w:szCs w:val="24"/>
        </w:rPr>
        <w:t>sisi</w:t>
      </w:r>
      <w:proofErr w:type="spellEnd"/>
      <w:r w:rsidRPr="00E50B1C">
        <w:rPr>
          <w:rFonts w:ascii="Times New Roman" w:hAnsi="Times New Roman" w:cs="Times New Roman"/>
          <w:sz w:val="24"/>
          <w:szCs w:val="24"/>
        </w:rPr>
        <w:t xml:space="preserve"> lain, </w:t>
      </w:r>
      <w:proofErr w:type="spellStart"/>
      <w:r w:rsidRPr="00E50B1C">
        <w:rPr>
          <w:rFonts w:ascii="Times New Roman" w:hAnsi="Times New Roman" w:cs="Times New Roman"/>
          <w:sz w:val="24"/>
          <w:szCs w:val="24"/>
        </w:rPr>
        <w:t>terdapat</w:t>
      </w:r>
      <w:proofErr w:type="spellEnd"/>
      <w:r w:rsidRPr="00E50B1C">
        <w:rPr>
          <w:rFonts w:ascii="Times New Roman" w:hAnsi="Times New Roman" w:cs="Times New Roman"/>
          <w:sz w:val="24"/>
          <w:szCs w:val="24"/>
        </w:rPr>
        <w:t xml:space="preserve"> juga </w:t>
      </w:r>
      <w:proofErr w:type="spellStart"/>
      <w:r w:rsidRPr="00E50B1C">
        <w:rPr>
          <w:rFonts w:ascii="Times New Roman" w:hAnsi="Times New Roman" w:cs="Times New Roman"/>
          <w:sz w:val="24"/>
          <w:szCs w:val="24"/>
        </w:rPr>
        <w:t>peluang</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dijadikan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potensi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selanjutnya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penjelasan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w:t>
      </w:r>
      <w:proofErr w:type="spellStart"/>
      <w:proofErr w:type="gramStart"/>
      <w:r w:rsidRPr="00E50B1C">
        <w:rPr>
          <w:rFonts w:ascii="Times New Roman" w:hAnsi="Times New Roman" w:cs="Times New Roman"/>
          <w:sz w:val="24"/>
          <w:szCs w:val="24"/>
        </w:rPr>
        <w:t>berikut</w:t>
      </w:r>
      <w:proofErr w:type="spellEnd"/>
      <w:r w:rsidRPr="00E50B1C">
        <w:rPr>
          <w:rFonts w:ascii="Times New Roman" w:hAnsi="Times New Roman" w:cs="Times New Roman"/>
          <w:sz w:val="24"/>
          <w:szCs w:val="24"/>
        </w:rPr>
        <w:t xml:space="preserve"> :</w:t>
      </w:r>
      <w:proofErr w:type="gramEnd"/>
      <w:r w:rsidRPr="00E50B1C">
        <w:rPr>
          <w:rFonts w:ascii="Times New Roman" w:hAnsi="Times New Roman" w:cs="Times New Roman"/>
          <w:sz w:val="24"/>
          <w:szCs w:val="24"/>
        </w:rPr>
        <w:t xml:space="preserve"> </w:t>
      </w:r>
    </w:p>
    <w:p w14:paraId="08FB881D" w14:textId="77BB1F45" w:rsidR="00606A40" w:rsidRPr="005472BE" w:rsidRDefault="00606A40" w:rsidP="00557388">
      <w:pPr>
        <w:pStyle w:val="ListParagraph"/>
        <w:numPr>
          <w:ilvl w:val="0"/>
          <w:numId w:val="23"/>
        </w:numPr>
        <w:spacing w:after="0" w:line="360" w:lineRule="auto"/>
        <w:ind w:left="0" w:firstLine="0"/>
        <w:jc w:val="both"/>
        <w:rPr>
          <w:rFonts w:ascii="Times New Roman" w:hAnsi="Times New Roman" w:cs="Times New Roman"/>
          <w:b/>
          <w:bCs/>
          <w:sz w:val="24"/>
          <w:szCs w:val="24"/>
        </w:rPr>
      </w:pPr>
      <w:proofErr w:type="spellStart"/>
      <w:r w:rsidRPr="00E50B1C">
        <w:rPr>
          <w:rFonts w:ascii="Times New Roman" w:hAnsi="Times New Roman" w:cs="Times New Roman"/>
          <w:b/>
          <w:bCs/>
          <w:sz w:val="24"/>
          <w:szCs w:val="24"/>
          <w:lang w:val="en-US"/>
        </w:rPr>
        <w:t>Tantangan</w:t>
      </w:r>
      <w:proofErr w:type="spellEnd"/>
      <w:r w:rsidRPr="00E50B1C">
        <w:rPr>
          <w:rFonts w:ascii="Times New Roman" w:hAnsi="Times New Roman" w:cs="Times New Roman"/>
          <w:b/>
          <w:bCs/>
          <w:sz w:val="24"/>
          <w:szCs w:val="24"/>
          <w:lang w:val="en-US"/>
        </w:rPr>
        <w:t xml:space="preserve"> </w:t>
      </w:r>
    </w:p>
    <w:p w14:paraId="04E9580F" w14:textId="5241C917" w:rsidR="00DE7CFF" w:rsidRPr="00E50B1C" w:rsidRDefault="00606A40" w:rsidP="00557388">
      <w:pPr>
        <w:pStyle w:val="ListParagraph"/>
        <w:spacing w:after="0" w:line="360" w:lineRule="auto"/>
        <w:ind w:left="0" w:firstLine="426"/>
        <w:jc w:val="both"/>
        <w:rPr>
          <w:rFonts w:ascii="Times New Roman" w:hAnsi="Times New Roman" w:cs="Times New Roman"/>
          <w:sz w:val="24"/>
          <w:szCs w:val="24"/>
          <w:lang w:val="en-US"/>
        </w:rPr>
      </w:pPr>
      <w:r w:rsidRPr="00E50B1C">
        <w:rPr>
          <w:rFonts w:ascii="Times New Roman" w:hAnsi="Times New Roman" w:cs="Times New Roman"/>
          <w:sz w:val="24"/>
          <w:szCs w:val="24"/>
        </w:rPr>
        <w:t>Hasil penelitian yang dilakukan oleh Fauziah, 2021 bahwa terdapat beberapa isu serta tantangan penerapan social enterprises di Indonesia, meliputi, tenaga kerja profesional yang masih kurang, kualitas kepemimpinan dari ketua</w:t>
      </w:r>
      <w:r w:rsidR="00B46C6A" w:rsidRPr="00E50B1C">
        <w:rPr>
          <w:rFonts w:ascii="Times New Roman" w:hAnsi="Times New Roman" w:cs="Times New Roman"/>
          <w:sz w:val="24"/>
          <w:szCs w:val="24"/>
          <w:lang w:val="en-US"/>
        </w:rPr>
        <w:t xml:space="preserve"> </w:t>
      </w:r>
      <w:r w:rsidRPr="00E50B1C">
        <w:rPr>
          <w:rFonts w:ascii="Times New Roman" w:hAnsi="Times New Roman" w:cs="Times New Roman"/>
          <w:sz w:val="24"/>
          <w:szCs w:val="24"/>
        </w:rPr>
        <w:t xml:space="preserve">proyek atau pemilik, dan isu yang paling utama terkait masalah keuangan sebagai modal bisnis model cash waqf. Konsep social enterprise dan Islamic social enterprise yang diperkenalkan di negara Asia jarang yang melibatkan kegiatan ekonomi dalam operasionalnya, melainkan hanya berfokus kepada kegiatan sosial saja. Hal ini mendorong </w:t>
      </w:r>
      <w:r w:rsidRPr="00E50B1C">
        <w:rPr>
          <w:rFonts w:ascii="Times New Roman" w:hAnsi="Times New Roman" w:cs="Times New Roman"/>
          <w:sz w:val="24"/>
          <w:szCs w:val="24"/>
        </w:rPr>
        <w:t>kurangnya pengetahuan tenta</w:t>
      </w:r>
      <w:r w:rsidR="00F20FB4">
        <w:rPr>
          <w:rFonts w:ascii="Times New Roman" w:hAnsi="Times New Roman" w:cs="Times New Roman"/>
          <w:sz w:val="24"/>
          <w:szCs w:val="24"/>
          <w:lang w:val="en-US"/>
        </w:rPr>
        <w:t xml:space="preserve">ng </w:t>
      </w:r>
      <w:r w:rsidRPr="00E50B1C">
        <w:rPr>
          <w:rFonts w:ascii="Times New Roman" w:hAnsi="Times New Roman" w:cs="Times New Roman"/>
          <w:sz w:val="24"/>
          <w:szCs w:val="24"/>
        </w:rPr>
        <w:t>manajemen keuangan dari lembaga nonprofit ini</w:t>
      </w:r>
      <w:r w:rsidRPr="00E50B1C">
        <w:rPr>
          <w:rFonts w:ascii="Times New Roman" w:hAnsi="Times New Roman" w:cs="Times New Roman"/>
          <w:sz w:val="24"/>
          <w:szCs w:val="24"/>
          <w:lang w:val="en-US"/>
        </w:rPr>
        <w:t xml:space="preserve">. </w:t>
      </w:r>
      <w:r w:rsidR="00081E12" w:rsidRPr="00E50B1C">
        <w:rPr>
          <w:rStyle w:val="FootnoteReference"/>
          <w:rFonts w:ascii="Times New Roman" w:hAnsi="Times New Roman"/>
          <w:sz w:val="24"/>
          <w:szCs w:val="24"/>
          <w:lang w:val="en-US"/>
        </w:rPr>
        <w:footnoteReference w:id="23"/>
      </w:r>
    </w:p>
    <w:p w14:paraId="407DCA9F" w14:textId="211C8EAC" w:rsidR="00071DB9" w:rsidRPr="00E50B1C" w:rsidRDefault="00DE7CFF" w:rsidP="00557388">
      <w:pPr>
        <w:pStyle w:val="ListParagraph"/>
        <w:spacing w:after="0" w:line="360" w:lineRule="auto"/>
        <w:ind w:left="0" w:firstLine="426"/>
        <w:jc w:val="both"/>
        <w:rPr>
          <w:rFonts w:ascii="Times New Roman" w:hAnsi="Times New Roman" w:cs="Times New Roman"/>
          <w:sz w:val="24"/>
          <w:szCs w:val="24"/>
          <w:lang w:val="en-US"/>
        </w:rPr>
      </w:pPr>
      <w:r w:rsidRPr="00E50B1C">
        <w:rPr>
          <w:rFonts w:ascii="Times New Roman" w:hAnsi="Times New Roman" w:cs="Times New Roman"/>
          <w:sz w:val="24"/>
          <w:szCs w:val="24"/>
          <w:lang w:val="en-US"/>
        </w:rPr>
        <w:t xml:space="preserve">Dari </w:t>
      </w:r>
      <w:proofErr w:type="spellStart"/>
      <w:r w:rsidRPr="00E50B1C">
        <w:rPr>
          <w:rFonts w:ascii="Times New Roman" w:hAnsi="Times New Roman" w:cs="Times New Roman"/>
          <w:sz w:val="24"/>
          <w:szCs w:val="24"/>
          <w:lang w:val="en-US"/>
        </w:rPr>
        <w:t>sisi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teknologi</w:t>
      </w:r>
      <w:proofErr w:type="spellEnd"/>
      <w:r w:rsidRPr="00E50B1C">
        <w:rPr>
          <w:rFonts w:ascii="Times New Roman" w:hAnsi="Times New Roman" w:cs="Times New Roman"/>
          <w:sz w:val="24"/>
          <w:szCs w:val="24"/>
          <w:lang w:val="en-US"/>
        </w:rPr>
        <w:t xml:space="preserve">, Indonesia </w:t>
      </w:r>
      <w:proofErr w:type="spellStart"/>
      <w:r w:rsidRPr="00E50B1C">
        <w:rPr>
          <w:rFonts w:ascii="Times New Roman" w:hAnsi="Times New Roman" w:cs="Times New Roman"/>
          <w:sz w:val="24"/>
          <w:szCs w:val="24"/>
          <w:lang w:val="en-US"/>
        </w:rPr>
        <w:t>belum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memiliki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produk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rancangan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khusus</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dapat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membantu</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memperbaiki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kualitas</w:t>
      </w:r>
      <w:proofErr w:type="spellEnd"/>
      <w:r w:rsidRPr="00E50B1C">
        <w:rPr>
          <w:rFonts w:ascii="Times New Roman" w:hAnsi="Times New Roman" w:cs="Times New Roman"/>
          <w:sz w:val="24"/>
          <w:szCs w:val="24"/>
          <w:lang w:val="en-US"/>
        </w:rPr>
        <w:t xml:space="preserve"> social enterprise. </w:t>
      </w:r>
      <w:proofErr w:type="spellStart"/>
      <w:r w:rsidRPr="00E50B1C">
        <w:rPr>
          <w:rFonts w:ascii="Times New Roman" w:hAnsi="Times New Roman" w:cs="Times New Roman"/>
          <w:sz w:val="24"/>
          <w:szCs w:val="24"/>
          <w:lang w:val="en-US"/>
        </w:rPr>
        <w:t>Dalam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hal</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ini</w:t>
      </w:r>
      <w:proofErr w:type="spellEnd"/>
      <w:r w:rsidRPr="00E50B1C">
        <w:rPr>
          <w:rFonts w:ascii="Times New Roman" w:hAnsi="Times New Roman" w:cs="Times New Roman"/>
          <w:sz w:val="24"/>
          <w:szCs w:val="24"/>
          <w:lang w:val="en-US"/>
        </w:rPr>
        <w:t xml:space="preserve">, Indonesia </w:t>
      </w:r>
      <w:proofErr w:type="spellStart"/>
      <w:r w:rsidRPr="00E50B1C">
        <w:rPr>
          <w:rFonts w:ascii="Times New Roman" w:hAnsi="Times New Roman" w:cs="Times New Roman"/>
          <w:sz w:val="24"/>
          <w:szCs w:val="24"/>
          <w:lang w:val="en-US"/>
        </w:rPr>
        <w:t>dapat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melihat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ke</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beberapa</w:t>
      </w:r>
      <w:proofErr w:type="spellEnd"/>
      <w:r w:rsidRPr="00E50B1C">
        <w:rPr>
          <w:rFonts w:ascii="Times New Roman" w:hAnsi="Times New Roman" w:cs="Times New Roman"/>
          <w:sz w:val="24"/>
          <w:szCs w:val="24"/>
          <w:lang w:val="en-US"/>
        </w:rPr>
        <w:t xml:space="preserve"> Negara yang </w:t>
      </w:r>
      <w:proofErr w:type="spellStart"/>
      <w:r w:rsidRPr="00E50B1C">
        <w:rPr>
          <w:rFonts w:ascii="Times New Roman" w:hAnsi="Times New Roman" w:cs="Times New Roman"/>
          <w:sz w:val="24"/>
          <w:szCs w:val="24"/>
          <w:lang w:val="en-US"/>
        </w:rPr>
        <w:t>telah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memiliki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teknologi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berkualitas</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dalam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mendukung</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pendekatan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terukur</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untuk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memanfaatkan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solusi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terbaik</w:t>
      </w:r>
      <w:proofErr w:type="spellEnd"/>
      <w:r w:rsidRPr="00E50B1C">
        <w:rPr>
          <w:rFonts w:ascii="Times New Roman" w:hAnsi="Times New Roman" w:cs="Times New Roman"/>
          <w:sz w:val="24"/>
          <w:szCs w:val="24"/>
          <w:lang w:val="en-US"/>
        </w:rPr>
        <w:t xml:space="preserve"> social enterprise </w:t>
      </w:r>
      <w:proofErr w:type="spellStart"/>
      <w:r w:rsidRPr="00E50B1C">
        <w:rPr>
          <w:rFonts w:ascii="Times New Roman" w:hAnsi="Times New Roman" w:cs="Times New Roman"/>
          <w:sz w:val="24"/>
          <w:szCs w:val="24"/>
          <w:lang w:val="en-US"/>
        </w:rPr>
        <w:t>dari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waktu</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ke</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waktu</w:t>
      </w:r>
      <w:proofErr w:type="spellEnd"/>
      <w:r w:rsidRPr="00E50B1C">
        <w:rPr>
          <w:rFonts w:ascii="Times New Roman" w:hAnsi="Times New Roman" w:cs="Times New Roman"/>
          <w:sz w:val="24"/>
          <w:szCs w:val="24"/>
          <w:lang w:val="en-US"/>
        </w:rPr>
        <w:t>.</w:t>
      </w:r>
      <w:r w:rsidR="00976E2E" w:rsidRPr="00E50B1C">
        <w:rPr>
          <w:rStyle w:val="FootnoteReference"/>
          <w:rFonts w:ascii="Times New Roman" w:hAnsi="Times New Roman"/>
          <w:sz w:val="24"/>
          <w:szCs w:val="24"/>
          <w:lang w:val="en-US"/>
        </w:rPr>
        <w:footnoteReference w:id="24"/>
      </w:r>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Secara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khusus</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untuk</w:t>
      </w:r>
      <w:proofErr w:type="spellEnd"/>
      <w:r w:rsidRPr="00E50B1C">
        <w:rPr>
          <w:rFonts w:ascii="Times New Roman" w:hAnsi="Times New Roman" w:cs="Times New Roman"/>
          <w:sz w:val="24"/>
          <w:szCs w:val="24"/>
          <w:lang w:val="en-US"/>
        </w:rPr>
        <w:t xml:space="preserve"> Islamic Social Enterprise, </w:t>
      </w:r>
      <w:proofErr w:type="spellStart"/>
      <w:r w:rsidRPr="00E50B1C">
        <w:rPr>
          <w:rFonts w:ascii="Times New Roman" w:hAnsi="Times New Roman" w:cs="Times New Roman"/>
          <w:sz w:val="24"/>
          <w:szCs w:val="24"/>
          <w:lang w:val="en-US"/>
        </w:rPr>
        <w:t>terdapat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alat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ukur</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efektif</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untuk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membantu</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lembaga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sosial</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maupun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pengusaha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dalam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memberikan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kesadaran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meningkatkan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kegiatan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sosial</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berdasarkan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prinsip</w:t>
      </w:r>
      <w:proofErr w:type="spellEnd"/>
      <w:r w:rsidRPr="00E50B1C">
        <w:rPr>
          <w:rFonts w:ascii="Times New Roman" w:hAnsi="Times New Roman" w:cs="Times New Roman"/>
          <w:sz w:val="24"/>
          <w:szCs w:val="24"/>
          <w:lang w:val="en-US"/>
        </w:rPr>
        <w:t xml:space="preserve"> syariah, dan </w:t>
      </w:r>
      <w:proofErr w:type="spellStart"/>
      <w:r w:rsidRPr="00E50B1C">
        <w:rPr>
          <w:rFonts w:ascii="Times New Roman" w:hAnsi="Times New Roman" w:cs="Times New Roman"/>
          <w:sz w:val="24"/>
          <w:szCs w:val="24"/>
          <w:lang w:val="en-US"/>
        </w:rPr>
        <w:t>menghindari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unsur</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terlarang</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seperti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riba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gharar</w:t>
      </w:r>
      <w:proofErr w:type="spellEnd"/>
      <w:r w:rsidRPr="00E50B1C">
        <w:rPr>
          <w:rFonts w:ascii="Times New Roman" w:hAnsi="Times New Roman" w:cs="Times New Roman"/>
          <w:sz w:val="24"/>
          <w:szCs w:val="24"/>
          <w:lang w:val="en-US"/>
        </w:rPr>
        <w:t xml:space="preserve">, dan </w:t>
      </w:r>
      <w:proofErr w:type="spellStart"/>
      <w:r w:rsidRPr="00E50B1C">
        <w:rPr>
          <w:rFonts w:ascii="Times New Roman" w:hAnsi="Times New Roman" w:cs="Times New Roman"/>
          <w:sz w:val="24"/>
          <w:szCs w:val="24"/>
          <w:lang w:val="en-US"/>
        </w:rPr>
        <w:t>maisir</w:t>
      </w:r>
      <w:proofErr w:type="spellEnd"/>
      <w:r w:rsidR="009E0AF5" w:rsidRPr="00E50B1C">
        <w:rPr>
          <w:rFonts w:ascii="Times New Roman" w:hAnsi="Times New Roman" w:cs="Times New Roman"/>
          <w:sz w:val="24"/>
          <w:szCs w:val="24"/>
          <w:lang w:val="en-US"/>
        </w:rPr>
        <w:t xml:space="preserve">. </w:t>
      </w:r>
      <w:r w:rsidR="009E0AF5" w:rsidRPr="00E50B1C">
        <w:rPr>
          <w:rStyle w:val="FootnoteReference"/>
          <w:rFonts w:ascii="Times New Roman" w:hAnsi="Times New Roman"/>
          <w:sz w:val="24"/>
          <w:szCs w:val="24"/>
          <w:lang w:val="en-US"/>
        </w:rPr>
        <w:footnoteReference w:id="25"/>
      </w:r>
    </w:p>
    <w:p w14:paraId="2D64F74A" w14:textId="5F9A247D" w:rsidR="004E30EE" w:rsidRPr="00E50B1C" w:rsidRDefault="004E30EE" w:rsidP="00557388">
      <w:pPr>
        <w:pStyle w:val="ListParagraph"/>
        <w:spacing w:after="0" w:line="360" w:lineRule="auto"/>
        <w:ind w:left="0" w:firstLine="426"/>
        <w:jc w:val="both"/>
        <w:rPr>
          <w:rFonts w:ascii="Times New Roman" w:hAnsi="Times New Roman" w:cs="Times New Roman"/>
          <w:sz w:val="24"/>
          <w:szCs w:val="24"/>
          <w:lang w:val="en-US"/>
        </w:rPr>
      </w:pPr>
      <w:proofErr w:type="spellStart"/>
      <w:r w:rsidRPr="00E50B1C">
        <w:rPr>
          <w:rFonts w:ascii="Times New Roman" w:hAnsi="Times New Roman" w:cs="Times New Roman"/>
          <w:sz w:val="24"/>
          <w:szCs w:val="24"/>
          <w:lang w:val="en-US"/>
        </w:rPr>
        <w:lastRenderedPageBreak/>
        <w:t>Pembiayaan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menjadi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tantangan</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terus</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menerus</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ada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bagi</w:t>
      </w:r>
      <w:proofErr w:type="spellEnd"/>
      <w:r w:rsidRPr="00E50B1C">
        <w:rPr>
          <w:rFonts w:ascii="Times New Roman" w:hAnsi="Times New Roman" w:cs="Times New Roman"/>
          <w:sz w:val="24"/>
          <w:szCs w:val="24"/>
          <w:lang w:val="en-US"/>
        </w:rPr>
        <w:t xml:space="preserve"> social enterprise Indonesia. </w:t>
      </w:r>
      <w:proofErr w:type="spellStart"/>
      <w:r w:rsidRPr="00E50B1C">
        <w:rPr>
          <w:rFonts w:ascii="Times New Roman" w:hAnsi="Times New Roman" w:cs="Times New Roman"/>
          <w:sz w:val="24"/>
          <w:szCs w:val="24"/>
          <w:lang w:val="en-US"/>
        </w:rPr>
        <w:t>Berdasarkan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studi</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dilakukan</w:t>
      </w:r>
      <w:proofErr w:type="spellEnd"/>
      <w:r w:rsidRPr="00E50B1C">
        <w:rPr>
          <w:rFonts w:ascii="Times New Roman" w:hAnsi="Times New Roman" w:cs="Times New Roman"/>
          <w:sz w:val="24"/>
          <w:szCs w:val="24"/>
          <w:lang w:val="en-US"/>
        </w:rPr>
        <w:t xml:space="preserve"> oleh Angel Investment Network Indonesia (ANGIN) di </w:t>
      </w:r>
      <w:proofErr w:type="spellStart"/>
      <w:r w:rsidRPr="00E50B1C">
        <w:rPr>
          <w:rFonts w:ascii="Times New Roman" w:hAnsi="Times New Roman" w:cs="Times New Roman"/>
          <w:sz w:val="24"/>
          <w:szCs w:val="24"/>
          <w:lang w:val="en-US"/>
        </w:rPr>
        <w:t>tahun</w:t>
      </w:r>
      <w:proofErr w:type="spellEnd"/>
      <w:r w:rsidRPr="00E50B1C">
        <w:rPr>
          <w:rFonts w:ascii="Times New Roman" w:hAnsi="Times New Roman" w:cs="Times New Roman"/>
          <w:sz w:val="24"/>
          <w:szCs w:val="24"/>
          <w:lang w:val="en-US"/>
        </w:rPr>
        <w:t xml:space="preserve"> 2016 </w:t>
      </w:r>
      <w:proofErr w:type="spellStart"/>
      <w:r w:rsidRPr="00E50B1C">
        <w:rPr>
          <w:rFonts w:ascii="Times New Roman" w:hAnsi="Times New Roman" w:cs="Times New Roman"/>
          <w:sz w:val="24"/>
          <w:szCs w:val="24"/>
          <w:lang w:val="en-US"/>
        </w:rPr>
        <w:t>ditemukan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bahwa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kurangnya</w:t>
      </w:r>
      <w:proofErr w:type="spellEnd"/>
      <w:r w:rsidRPr="00E50B1C">
        <w:rPr>
          <w:rFonts w:ascii="Times New Roman" w:hAnsi="Times New Roman" w:cs="Times New Roman"/>
          <w:sz w:val="24"/>
          <w:szCs w:val="24"/>
          <w:lang w:val="en-US"/>
        </w:rPr>
        <w:t xml:space="preserve"> modal </w:t>
      </w:r>
      <w:proofErr w:type="spellStart"/>
      <w:r w:rsidRPr="00E50B1C">
        <w:rPr>
          <w:rFonts w:ascii="Times New Roman" w:hAnsi="Times New Roman" w:cs="Times New Roman"/>
          <w:sz w:val="24"/>
          <w:szCs w:val="24"/>
          <w:lang w:val="en-US"/>
        </w:rPr>
        <w:t>menghambat</w:t>
      </w:r>
      <w:proofErr w:type="spellEnd"/>
      <w:r w:rsidRPr="00E50B1C">
        <w:rPr>
          <w:rFonts w:ascii="Times New Roman" w:hAnsi="Times New Roman" w:cs="Times New Roman"/>
          <w:sz w:val="24"/>
          <w:szCs w:val="24"/>
          <w:lang w:val="en-US"/>
        </w:rPr>
        <w:t xml:space="preserve"> social enterprise </w:t>
      </w:r>
      <w:proofErr w:type="spellStart"/>
      <w:r w:rsidRPr="00E50B1C">
        <w:rPr>
          <w:rFonts w:ascii="Times New Roman" w:hAnsi="Times New Roman" w:cs="Times New Roman"/>
          <w:sz w:val="24"/>
          <w:szCs w:val="24"/>
          <w:lang w:val="en-US"/>
        </w:rPr>
        <w:t>dalam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upaya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mereka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menciptakan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dampak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bagi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lingkungan</w:t>
      </w:r>
      <w:proofErr w:type="spellEnd"/>
      <w:r w:rsidRPr="00E50B1C">
        <w:rPr>
          <w:rFonts w:ascii="Times New Roman" w:hAnsi="Times New Roman" w:cs="Times New Roman"/>
          <w:sz w:val="24"/>
          <w:szCs w:val="24"/>
          <w:lang w:val="en-US"/>
        </w:rPr>
        <w:t xml:space="preserve"> dan </w:t>
      </w:r>
      <w:proofErr w:type="spellStart"/>
      <w:r w:rsidRPr="00E50B1C">
        <w:rPr>
          <w:rFonts w:ascii="Times New Roman" w:hAnsi="Times New Roman" w:cs="Times New Roman"/>
          <w:sz w:val="24"/>
          <w:szCs w:val="24"/>
          <w:lang w:val="en-US"/>
        </w:rPr>
        <w:t>sosial</w:t>
      </w:r>
      <w:proofErr w:type="spellEnd"/>
      <w:r w:rsidRPr="00E50B1C">
        <w:rPr>
          <w:rFonts w:ascii="Times New Roman" w:hAnsi="Times New Roman" w:cs="Times New Roman"/>
          <w:sz w:val="24"/>
          <w:szCs w:val="24"/>
          <w:lang w:val="en-US"/>
        </w:rPr>
        <w:t xml:space="preserve">. Hasil </w:t>
      </w:r>
      <w:proofErr w:type="spellStart"/>
      <w:r w:rsidRPr="00E50B1C">
        <w:rPr>
          <w:rFonts w:ascii="Times New Roman" w:hAnsi="Times New Roman" w:cs="Times New Roman"/>
          <w:sz w:val="24"/>
          <w:szCs w:val="24"/>
          <w:lang w:val="en-US"/>
        </w:rPr>
        <w:t>lainnya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dalam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penelitian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tersebut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bahwa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banyak</w:t>
      </w:r>
      <w:proofErr w:type="spellEnd"/>
      <w:r w:rsidRPr="00E50B1C">
        <w:rPr>
          <w:rFonts w:ascii="Times New Roman" w:hAnsi="Times New Roman" w:cs="Times New Roman"/>
          <w:sz w:val="24"/>
          <w:szCs w:val="24"/>
          <w:lang w:val="en-US"/>
        </w:rPr>
        <w:t xml:space="preserve"> investor </w:t>
      </w:r>
      <w:proofErr w:type="spellStart"/>
      <w:r w:rsidRPr="00E50B1C">
        <w:rPr>
          <w:rFonts w:ascii="Times New Roman" w:hAnsi="Times New Roman" w:cs="Times New Roman"/>
          <w:sz w:val="24"/>
          <w:szCs w:val="24"/>
          <w:lang w:val="en-US"/>
        </w:rPr>
        <w:t>tertarik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berinvestasi</w:t>
      </w:r>
      <w:proofErr w:type="spellEnd"/>
      <w:r w:rsidRPr="00E50B1C">
        <w:rPr>
          <w:rFonts w:ascii="Times New Roman" w:hAnsi="Times New Roman" w:cs="Times New Roman"/>
          <w:sz w:val="24"/>
          <w:szCs w:val="24"/>
          <w:lang w:val="en-US"/>
        </w:rPr>
        <w:t xml:space="preserve"> pada social enterprise, </w:t>
      </w:r>
      <w:proofErr w:type="spellStart"/>
      <w:r w:rsidRPr="00E50B1C">
        <w:rPr>
          <w:rFonts w:ascii="Times New Roman" w:hAnsi="Times New Roman" w:cs="Times New Roman"/>
          <w:sz w:val="24"/>
          <w:szCs w:val="24"/>
          <w:lang w:val="en-US"/>
        </w:rPr>
        <w:t>namun</w:t>
      </w:r>
      <w:proofErr w:type="spellEnd"/>
      <w:r w:rsidRPr="00E50B1C">
        <w:rPr>
          <w:rFonts w:ascii="Times New Roman" w:hAnsi="Times New Roman" w:cs="Times New Roman"/>
          <w:sz w:val="24"/>
          <w:szCs w:val="24"/>
          <w:lang w:val="en-US"/>
        </w:rPr>
        <w:t xml:space="preserve"> social enterprise di Indonesia </w:t>
      </w:r>
      <w:proofErr w:type="spellStart"/>
      <w:r w:rsidRPr="00E50B1C">
        <w:rPr>
          <w:rFonts w:ascii="Times New Roman" w:hAnsi="Times New Roman" w:cs="Times New Roman"/>
          <w:sz w:val="24"/>
          <w:szCs w:val="24"/>
          <w:lang w:val="en-US"/>
        </w:rPr>
        <w:t>belum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layak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untuk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diberikan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investasi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karena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sejumlah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faktor</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meliputi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kualitas</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produk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atau</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inovasi</w:t>
      </w:r>
      <w:proofErr w:type="spellEnd"/>
      <w:r w:rsidRPr="00E50B1C">
        <w:rPr>
          <w:rFonts w:ascii="Times New Roman" w:hAnsi="Times New Roman" w:cs="Times New Roman"/>
          <w:sz w:val="24"/>
          <w:szCs w:val="24"/>
          <w:lang w:val="en-US"/>
        </w:rPr>
        <w:t xml:space="preserve"> model </w:t>
      </w:r>
      <w:proofErr w:type="spellStart"/>
      <w:r w:rsidRPr="00E50B1C">
        <w:rPr>
          <w:rFonts w:ascii="Times New Roman" w:hAnsi="Times New Roman" w:cs="Times New Roman"/>
          <w:sz w:val="24"/>
          <w:szCs w:val="24"/>
          <w:lang w:val="en-US"/>
        </w:rPr>
        <w:t>bisnis</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keterbatasan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ukuran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traksi</w:t>
      </w:r>
      <w:proofErr w:type="spellEnd"/>
      <w:r w:rsidRPr="00E50B1C">
        <w:rPr>
          <w:rFonts w:ascii="Times New Roman" w:hAnsi="Times New Roman" w:cs="Times New Roman"/>
          <w:sz w:val="24"/>
          <w:szCs w:val="24"/>
          <w:lang w:val="en-US"/>
        </w:rPr>
        <w:t xml:space="preserve"> dan </w:t>
      </w:r>
      <w:proofErr w:type="spellStart"/>
      <w:r w:rsidRPr="00E50B1C">
        <w:rPr>
          <w:rFonts w:ascii="Times New Roman" w:hAnsi="Times New Roman" w:cs="Times New Roman"/>
          <w:sz w:val="24"/>
          <w:szCs w:val="24"/>
          <w:lang w:val="en-US"/>
        </w:rPr>
        <w:t>skala</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tidak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memenuhi</w:t>
      </w:r>
      <w:proofErr w:type="spellEnd"/>
      <w:r w:rsidRPr="00E50B1C">
        <w:rPr>
          <w:rFonts w:ascii="Times New Roman" w:hAnsi="Times New Roman" w:cs="Times New Roman"/>
          <w:sz w:val="24"/>
          <w:szCs w:val="24"/>
          <w:lang w:val="en-US"/>
        </w:rPr>
        <w:t xml:space="preserve"> model </w:t>
      </w:r>
      <w:proofErr w:type="spellStart"/>
      <w:proofErr w:type="gramStart"/>
      <w:r w:rsidRPr="00E50B1C">
        <w:rPr>
          <w:rFonts w:ascii="Times New Roman" w:hAnsi="Times New Roman" w:cs="Times New Roman"/>
          <w:sz w:val="24"/>
          <w:szCs w:val="24"/>
          <w:lang w:val="en-US"/>
        </w:rPr>
        <w:t>bisnis</w:t>
      </w:r>
      <w:proofErr w:type="spellEnd"/>
      <w:r w:rsidRPr="00E50B1C">
        <w:rPr>
          <w:rFonts w:ascii="Times New Roman" w:hAnsi="Times New Roman" w:cs="Times New Roman"/>
          <w:sz w:val="24"/>
          <w:szCs w:val="24"/>
          <w:lang w:val="en-US"/>
        </w:rPr>
        <w:t xml:space="preserve">, </w:t>
      </w:r>
      <w:r w:rsidR="005472BE">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serta</w:t>
      </w:r>
      <w:proofErr w:type="spellEnd"/>
      <w:proofErr w:type="gram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hasil</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kegiatan</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tidak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terukur</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secara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spesifik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sehingga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tidak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dapat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dibandingkan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dengan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potensi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seperti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investasi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lainnya</w:t>
      </w:r>
      <w:proofErr w:type="spellEnd"/>
      <w:r w:rsidRPr="00E50B1C">
        <w:rPr>
          <w:rFonts w:ascii="Times New Roman" w:hAnsi="Times New Roman" w:cs="Times New Roman"/>
          <w:sz w:val="24"/>
          <w:szCs w:val="24"/>
          <w:lang w:val="en-US"/>
        </w:rPr>
        <w:t>.</w:t>
      </w:r>
      <w:r w:rsidRPr="00E50B1C">
        <w:rPr>
          <w:rStyle w:val="FootnoteReference"/>
          <w:rFonts w:ascii="Times New Roman" w:hAnsi="Times New Roman"/>
          <w:sz w:val="24"/>
          <w:szCs w:val="24"/>
          <w:lang w:val="en-US"/>
        </w:rPr>
        <w:footnoteReference w:id="26"/>
      </w:r>
      <w:r w:rsidRPr="00E50B1C">
        <w:rPr>
          <w:rFonts w:ascii="Times New Roman" w:hAnsi="Times New Roman" w:cs="Times New Roman"/>
          <w:sz w:val="24"/>
          <w:szCs w:val="24"/>
          <w:lang w:val="en-US"/>
        </w:rPr>
        <w:t xml:space="preserve"> </w:t>
      </w:r>
    </w:p>
    <w:p w14:paraId="225A7DFA" w14:textId="481792F6" w:rsidR="001A3573" w:rsidRPr="00E50B1C" w:rsidRDefault="004E30EE" w:rsidP="00557388">
      <w:pPr>
        <w:pStyle w:val="ListParagraph"/>
        <w:spacing w:after="0" w:line="360" w:lineRule="auto"/>
        <w:ind w:left="0" w:firstLine="426"/>
        <w:jc w:val="both"/>
        <w:rPr>
          <w:rFonts w:ascii="Times New Roman" w:hAnsi="Times New Roman" w:cs="Times New Roman"/>
          <w:sz w:val="24"/>
          <w:szCs w:val="24"/>
          <w:lang w:val="en-US"/>
        </w:rPr>
      </w:pPr>
      <w:proofErr w:type="spellStart"/>
      <w:r w:rsidRPr="00E50B1C">
        <w:rPr>
          <w:rFonts w:ascii="Times New Roman" w:hAnsi="Times New Roman" w:cs="Times New Roman"/>
          <w:sz w:val="24"/>
          <w:szCs w:val="24"/>
          <w:lang w:val="en-US"/>
        </w:rPr>
        <w:t>Dukungan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pemerintah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dalam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bentuk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bantuan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pendanaan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maupun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regulasi</w:t>
      </w:r>
      <w:proofErr w:type="spellEnd"/>
      <w:r w:rsidRPr="00E50B1C">
        <w:rPr>
          <w:rFonts w:ascii="Times New Roman" w:hAnsi="Times New Roman" w:cs="Times New Roman"/>
          <w:sz w:val="24"/>
          <w:szCs w:val="24"/>
          <w:lang w:val="en-US"/>
        </w:rPr>
        <w:t xml:space="preserve"> dan </w:t>
      </w:r>
      <w:proofErr w:type="spellStart"/>
      <w:r w:rsidRPr="00E50B1C">
        <w:rPr>
          <w:rFonts w:ascii="Times New Roman" w:hAnsi="Times New Roman" w:cs="Times New Roman"/>
          <w:sz w:val="24"/>
          <w:szCs w:val="24"/>
          <w:lang w:val="en-US"/>
        </w:rPr>
        <w:t>ketentuan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hukum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tentang</w:t>
      </w:r>
      <w:proofErr w:type="spellEnd"/>
      <w:r w:rsidRPr="00E50B1C">
        <w:rPr>
          <w:rFonts w:ascii="Times New Roman" w:hAnsi="Times New Roman" w:cs="Times New Roman"/>
          <w:sz w:val="24"/>
          <w:szCs w:val="24"/>
          <w:lang w:val="en-US"/>
        </w:rPr>
        <w:t xml:space="preserve"> social enterprise </w:t>
      </w:r>
      <w:proofErr w:type="spellStart"/>
      <w:r w:rsidRPr="00E50B1C">
        <w:rPr>
          <w:rFonts w:ascii="Times New Roman" w:hAnsi="Times New Roman" w:cs="Times New Roman"/>
          <w:sz w:val="24"/>
          <w:szCs w:val="24"/>
          <w:lang w:val="en-US"/>
        </w:rPr>
        <w:t>masih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kurang</w:t>
      </w:r>
      <w:proofErr w:type="spellEnd"/>
      <w:r w:rsidRPr="00E50B1C">
        <w:rPr>
          <w:rFonts w:ascii="Times New Roman" w:hAnsi="Times New Roman" w:cs="Times New Roman"/>
          <w:sz w:val="24"/>
          <w:szCs w:val="24"/>
          <w:lang w:val="en-US"/>
        </w:rPr>
        <w:t xml:space="preserve">. Indonesia </w:t>
      </w:r>
      <w:proofErr w:type="spellStart"/>
      <w:r w:rsidRPr="00E50B1C">
        <w:rPr>
          <w:rFonts w:ascii="Times New Roman" w:hAnsi="Times New Roman" w:cs="Times New Roman"/>
          <w:sz w:val="24"/>
          <w:szCs w:val="24"/>
          <w:lang w:val="en-US"/>
        </w:rPr>
        <w:t>belum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memiliki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Undang</w:t>
      </w:r>
      <w:proofErr w:type="spellEnd"/>
      <w:r w:rsidRPr="00E50B1C">
        <w:rPr>
          <w:rFonts w:ascii="Times New Roman" w:hAnsi="Times New Roman" w:cs="Times New Roman"/>
          <w:sz w:val="24"/>
          <w:szCs w:val="24"/>
          <w:lang w:val="en-US"/>
        </w:rPr>
        <w:t xml:space="preserve"> – </w:t>
      </w:r>
      <w:proofErr w:type="spellStart"/>
      <w:r w:rsidRPr="00E50B1C">
        <w:rPr>
          <w:rFonts w:ascii="Times New Roman" w:hAnsi="Times New Roman" w:cs="Times New Roman"/>
          <w:sz w:val="24"/>
          <w:szCs w:val="24"/>
          <w:lang w:val="en-US"/>
        </w:rPr>
        <w:t>Undang</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mengatur</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tentang</w:t>
      </w:r>
      <w:proofErr w:type="spellEnd"/>
      <w:r w:rsidRPr="00E50B1C">
        <w:rPr>
          <w:rFonts w:ascii="Times New Roman" w:hAnsi="Times New Roman" w:cs="Times New Roman"/>
          <w:sz w:val="24"/>
          <w:szCs w:val="24"/>
          <w:lang w:val="en-US"/>
        </w:rPr>
        <w:t xml:space="preserve"> model </w:t>
      </w:r>
      <w:proofErr w:type="spellStart"/>
      <w:r w:rsidRPr="00E50B1C">
        <w:rPr>
          <w:rFonts w:ascii="Times New Roman" w:hAnsi="Times New Roman" w:cs="Times New Roman"/>
          <w:sz w:val="24"/>
          <w:szCs w:val="24"/>
          <w:lang w:val="en-US"/>
        </w:rPr>
        <w:t>bisnis</w:t>
      </w:r>
      <w:proofErr w:type="spellEnd"/>
      <w:r w:rsidRPr="00E50B1C">
        <w:rPr>
          <w:rFonts w:ascii="Times New Roman" w:hAnsi="Times New Roman" w:cs="Times New Roman"/>
          <w:sz w:val="24"/>
          <w:szCs w:val="24"/>
          <w:lang w:val="en-US"/>
        </w:rPr>
        <w:t xml:space="preserve"> social enterprise </w:t>
      </w:r>
      <w:proofErr w:type="spellStart"/>
      <w:r w:rsidRPr="00E50B1C">
        <w:rPr>
          <w:rFonts w:ascii="Times New Roman" w:hAnsi="Times New Roman" w:cs="Times New Roman"/>
          <w:sz w:val="24"/>
          <w:szCs w:val="24"/>
          <w:lang w:val="en-US"/>
        </w:rPr>
        <w:t>sehingga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ada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kompetisi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antar</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organisasi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untuk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mendapatkan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pendanaan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publik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Tantangan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ini</w:t>
      </w:r>
      <w:proofErr w:type="spellEnd"/>
      <w:r w:rsidRPr="00E50B1C">
        <w:rPr>
          <w:rFonts w:ascii="Times New Roman" w:hAnsi="Times New Roman" w:cs="Times New Roman"/>
          <w:sz w:val="24"/>
          <w:szCs w:val="24"/>
          <w:lang w:val="en-US"/>
        </w:rPr>
        <w:t xml:space="preserve"> juga </w:t>
      </w:r>
      <w:proofErr w:type="spellStart"/>
      <w:r w:rsidRPr="00E50B1C">
        <w:rPr>
          <w:rFonts w:ascii="Times New Roman" w:hAnsi="Times New Roman" w:cs="Times New Roman"/>
          <w:sz w:val="24"/>
          <w:szCs w:val="24"/>
          <w:lang w:val="en-US"/>
        </w:rPr>
        <w:t>disampaikan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dalam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penelitian</w:t>
      </w:r>
      <w:proofErr w:type="spellEnd"/>
      <w:r w:rsidRPr="00E50B1C">
        <w:rPr>
          <w:rFonts w:ascii="Times New Roman" w:hAnsi="Times New Roman" w:cs="Times New Roman"/>
          <w:sz w:val="24"/>
          <w:szCs w:val="24"/>
          <w:lang w:val="en-US"/>
        </w:rPr>
        <w:t xml:space="preserve"> British Council &amp; UNESCAP pada </w:t>
      </w:r>
      <w:proofErr w:type="spellStart"/>
      <w:r w:rsidRPr="00E50B1C">
        <w:rPr>
          <w:rFonts w:ascii="Times New Roman" w:hAnsi="Times New Roman" w:cs="Times New Roman"/>
          <w:sz w:val="24"/>
          <w:szCs w:val="24"/>
          <w:lang w:val="en-US"/>
        </w:rPr>
        <w:t>tahun</w:t>
      </w:r>
      <w:proofErr w:type="spellEnd"/>
      <w:r w:rsidRPr="00E50B1C">
        <w:rPr>
          <w:rFonts w:ascii="Times New Roman" w:hAnsi="Times New Roman" w:cs="Times New Roman"/>
          <w:sz w:val="24"/>
          <w:szCs w:val="24"/>
          <w:lang w:val="en-US"/>
        </w:rPr>
        <w:t xml:space="preserve"> </w:t>
      </w:r>
      <w:proofErr w:type="gramStart"/>
      <w:r w:rsidRPr="00E50B1C">
        <w:rPr>
          <w:rFonts w:ascii="Times New Roman" w:hAnsi="Times New Roman" w:cs="Times New Roman"/>
          <w:sz w:val="24"/>
          <w:szCs w:val="24"/>
          <w:lang w:val="en-US"/>
        </w:rPr>
        <w:t xml:space="preserve">2018,  </w:t>
      </w:r>
      <w:proofErr w:type="spellStart"/>
      <w:r w:rsidRPr="00E50B1C">
        <w:rPr>
          <w:rFonts w:ascii="Times New Roman" w:hAnsi="Times New Roman" w:cs="Times New Roman"/>
          <w:sz w:val="24"/>
          <w:szCs w:val="24"/>
          <w:lang w:val="en-US"/>
        </w:rPr>
        <w:t>bahwa</w:t>
      </w:r>
      <w:proofErr w:type="spellEnd"/>
      <w:proofErr w:type="gramEnd"/>
      <w:r w:rsidRPr="00E50B1C">
        <w:rPr>
          <w:rFonts w:ascii="Times New Roman" w:hAnsi="Times New Roman" w:cs="Times New Roman"/>
          <w:sz w:val="24"/>
          <w:szCs w:val="24"/>
          <w:lang w:val="en-US"/>
        </w:rPr>
        <w:t xml:space="preserve"> Indonesia </w:t>
      </w:r>
      <w:proofErr w:type="spellStart"/>
      <w:r w:rsidRPr="00E50B1C">
        <w:rPr>
          <w:rFonts w:ascii="Times New Roman" w:hAnsi="Times New Roman" w:cs="Times New Roman"/>
          <w:sz w:val="24"/>
          <w:szCs w:val="24"/>
          <w:lang w:val="en-US"/>
        </w:rPr>
        <w:t>belum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memiliki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peraturan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khusus</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mengatur</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perusahaan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sosial</w:t>
      </w:r>
      <w:proofErr w:type="spellEnd"/>
      <w:r w:rsidRPr="00E50B1C">
        <w:rPr>
          <w:rFonts w:ascii="Times New Roman" w:hAnsi="Times New Roman" w:cs="Times New Roman"/>
          <w:sz w:val="24"/>
          <w:szCs w:val="24"/>
          <w:lang w:val="en-US"/>
        </w:rPr>
        <w:t xml:space="preserve">, badan </w:t>
      </w:r>
      <w:proofErr w:type="spellStart"/>
      <w:r w:rsidRPr="00E50B1C">
        <w:rPr>
          <w:rFonts w:ascii="Times New Roman" w:hAnsi="Times New Roman" w:cs="Times New Roman"/>
          <w:sz w:val="24"/>
          <w:szCs w:val="24"/>
          <w:lang w:val="en-US"/>
        </w:rPr>
        <w:t>hukum</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diperlukan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pajak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atau</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masalah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spesifik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lainnya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Namun</w:t>
      </w:r>
      <w:proofErr w:type="spellEnd"/>
      <w:r w:rsidRPr="00E50B1C">
        <w:rPr>
          <w:rFonts w:ascii="Times New Roman" w:hAnsi="Times New Roman" w:cs="Times New Roman"/>
          <w:sz w:val="24"/>
          <w:szCs w:val="24"/>
          <w:lang w:val="en-US"/>
        </w:rPr>
        <w:t xml:space="preserve">, social enterprise di Indonesia </w:t>
      </w:r>
      <w:proofErr w:type="spellStart"/>
      <w:r w:rsidRPr="00E50B1C">
        <w:rPr>
          <w:rFonts w:ascii="Times New Roman" w:hAnsi="Times New Roman" w:cs="Times New Roman"/>
          <w:sz w:val="24"/>
          <w:szCs w:val="24"/>
          <w:lang w:val="en-US"/>
        </w:rPr>
        <w:t>terus</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bekerja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sama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dalam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mencapai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misi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mereka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untuk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memperluas</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dampaknya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terhadap</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masyarakat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Perlunya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diciptakan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ekosistem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bisnis</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positif</w:t>
      </w:r>
      <w:proofErr w:type="spellEnd"/>
      <w:r w:rsidRPr="00E50B1C">
        <w:rPr>
          <w:rFonts w:ascii="Times New Roman" w:hAnsi="Times New Roman" w:cs="Times New Roman"/>
          <w:sz w:val="24"/>
          <w:szCs w:val="24"/>
          <w:lang w:val="en-US"/>
        </w:rPr>
        <w:t xml:space="preserve"> dan </w:t>
      </w:r>
      <w:proofErr w:type="spellStart"/>
      <w:r w:rsidRPr="00E50B1C">
        <w:rPr>
          <w:rFonts w:ascii="Times New Roman" w:hAnsi="Times New Roman" w:cs="Times New Roman"/>
          <w:sz w:val="24"/>
          <w:szCs w:val="24"/>
          <w:lang w:val="en-US"/>
        </w:rPr>
        <w:t>kolaboratif</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untuk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mengembangkan</w:t>
      </w:r>
      <w:proofErr w:type="spellEnd"/>
      <w:r w:rsidRPr="00E50B1C">
        <w:rPr>
          <w:rFonts w:ascii="Times New Roman" w:hAnsi="Times New Roman" w:cs="Times New Roman"/>
          <w:sz w:val="24"/>
          <w:szCs w:val="24"/>
          <w:lang w:val="en-US"/>
        </w:rPr>
        <w:t xml:space="preserve"> social enterprise. </w:t>
      </w:r>
      <w:r w:rsidRPr="00E50B1C">
        <w:rPr>
          <w:rStyle w:val="FootnoteReference"/>
          <w:rFonts w:ascii="Times New Roman" w:hAnsi="Times New Roman"/>
          <w:sz w:val="24"/>
          <w:szCs w:val="24"/>
          <w:lang w:val="en-US"/>
        </w:rPr>
        <w:footnoteReference w:id="27"/>
      </w:r>
    </w:p>
    <w:p w14:paraId="5F830423" w14:textId="1CF48B17" w:rsidR="00B46C6A" w:rsidRPr="00071DB9" w:rsidRDefault="007972A4" w:rsidP="00557388">
      <w:pPr>
        <w:pStyle w:val="ListParagraph"/>
        <w:numPr>
          <w:ilvl w:val="0"/>
          <w:numId w:val="23"/>
        </w:numPr>
        <w:spacing w:after="0" w:line="360" w:lineRule="auto"/>
        <w:ind w:left="426" w:right="-71" w:hanging="426"/>
        <w:jc w:val="both"/>
        <w:rPr>
          <w:rFonts w:ascii="Times New Roman" w:hAnsi="Times New Roman" w:cs="Times New Roman"/>
          <w:b/>
          <w:bCs/>
          <w:sz w:val="24"/>
          <w:szCs w:val="24"/>
        </w:rPr>
      </w:pPr>
      <w:proofErr w:type="spellStart"/>
      <w:r w:rsidRPr="00E50B1C">
        <w:rPr>
          <w:rFonts w:ascii="Times New Roman" w:hAnsi="Times New Roman" w:cs="Times New Roman"/>
          <w:b/>
          <w:bCs/>
          <w:sz w:val="24"/>
          <w:szCs w:val="24"/>
          <w:lang w:val="en-US"/>
        </w:rPr>
        <w:lastRenderedPageBreak/>
        <w:t>Peluang</w:t>
      </w:r>
      <w:proofErr w:type="spellEnd"/>
      <w:r w:rsidRPr="00E50B1C">
        <w:rPr>
          <w:rFonts w:ascii="Times New Roman" w:hAnsi="Times New Roman" w:cs="Times New Roman"/>
          <w:b/>
          <w:bCs/>
          <w:sz w:val="24"/>
          <w:szCs w:val="24"/>
          <w:lang w:val="en-US"/>
        </w:rPr>
        <w:t xml:space="preserve"> </w:t>
      </w:r>
    </w:p>
    <w:p w14:paraId="589A8145" w14:textId="3DDA2197" w:rsidR="00B46C6A" w:rsidRPr="00E50B1C" w:rsidRDefault="001A3573" w:rsidP="00557388">
      <w:pPr>
        <w:pStyle w:val="ListParagraph"/>
        <w:spacing w:after="0" w:line="360" w:lineRule="auto"/>
        <w:ind w:left="0" w:firstLine="426"/>
        <w:jc w:val="both"/>
        <w:rPr>
          <w:rFonts w:ascii="Times New Roman" w:hAnsi="Times New Roman" w:cs="Times New Roman"/>
          <w:sz w:val="24"/>
          <w:szCs w:val="24"/>
          <w:lang w:val="en-US"/>
        </w:rPr>
      </w:pPr>
      <w:r w:rsidRPr="00E50B1C">
        <w:rPr>
          <w:rFonts w:ascii="Times New Roman" w:hAnsi="Times New Roman" w:cs="Times New Roman"/>
          <w:sz w:val="24"/>
          <w:szCs w:val="24"/>
        </w:rPr>
        <w:t>Faktor yang paling mempengaruhi motif masyarakat untuk mendukung social enterprise adalah kredibilitas perusahaan. Di Indonesia, kredibilitas perusahaan memiliki peran yang lebih besar dalam meningkatkan dukungan masyarakat dibandingkan kredibilitas personal pemimpin ISE. Kesan masyarakat terhadap suatu merek juga mempengaruhi niat mereka untuk mendukung social enterprise, di mana hal tersebut tidak bisa ditingkatkan melalui iklan. Faktor tersebut berimplikasi bahwa komunikasi yang efektif merupakan kunci keberhasilan social enterprise dalam menghadapi tantangan menyediakan barang dan jasa yang saat ini tidak disediakan oleh bisnis konvensional, organisasi non-pemerintah atau badan pemerintahan</w:t>
      </w:r>
      <w:r w:rsidRPr="00E50B1C">
        <w:rPr>
          <w:rFonts w:ascii="Times New Roman" w:hAnsi="Times New Roman" w:cs="Times New Roman"/>
          <w:sz w:val="24"/>
          <w:szCs w:val="24"/>
          <w:lang w:val="en-US"/>
        </w:rPr>
        <w:t xml:space="preserve">. </w:t>
      </w:r>
      <w:r w:rsidRPr="00E50B1C">
        <w:rPr>
          <w:rStyle w:val="FootnoteReference"/>
          <w:rFonts w:ascii="Times New Roman" w:hAnsi="Times New Roman"/>
          <w:sz w:val="24"/>
          <w:szCs w:val="24"/>
          <w:lang w:val="en-US"/>
        </w:rPr>
        <w:footnoteReference w:id="28"/>
      </w:r>
      <w:r w:rsidR="007972A4" w:rsidRPr="00E50B1C">
        <w:rPr>
          <w:rFonts w:ascii="Times New Roman" w:hAnsi="Times New Roman" w:cs="Times New Roman"/>
          <w:sz w:val="24"/>
          <w:szCs w:val="24"/>
          <w:lang w:val="en-US"/>
        </w:rPr>
        <w:t xml:space="preserve"> </w:t>
      </w:r>
      <w:r w:rsidR="007972A4" w:rsidRPr="00E50B1C">
        <w:rPr>
          <w:rFonts w:ascii="Times New Roman" w:hAnsi="Times New Roman" w:cs="Times New Roman"/>
          <w:sz w:val="24"/>
          <w:szCs w:val="24"/>
        </w:rPr>
        <w:t xml:space="preserve">Berdasarkan Global Survey of Corporate Social yang dilakukan oleh Nielsen melaporkan bahwa Indonesia </w:t>
      </w:r>
      <w:r w:rsidR="007972A4" w:rsidRPr="00E50B1C">
        <w:rPr>
          <w:rFonts w:ascii="Times New Roman" w:hAnsi="Times New Roman" w:cs="Times New Roman"/>
          <w:sz w:val="24"/>
          <w:szCs w:val="24"/>
        </w:rPr>
        <w:t xml:space="preserve">juga menghadirkan peluang khusus bagi </w:t>
      </w:r>
      <w:r w:rsidR="007972A4" w:rsidRPr="00E50B1C">
        <w:rPr>
          <w:rFonts w:ascii="Times New Roman" w:hAnsi="Times New Roman" w:cs="Times New Roman"/>
          <w:i/>
          <w:iCs/>
          <w:sz w:val="24"/>
          <w:szCs w:val="24"/>
        </w:rPr>
        <w:t>social enterpirse</w:t>
      </w:r>
      <w:r w:rsidR="007972A4" w:rsidRPr="00E50B1C">
        <w:rPr>
          <w:rFonts w:ascii="Times New Roman" w:hAnsi="Times New Roman" w:cs="Times New Roman"/>
          <w:sz w:val="24"/>
          <w:szCs w:val="24"/>
        </w:rPr>
        <w:t xml:space="preserve"> yakni sebanyak 64% konsumen Indonesia bersedia membayar ekstra untuk merek yang berkomitmen membuat dampak positif bagi sosial dan lingkungan</w:t>
      </w:r>
      <w:r w:rsidR="007972A4" w:rsidRPr="00E50B1C">
        <w:rPr>
          <w:rFonts w:ascii="Times New Roman" w:hAnsi="Times New Roman" w:cs="Times New Roman"/>
          <w:sz w:val="24"/>
          <w:szCs w:val="24"/>
          <w:lang w:val="en-US"/>
        </w:rPr>
        <w:t xml:space="preserve">. </w:t>
      </w:r>
    </w:p>
    <w:p w14:paraId="080AFF06" w14:textId="4042AAAD" w:rsidR="007972A4" w:rsidRPr="00E50B1C" w:rsidRDefault="007972A4" w:rsidP="00557388">
      <w:pPr>
        <w:pStyle w:val="ListParagraph"/>
        <w:spacing w:after="0" w:line="360" w:lineRule="auto"/>
        <w:ind w:left="0" w:firstLine="426"/>
        <w:jc w:val="both"/>
        <w:rPr>
          <w:rFonts w:ascii="Times New Roman" w:hAnsi="Times New Roman" w:cs="Times New Roman"/>
          <w:sz w:val="24"/>
          <w:szCs w:val="24"/>
          <w:lang w:val="en-US"/>
        </w:rPr>
      </w:pPr>
      <w:proofErr w:type="spellStart"/>
      <w:r w:rsidRPr="00E50B1C">
        <w:rPr>
          <w:rFonts w:ascii="Times New Roman" w:hAnsi="Times New Roman" w:cs="Times New Roman"/>
          <w:sz w:val="24"/>
          <w:szCs w:val="24"/>
          <w:lang w:val="en-US"/>
        </w:rPr>
        <w:t>Sebagai</w:t>
      </w:r>
      <w:proofErr w:type="spellEnd"/>
      <w:r w:rsidRPr="00E50B1C">
        <w:rPr>
          <w:rFonts w:ascii="Times New Roman" w:hAnsi="Times New Roman" w:cs="Times New Roman"/>
          <w:sz w:val="24"/>
          <w:szCs w:val="24"/>
          <w:lang w:val="en-US"/>
        </w:rPr>
        <w:t xml:space="preserve"> salah </w:t>
      </w:r>
      <w:proofErr w:type="spellStart"/>
      <w:r w:rsidRPr="00E50B1C">
        <w:rPr>
          <w:rFonts w:ascii="Times New Roman" w:hAnsi="Times New Roman" w:cs="Times New Roman"/>
          <w:sz w:val="24"/>
          <w:szCs w:val="24"/>
          <w:lang w:val="en-US"/>
        </w:rPr>
        <w:t>satu</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instrumen</w:t>
      </w:r>
      <w:proofErr w:type="spellEnd"/>
      <w:r w:rsidRPr="00E50B1C">
        <w:rPr>
          <w:rFonts w:ascii="Times New Roman" w:hAnsi="Times New Roman" w:cs="Times New Roman"/>
          <w:sz w:val="24"/>
          <w:szCs w:val="24"/>
          <w:lang w:val="en-US"/>
        </w:rPr>
        <w:t xml:space="preserve"> </w:t>
      </w:r>
      <w:r w:rsidRPr="00E50B1C">
        <w:rPr>
          <w:rFonts w:ascii="Times New Roman" w:hAnsi="Times New Roman" w:cs="Times New Roman"/>
          <w:i/>
          <w:iCs/>
          <w:sz w:val="24"/>
          <w:szCs w:val="24"/>
          <w:lang w:val="en-US"/>
        </w:rPr>
        <w:t>Islamic social finance</w:t>
      </w:r>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wakaf</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tunai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menciptakan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dampak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bagi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kesejahteraan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sosial</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ekonomi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masyarakat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dengan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menyediakan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sumber</w:t>
      </w:r>
      <w:proofErr w:type="spellEnd"/>
      <w:r w:rsidRPr="00E50B1C">
        <w:rPr>
          <w:rFonts w:ascii="Times New Roman" w:hAnsi="Times New Roman" w:cs="Times New Roman"/>
          <w:sz w:val="24"/>
          <w:szCs w:val="24"/>
          <w:lang w:val="en-US"/>
        </w:rPr>
        <w:t xml:space="preserve"> dana </w:t>
      </w:r>
      <w:proofErr w:type="spellStart"/>
      <w:r w:rsidRPr="00E50B1C">
        <w:rPr>
          <w:rFonts w:ascii="Times New Roman" w:hAnsi="Times New Roman" w:cs="Times New Roman"/>
          <w:sz w:val="24"/>
          <w:szCs w:val="24"/>
          <w:lang w:val="en-US"/>
        </w:rPr>
        <w:t>bagi</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membutuhkan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Menurut</w:t>
      </w:r>
      <w:proofErr w:type="spellEnd"/>
      <w:r w:rsidRPr="00E50B1C">
        <w:rPr>
          <w:rFonts w:ascii="Times New Roman" w:hAnsi="Times New Roman" w:cs="Times New Roman"/>
          <w:sz w:val="24"/>
          <w:szCs w:val="24"/>
          <w:lang w:val="en-US"/>
        </w:rPr>
        <w:t xml:space="preserve"> Badan </w:t>
      </w:r>
      <w:proofErr w:type="spellStart"/>
      <w:r w:rsidRPr="00E50B1C">
        <w:rPr>
          <w:rFonts w:ascii="Times New Roman" w:hAnsi="Times New Roman" w:cs="Times New Roman"/>
          <w:sz w:val="24"/>
          <w:szCs w:val="24"/>
          <w:lang w:val="en-US"/>
        </w:rPr>
        <w:t>Wakaf</w:t>
      </w:r>
      <w:proofErr w:type="spellEnd"/>
      <w:r w:rsidRPr="00E50B1C">
        <w:rPr>
          <w:rFonts w:ascii="Times New Roman" w:hAnsi="Times New Roman" w:cs="Times New Roman"/>
          <w:sz w:val="24"/>
          <w:szCs w:val="24"/>
          <w:lang w:val="en-US"/>
        </w:rPr>
        <w:t xml:space="preserve"> Indonesia (BWI), </w:t>
      </w:r>
      <w:proofErr w:type="spellStart"/>
      <w:r w:rsidRPr="00E50B1C">
        <w:rPr>
          <w:rFonts w:ascii="Times New Roman" w:hAnsi="Times New Roman" w:cs="Times New Roman"/>
          <w:sz w:val="24"/>
          <w:szCs w:val="24"/>
          <w:lang w:val="en-US"/>
        </w:rPr>
        <w:t>potensi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ekonomi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dari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wakaf</w:t>
      </w:r>
      <w:proofErr w:type="spellEnd"/>
      <w:r w:rsidRPr="00E50B1C">
        <w:rPr>
          <w:rFonts w:ascii="Times New Roman" w:hAnsi="Times New Roman" w:cs="Times New Roman"/>
          <w:sz w:val="24"/>
          <w:szCs w:val="24"/>
          <w:lang w:val="en-US"/>
        </w:rPr>
        <w:t xml:space="preserve"> di Indonesia </w:t>
      </w:r>
      <w:proofErr w:type="spellStart"/>
      <w:r w:rsidRPr="00E50B1C">
        <w:rPr>
          <w:rFonts w:ascii="Times New Roman" w:hAnsi="Times New Roman" w:cs="Times New Roman"/>
          <w:sz w:val="24"/>
          <w:szCs w:val="24"/>
          <w:lang w:val="en-US"/>
        </w:rPr>
        <w:t>mencapai</w:t>
      </w:r>
      <w:proofErr w:type="spellEnd"/>
      <w:r w:rsidRPr="00E50B1C">
        <w:rPr>
          <w:rFonts w:ascii="Times New Roman" w:hAnsi="Times New Roman" w:cs="Times New Roman"/>
          <w:sz w:val="24"/>
          <w:szCs w:val="24"/>
          <w:lang w:val="en-US"/>
        </w:rPr>
        <w:t xml:space="preserve"> Rp 180 </w:t>
      </w:r>
      <w:proofErr w:type="spellStart"/>
      <w:r w:rsidRPr="00E50B1C">
        <w:rPr>
          <w:rFonts w:ascii="Times New Roman" w:hAnsi="Times New Roman" w:cs="Times New Roman"/>
          <w:sz w:val="24"/>
          <w:szCs w:val="24"/>
          <w:lang w:val="en-US"/>
        </w:rPr>
        <w:t>triliun</w:t>
      </w:r>
      <w:proofErr w:type="spellEnd"/>
      <w:r w:rsidRPr="00E50B1C">
        <w:rPr>
          <w:rFonts w:ascii="Times New Roman" w:hAnsi="Times New Roman" w:cs="Times New Roman"/>
          <w:sz w:val="24"/>
          <w:szCs w:val="24"/>
          <w:lang w:val="en-US"/>
        </w:rPr>
        <w:t xml:space="preserve"> per </w:t>
      </w:r>
      <w:proofErr w:type="spellStart"/>
      <w:r w:rsidRPr="00E50B1C">
        <w:rPr>
          <w:rFonts w:ascii="Times New Roman" w:hAnsi="Times New Roman" w:cs="Times New Roman"/>
          <w:sz w:val="24"/>
          <w:szCs w:val="24"/>
          <w:lang w:val="en-US"/>
        </w:rPr>
        <w:t>tahun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Namun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berdasarkan</w:t>
      </w:r>
      <w:proofErr w:type="spellEnd"/>
      <w:r w:rsidRPr="00E50B1C">
        <w:rPr>
          <w:rFonts w:ascii="Times New Roman" w:hAnsi="Times New Roman" w:cs="Times New Roman"/>
          <w:sz w:val="24"/>
          <w:szCs w:val="24"/>
          <w:lang w:val="en-US"/>
        </w:rPr>
        <w:t xml:space="preserve"> data yang </w:t>
      </w:r>
      <w:proofErr w:type="spellStart"/>
      <w:r w:rsidRPr="00E50B1C">
        <w:rPr>
          <w:rFonts w:ascii="Times New Roman" w:hAnsi="Times New Roman" w:cs="Times New Roman"/>
          <w:sz w:val="24"/>
          <w:szCs w:val="24"/>
          <w:lang w:val="en-US"/>
        </w:rPr>
        <w:t>terkumpul</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tentang</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wakaf</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tunai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dari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tahun</w:t>
      </w:r>
      <w:proofErr w:type="spellEnd"/>
      <w:r w:rsidRPr="00E50B1C">
        <w:rPr>
          <w:rFonts w:ascii="Times New Roman" w:hAnsi="Times New Roman" w:cs="Times New Roman"/>
          <w:sz w:val="24"/>
          <w:szCs w:val="24"/>
          <w:lang w:val="en-US"/>
        </w:rPr>
        <w:t xml:space="preserve"> 2011 </w:t>
      </w:r>
      <w:proofErr w:type="spellStart"/>
      <w:r w:rsidRPr="00E50B1C">
        <w:rPr>
          <w:rFonts w:ascii="Times New Roman" w:hAnsi="Times New Roman" w:cs="Times New Roman"/>
          <w:sz w:val="24"/>
          <w:szCs w:val="24"/>
          <w:lang w:val="en-US"/>
        </w:rPr>
        <w:t>hingga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tahun</w:t>
      </w:r>
      <w:proofErr w:type="spellEnd"/>
      <w:r w:rsidRPr="00E50B1C">
        <w:rPr>
          <w:rFonts w:ascii="Times New Roman" w:hAnsi="Times New Roman" w:cs="Times New Roman"/>
          <w:sz w:val="24"/>
          <w:szCs w:val="24"/>
          <w:lang w:val="en-US"/>
        </w:rPr>
        <w:t xml:space="preserve"> 2018, </w:t>
      </w:r>
      <w:proofErr w:type="spellStart"/>
      <w:r w:rsidRPr="00E50B1C">
        <w:rPr>
          <w:rFonts w:ascii="Times New Roman" w:hAnsi="Times New Roman" w:cs="Times New Roman"/>
          <w:sz w:val="24"/>
          <w:szCs w:val="24"/>
          <w:lang w:val="en-US"/>
        </w:rPr>
        <w:t>hanya</w:t>
      </w:r>
      <w:proofErr w:type="spellEnd"/>
      <w:r w:rsidRPr="00E50B1C">
        <w:rPr>
          <w:rFonts w:ascii="Times New Roman" w:hAnsi="Times New Roman" w:cs="Times New Roman"/>
          <w:sz w:val="24"/>
          <w:szCs w:val="24"/>
          <w:lang w:val="en-US"/>
        </w:rPr>
        <w:t xml:space="preserve"> Rp 31,9 </w:t>
      </w:r>
      <w:proofErr w:type="spellStart"/>
      <w:r w:rsidRPr="00E50B1C">
        <w:rPr>
          <w:rFonts w:ascii="Times New Roman" w:hAnsi="Times New Roman" w:cs="Times New Roman"/>
          <w:sz w:val="24"/>
          <w:szCs w:val="24"/>
          <w:lang w:val="en-US"/>
        </w:rPr>
        <w:t>juta</w:t>
      </w:r>
      <w:proofErr w:type="spellEnd"/>
      <w:r w:rsidRPr="00E50B1C">
        <w:rPr>
          <w:rFonts w:ascii="Times New Roman" w:hAnsi="Times New Roman" w:cs="Times New Roman"/>
          <w:sz w:val="24"/>
          <w:szCs w:val="24"/>
          <w:lang w:val="en-US"/>
        </w:rPr>
        <w:t xml:space="preserve"> rupiah yang </w:t>
      </w:r>
      <w:proofErr w:type="spellStart"/>
      <w:r w:rsidRPr="00E50B1C">
        <w:rPr>
          <w:rFonts w:ascii="Times New Roman" w:hAnsi="Times New Roman" w:cs="Times New Roman"/>
          <w:sz w:val="24"/>
          <w:szCs w:val="24"/>
          <w:lang w:val="en-US"/>
        </w:rPr>
        <w:t>dihasilkan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setiap</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tahun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selama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periode</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tersebut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Selanjutnya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penelitian</w:t>
      </w:r>
      <w:proofErr w:type="spellEnd"/>
      <w:r w:rsidRPr="00E50B1C">
        <w:rPr>
          <w:rFonts w:ascii="Times New Roman" w:hAnsi="Times New Roman" w:cs="Times New Roman"/>
          <w:sz w:val="24"/>
          <w:szCs w:val="24"/>
          <w:lang w:val="en-US"/>
        </w:rPr>
        <w:t xml:space="preserve"> oleh </w:t>
      </w:r>
      <w:proofErr w:type="spellStart"/>
      <w:r w:rsidRPr="00E50B1C">
        <w:rPr>
          <w:rFonts w:ascii="Times New Roman" w:hAnsi="Times New Roman" w:cs="Times New Roman"/>
          <w:sz w:val="24"/>
          <w:szCs w:val="24"/>
          <w:lang w:val="en-US"/>
        </w:rPr>
        <w:t>Fauziah</w:t>
      </w:r>
      <w:proofErr w:type="spellEnd"/>
      <w:r w:rsidRPr="00E50B1C">
        <w:rPr>
          <w:rFonts w:ascii="Times New Roman" w:hAnsi="Times New Roman" w:cs="Times New Roman"/>
          <w:sz w:val="24"/>
          <w:szCs w:val="24"/>
          <w:lang w:val="en-US"/>
        </w:rPr>
        <w:t xml:space="preserve">, 2021 </w:t>
      </w:r>
      <w:proofErr w:type="spellStart"/>
      <w:r w:rsidRPr="00E50B1C">
        <w:rPr>
          <w:rFonts w:ascii="Times New Roman" w:hAnsi="Times New Roman" w:cs="Times New Roman"/>
          <w:sz w:val="24"/>
          <w:szCs w:val="24"/>
          <w:lang w:val="en-US"/>
        </w:rPr>
        <w:t>menyebutkan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bahwa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terdapat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peluang</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besar</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optimalisasi</w:t>
      </w:r>
      <w:proofErr w:type="spellEnd"/>
      <w:r w:rsidRPr="00E50B1C">
        <w:rPr>
          <w:rFonts w:ascii="Times New Roman" w:hAnsi="Times New Roman" w:cs="Times New Roman"/>
          <w:sz w:val="24"/>
          <w:szCs w:val="24"/>
          <w:lang w:val="en-US"/>
        </w:rPr>
        <w:t xml:space="preserve"> dana </w:t>
      </w:r>
      <w:proofErr w:type="spellStart"/>
      <w:r w:rsidRPr="00E50B1C">
        <w:rPr>
          <w:rFonts w:ascii="Times New Roman" w:hAnsi="Times New Roman" w:cs="Times New Roman"/>
          <w:sz w:val="24"/>
          <w:szCs w:val="24"/>
          <w:lang w:val="en-US"/>
        </w:rPr>
        <w:t>wakaf</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tunai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untuk</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meningkatkan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pertumbuhan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ekonomi</w:t>
      </w:r>
      <w:proofErr w:type="spellEnd"/>
      <w:r w:rsidRPr="00E50B1C">
        <w:rPr>
          <w:rFonts w:ascii="Times New Roman" w:hAnsi="Times New Roman" w:cs="Times New Roman"/>
          <w:sz w:val="24"/>
          <w:szCs w:val="24"/>
          <w:lang w:val="en-US"/>
        </w:rPr>
        <w:t xml:space="preserve"> Indonesia.</w:t>
      </w:r>
      <w:r w:rsidRPr="00E50B1C">
        <w:rPr>
          <w:rStyle w:val="FootnoteReference"/>
          <w:rFonts w:ascii="Times New Roman" w:hAnsi="Times New Roman"/>
          <w:sz w:val="24"/>
          <w:szCs w:val="24"/>
          <w:lang w:val="en-US"/>
        </w:rPr>
        <w:footnoteReference w:id="29"/>
      </w:r>
      <w:r w:rsidRPr="00E50B1C">
        <w:rPr>
          <w:rFonts w:ascii="Times New Roman" w:hAnsi="Times New Roman" w:cs="Times New Roman"/>
          <w:sz w:val="24"/>
          <w:szCs w:val="24"/>
          <w:lang w:val="en-US"/>
        </w:rPr>
        <w:t xml:space="preserve"> </w:t>
      </w:r>
      <w:r w:rsidRPr="00E50B1C">
        <w:rPr>
          <w:rFonts w:ascii="Times New Roman" w:hAnsi="Times New Roman" w:cs="Times New Roman"/>
          <w:sz w:val="24"/>
          <w:szCs w:val="24"/>
          <w:lang w:val="en-US"/>
        </w:rPr>
        <w:lastRenderedPageBreak/>
        <w:t xml:space="preserve">Oleh </w:t>
      </w:r>
      <w:proofErr w:type="spellStart"/>
      <w:r w:rsidRPr="00E50B1C">
        <w:rPr>
          <w:rFonts w:ascii="Times New Roman" w:hAnsi="Times New Roman" w:cs="Times New Roman"/>
          <w:sz w:val="24"/>
          <w:szCs w:val="24"/>
          <w:lang w:val="en-US"/>
        </w:rPr>
        <w:t>karena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itu</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wakaf</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tunai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merupakan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alat</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bermanfaat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dalam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memaksimalkan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pemberian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amal</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melalui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cara</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efektif</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sehingga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dapat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mengarahkan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masyarakat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mencapai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ekonomi</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lebih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baik</w:t>
      </w:r>
      <w:proofErr w:type="spellEnd"/>
      <w:r w:rsidRPr="00E50B1C">
        <w:rPr>
          <w:rFonts w:ascii="Times New Roman" w:hAnsi="Times New Roman" w:cs="Times New Roman"/>
          <w:sz w:val="24"/>
          <w:szCs w:val="24"/>
          <w:lang w:val="en-US"/>
        </w:rPr>
        <w:t>.</w:t>
      </w:r>
      <w:r w:rsidR="009A4F77" w:rsidRPr="00E50B1C">
        <w:rPr>
          <w:rStyle w:val="FootnoteReference"/>
          <w:rFonts w:ascii="Times New Roman" w:hAnsi="Times New Roman"/>
          <w:sz w:val="24"/>
          <w:szCs w:val="24"/>
          <w:lang w:val="en-US"/>
        </w:rPr>
        <w:footnoteReference w:id="30"/>
      </w:r>
      <w:r w:rsidRPr="00E50B1C">
        <w:rPr>
          <w:rFonts w:ascii="Times New Roman" w:hAnsi="Times New Roman" w:cs="Times New Roman"/>
          <w:sz w:val="24"/>
          <w:szCs w:val="24"/>
          <w:lang w:val="en-US"/>
        </w:rPr>
        <w:t xml:space="preserve"> Instrument </w:t>
      </w:r>
      <w:proofErr w:type="spellStart"/>
      <w:r w:rsidRPr="00E50B1C">
        <w:rPr>
          <w:rFonts w:ascii="Times New Roman" w:hAnsi="Times New Roman" w:cs="Times New Roman"/>
          <w:sz w:val="24"/>
          <w:szCs w:val="24"/>
          <w:lang w:val="en-US"/>
        </w:rPr>
        <w:t>ini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menjamin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bantuan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keuangan</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tersedia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secara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terus</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menerus</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bagi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setiap</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kelompok</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membutuhkan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secara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bergantian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sehingga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membuat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masyarakat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muslim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lebih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makmur</w:t>
      </w:r>
      <w:proofErr w:type="spellEnd"/>
      <w:r w:rsidRPr="00E50B1C">
        <w:rPr>
          <w:rFonts w:ascii="Times New Roman" w:hAnsi="Times New Roman" w:cs="Times New Roman"/>
          <w:sz w:val="24"/>
          <w:szCs w:val="24"/>
          <w:lang w:val="en-US"/>
        </w:rPr>
        <w:t xml:space="preserve"> dan </w:t>
      </w:r>
      <w:proofErr w:type="spellStart"/>
      <w:r w:rsidRPr="00E50B1C">
        <w:rPr>
          <w:rFonts w:ascii="Times New Roman" w:hAnsi="Times New Roman" w:cs="Times New Roman"/>
          <w:sz w:val="24"/>
          <w:szCs w:val="24"/>
          <w:lang w:val="en-US"/>
        </w:rPr>
        <w:t>inklusif</w:t>
      </w:r>
      <w:proofErr w:type="spellEnd"/>
      <w:r w:rsidR="009A4F77" w:rsidRPr="00E50B1C">
        <w:rPr>
          <w:rFonts w:ascii="Times New Roman" w:hAnsi="Times New Roman" w:cs="Times New Roman"/>
          <w:sz w:val="24"/>
          <w:szCs w:val="24"/>
          <w:lang w:val="en-US"/>
        </w:rPr>
        <w:t>.</w:t>
      </w:r>
      <w:r w:rsidR="009A4F77" w:rsidRPr="00E50B1C">
        <w:rPr>
          <w:rStyle w:val="FootnoteReference"/>
          <w:rFonts w:ascii="Times New Roman" w:hAnsi="Times New Roman"/>
          <w:sz w:val="24"/>
          <w:szCs w:val="24"/>
          <w:lang w:val="en-US"/>
        </w:rPr>
        <w:footnoteReference w:id="31"/>
      </w:r>
    </w:p>
    <w:p w14:paraId="0050FD1E" w14:textId="05A171FF" w:rsidR="007972A4" w:rsidRPr="00E50B1C" w:rsidRDefault="007972A4" w:rsidP="00557388">
      <w:pPr>
        <w:pStyle w:val="ListParagraph"/>
        <w:spacing w:after="0" w:line="360" w:lineRule="auto"/>
        <w:ind w:left="0" w:firstLine="426"/>
        <w:jc w:val="both"/>
        <w:rPr>
          <w:rFonts w:ascii="Times New Roman" w:hAnsi="Times New Roman" w:cs="Times New Roman"/>
          <w:sz w:val="24"/>
          <w:szCs w:val="24"/>
          <w:lang w:val="en-US"/>
        </w:rPr>
      </w:pPr>
      <w:r w:rsidRPr="00E50B1C">
        <w:rPr>
          <w:rFonts w:ascii="Times New Roman" w:hAnsi="Times New Roman" w:cs="Times New Roman"/>
          <w:sz w:val="24"/>
          <w:szCs w:val="24"/>
          <w:lang w:val="en-US"/>
        </w:rPr>
        <w:t xml:space="preserve">Indonesia </w:t>
      </w:r>
      <w:proofErr w:type="spellStart"/>
      <w:r w:rsidRPr="00E50B1C">
        <w:rPr>
          <w:rFonts w:ascii="Times New Roman" w:hAnsi="Times New Roman" w:cs="Times New Roman"/>
          <w:sz w:val="24"/>
          <w:szCs w:val="24"/>
          <w:lang w:val="en-US"/>
        </w:rPr>
        <w:t>sebagai</w:t>
      </w:r>
      <w:proofErr w:type="spellEnd"/>
      <w:r w:rsidRPr="00E50B1C">
        <w:rPr>
          <w:rFonts w:ascii="Times New Roman" w:hAnsi="Times New Roman" w:cs="Times New Roman"/>
          <w:sz w:val="24"/>
          <w:szCs w:val="24"/>
          <w:lang w:val="en-US"/>
        </w:rPr>
        <w:t xml:space="preserve"> negara </w:t>
      </w:r>
      <w:proofErr w:type="spellStart"/>
      <w:r w:rsidRPr="00E50B1C">
        <w:rPr>
          <w:rFonts w:ascii="Times New Roman" w:hAnsi="Times New Roman" w:cs="Times New Roman"/>
          <w:sz w:val="24"/>
          <w:szCs w:val="24"/>
          <w:lang w:val="en-US"/>
        </w:rPr>
        <w:t>dengan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mayoritas</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populasi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muslim</w:t>
      </w:r>
      <w:proofErr w:type="spellEnd"/>
      <w:r w:rsidRPr="00E50B1C">
        <w:rPr>
          <w:rFonts w:ascii="Times New Roman" w:hAnsi="Times New Roman" w:cs="Times New Roman"/>
          <w:sz w:val="24"/>
          <w:szCs w:val="24"/>
          <w:lang w:val="en-US"/>
        </w:rPr>
        <w:t xml:space="preserve"> di dunia </w:t>
      </w:r>
      <w:proofErr w:type="spellStart"/>
      <w:r w:rsidRPr="00E50B1C">
        <w:rPr>
          <w:rFonts w:ascii="Times New Roman" w:hAnsi="Times New Roman" w:cs="Times New Roman"/>
          <w:sz w:val="24"/>
          <w:szCs w:val="24"/>
          <w:lang w:val="en-US"/>
        </w:rPr>
        <w:t>memiliki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potensi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wakaf</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tunai</w:t>
      </w:r>
      <w:proofErr w:type="spellEnd"/>
      <w:r w:rsidRPr="00E50B1C">
        <w:rPr>
          <w:rFonts w:ascii="Times New Roman" w:hAnsi="Times New Roman" w:cs="Times New Roman"/>
          <w:sz w:val="24"/>
          <w:szCs w:val="24"/>
          <w:lang w:val="en-US"/>
        </w:rPr>
        <w:t xml:space="preserve"> yang sangat </w:t>
      </w:r>
      <w:proofErr w:type="spellStart"/>
      <w:r w:rsidRPr="00E50B1C">
        <w:rPr>
          <w:rFonts w:ascii="Times New Roman" w:hAnsi="Times New Roman" w:cs="Times New Roman"/>
          <w:sz w:val="24"/>
          <w:szCs w:val="24"/>
          <w:lang w:val="en-US"/>
        </w:rPr>
        <w:t>besar</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namun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kesempatan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ini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masih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belum</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menghasilkan</w:t>
      </w:r>
      <w:proofErr w:type="spellEnd"/>
      <w:r w:rsidRPr="00E50B1C">
        <w:rPr>
          <w:rFonts w:ascii="Times New Roman" w:hAnsi="Times New Roman" w:cs="Times New Roman"/>
          <w:sz w:val="24"/>
          <w:szCs w:val="24"/>
          <w:lang w:val="en-US"/>
        </w:rPr>
        <w:t xml:space="preserve"> output yang </w:t>
      </w:r>
      <w:proofErr w:type="spellStart"/>
      <w:r w:rsidRPr="00E50B1C">
        <w:rPr>
          <w:rFonts w:ascii="Times New Roman" w:hAnsi="Times New Roman" w:cs="Times New Roman"/>
          <w:sz w:val="24"/>
          <w:szCs w:val="24"/>
          <w:lang w:val="en-US"/>
        </w:rPr>
        <w:t>signifikan</w:t>
      </w:r>
      <w:proofErr w:type="spellEnd"/>
      <w:r w:rsidRPr="00E50B1C">
        <w:rPr>
          <w:rFonts w:ascii="Times New Roman" w:hAnsi="Times New Roman" w:cs="Times New Roman"/>
          <w:sz w:val="24"/>
          <w:szCs w:val="24"/>
          <w:lang w:val="en-US"/>
        </w:rPr>
        <w:t xml:space="preserve">. Indonesia Waqf Deposits (IWD) </w:t>
      </w:r>
      <w:proofErr w:type="spellStart"/>
      <w:r w:rsidRPr="00E50B1C">
        <w:rPr>
          <w:rFonts w:ascii="Times New Roman" w:hAnsi="Times New Roman" w:cs="Times New Roman"/>
          <w:sz w:val="24"/>
          <w:szCs w:val="24"/>
          <w:lang w:val="en-US"/>
        </w:rPr>
        <w:t>sebagai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institusi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wakaf</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tunai</w:t>
      </w:r>
      <w:proofErr w:type="spellEnd"/>
      <w:r w:rsidRPr="00E50B1C">
        <w:rPr>
          <w:rFonts w:ascii="Times New Roman" w:hAnsi="Times New Roman" w:cs="Times New Roman"/>
          <w:sz w:val="24"/>
          <w:szCs w:val="24"/>
          <w:lang w:val="en-US"/>
        </w:rPr>
        <w:t xml:space="preserve"> di Indonesia </w:t>
      </w:r>
      <w:proofErr w:type="spellStart"/>
      <w:r w:rsidRPr="00E50B1C">
        <w:rPr>
          <w:rFonts w:ascii="Times New Roman" w:hAnsi="Times New Roman" w:cs="Times New Roman"/>
          <w:sz w:val="24"/>
          <w:szCs w:val="24"/>
          <w:lang w:val="en-US"/>
        </w:rPr>
        <w:t>berusaha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mendapatkan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hasil</w:t>
      </w:r>
      <w:proofErr w:type="spellEnd"/>
      <w:r w:rsidRPr="00E50B1C">
        <w:rPr>
          <w:rFonts w:ascii="Times New Roman" w:hAnsi="Times New Roman" w:cs="Times New Roman"/>
          <w:sz w:val="24"/>
          <w:szCs w:val="24"/>
          <w:lang w:val="en-US"/>
        </w:rPr>
        <w:t xml:space="preserve"> yang optimal </w:t>
      </w:r>
      <w:proofErr w:type="spellStart"/>
      <w:r w:rsidRPr="00E50B1C">
        <w:rPr>
          <w:rFonts w:ascii="Times New Roman" w:hAnsi="Times New Roman" w:cs="Times New Roman"/>
          <w:sz w:val="24"/>
          <w:szCs w:val="24"/>
          <w:lang w:val="en-US"/>
        </w:rPr>
        <w:t>dari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potensi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ini</w:t>
      </w:r>
      <w:proofErr w:type="spellEnd"/>
      <w:r w:rsidRPr="00E50B1C">
        <w:rPr>
          <w:rFonts w:ascii="Times New Roman" w:hAnsi="Times New Roman" w:cs="Times New Roman"/>
          <w:sz w:val="24"/>
          <w:szCs w:val="24"/>
          <w:lang w:val="en-US"/>
        </w:rPr>
        <w:t xml:space="preserve"> dan </w:t>
      </w:r>
      <w:proofErr w:type="spellStart"/>
      <w:r w:rsidRPr="00E50B1C">
        <w:rPr>
          <w:rFonts w:ascii="Times New Roman" w:hAnsi="Times New Roman" w:cs="Times New Roman"/>
          <w:sz w:val="24"/>
          <w:szCs w:val="24"/>
          <w:lang w:val="en-US"/>
        </w:rPr>
        <w:t>memaksimalkan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kinerja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mereka</w:t>
      </w:r>
      <w:proofErr w:type="spellEnd"/>
      <w:r w:rsidRPr="00E50B1C">
        <w:rPr>
          <w:rFonts w:ascii="Times New Roman" w:hAnsi="Times New Roman" w:cs="Times New Roman"/>
          <w:sz w:val="24"/>
          <w:szCs w:val="24"/>
          <w:lang w:val="en-US"/>
        </w:rPr>
        <w:t xml:space="preserve"> </w:t>
      </w:r>
      <w:proofErr w:type="spellStart"/>
      <w:proofErr w:type="gramStart"/>
      <w:r w:rsidRPr="00E50B1C">
        <w:rPr>
          <w:rFonts w:ascii="Times New Roman" w:hAnsi="Times New Roman" w:cs="Times New Roman"/>
          <w:sz w:val="24"/>
          <w:szCs w:val="24"/>
          <w:lang w:val="en-US"/>
        </w:rPr>
        <w:t>melalui</w:t>
      </w:r>
      <w:proofErr w:type="spellEnd"/>
      <w:r w:rsidRPr="00E50B1C">
        <w:rPr>
          <w:rFonts w:ascii="Times New Roman" w:hAnsi="Times New Roman" w:cs="Times New Roman"/>
          <w:sz w:val="24"/>
          <w:szCs w:val="24"/>
          <w:lang w:val="en-US"/>
        </w:rPr>
        <w:t xml:space="preserve"> </w:t>
      </w:r>
      <w:r w:rsidR="00071DB9">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pembentukan</w:t>
      </w:r>
      <w:proofErr w:type="spellEnd"/>
      <w:proofErr w:type="gram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pengembangan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wakaf</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tunai</w:t>
      </w:r>
      <w:proofErr w:type="spellEnd"/>
      <w:r w:rsidR="00547BD3" w:rsidRPr="00E50B1C">
        <w:rPr>
          <w:rFonts w:ascii="Times New Roman" w:hAnsi="Times New Roman" w:cs="Times New Roman"/>
          <w:sz w:val="24"/>
          <w:szCs w:val="24"/>
          <w:lang w:val="en-US"/>
        </w:rPr>
        <w:t xml:space="preserve">. </w:t>
      </w:r>
      <w:r w:rsidR="00743982" w:rsidRPr="00E50B1C">
        <w:rPr>
          <w:rStyle w:val="FootnoteReference"/>
          <w:rFonts w:ascii="Times New Roman" w:hAnsi="Times New Roman"/>
          <w:sz w:val="24"/>
          <w:szCs w:val="24"/>
          <w:lang w:val="en-US"/>
        </w:rPr>
        <w:footnoteReference w:id="32"/>
      </w:r>
      <w:r w:rsidR="00743982"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Keberadaan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wakaf</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tunai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telah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diakui</w:t>
      </w:r>
      <w:proofErr w:type="spellEnd"/>
      <w:r w:rsidRPr="00E50B1C">
        <w:rPr>
          <w:rFonts w:ascii="Times New Roman" w:hAnsi="Times New Roman" w:cs="Times New Roman"/>
          <w:sz w:val="24"/>
          <w:szCs w:val="24"/>
          <w:lang w:val="en-US"/>
        </w:rPr>
        <w:t xml:space="preserve"> di Indonesia dan </w:t>
      </w:r>
      <w:proofErr w:type="spellStart"/>
      <w:r w:rsidRPr="00E50B1C">
        <w:rPr>
          <w:rFonts w:ascii="Times New Roman" w:hAnsi="Times New Roman" w:cs="Times New Roman"/>
          <w:sz w:val="24"/>
          <w:szCs w:val="24"/>
          <w:lang w:val="en-US"/>
        </w:rPr>
        <w:t>diatur</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dalam</w:t>
      </w:r>
      <w:proofErr w:type="spellEnd"/>
      <w:r w:rsidRPr="00E50B1C">
        <w:rPr>
          <w:rFonts w:ascii="Times New Roman" w:hAnsi="Times New Roman" w:cs="Times New Roman"/>
          <w:sz w:val="24"/>
          <w:szCs w:val="24"/>
          <w:lang w:val="en-US"/>
        </w:rPr>
        <w:t xml:space="preserve"> UU No 41 </w:t>
      </w:r>
      <w:proofErr w:type="spellStart"/>
      <w:r w:rsidRPr="00E50B1C">
        <w:rPr>
          <w:rFonts w:ascii="Times New Roman" w:hAnsi="Times New Roman" w:cs="Times New Roman"/>
          <w:sz w:val="24"/>
          <w:szCs w:val="24"/>
          <w:lang w:val="en-US"/>
        </w:rPr>
        <w:t>tahun</w:t>
      </w:r>
      <w:proofErr w:type="spellEnd"/>
      <w:r w:rsidRPr="00E50B1C">
        <w:rPr>
          <w:rFonts w:ascii="Times New Roman" w:hAnsi="Times New Roman" w:cs="Times New Roman"/>
          <w:sz w:val="24"/>
          <w:szCs w:val="24"/>
          <w:lang w:val="en-US"/>
        </w:rPr>
        <w:t xml:space="preserve"> 2004. </w:t>
      </w:r>
      <w:proofErr w:type="spellStart"/>
      <w:r w:rsidRPr="00E50B1C">
        <w:rPr>
          <w:rFonts w:ascii="Times New Roman" w:hAnsi="Times New Roman" w:cs="Times New Roman"/>
          <w:sz w:val="24"/>
          <w:szCs w:val="24"/>
          <w:lang w:val="en-US"/>
        </w:rPr>
        <w:t>Selain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itu</w:t>
      </w:r>
      <w:proofErr w:type="spellEnd"/>
      <w:r w:rsidRPr="00E50B1C">
        <w:rPr>
          <w:rFonts w:ascii="Times New Roman" w:hAnsi="Times New Roman" w:cs="Times New Roman"/>
          <w:sz w:val="24"/>
          <w:szCs w:val="24"/>
          <w:lang w:val="en-US"/>
        </w:rPr>
        <w:t xml:space="preserve">, fatwa </w:t>
      </w:r>
      <w:proofErr w:type="spellStart"/>
      <w:r w:rsidRPr="00E50B1C">
        <w:rPr>
          <w:rFonts w:ascii="Times New Roman" w:hAnsi="Times New Roman" w:cs="Times New Roman"/>
          <w:sz w:val="24"/>
          <w:szCs w:val="24"/>
          <w:lang w:val="en-US"/>
        </w:rPr>
        <w:t>wakaf</w:t>
      </w:r>
      <w:proofErr w:type="spellEnd"/>
      <w:r w:rsidRPr="00E50B1C">
        <w:rPr>
          <w:rFonts w:ascii="Times New Roman" w:hAnsi="Times New Roman" w:cs="Times New Roman"/>
          <w:sz w:val="24"/>
          <w:szCs w:val="24"/>
          <w:lang w:val="en-US"/>
        </w:rPr>
        <w:t xml:space="preserve"> uang juga </w:t>
      </w:r>
      <w:proofErr w:type="spellStart"/>
      <w:r w:rsidRPr="00E50B1C">
        <w:rPr>
          <w:rFonts w:ascii="Times New Roman" w:hAnsi="Times New Roman" w:cs="Times New Roman"/>
          <w:sz w:val="24"/>
          <w:szCs w:val="24"/>
          <w:lang w:val="en-US"/>
        </w:rPr>
        <w:t>telah</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dikeluarkan</w:t>
      </w:r>
      <w:proofErr w:type="spellEnd"/>
      <w:r w:rsidRPr="00E50B1C">
        <w:rPr>
          <w:rFonts w:ascii="Times New Roman" w:hAnsi="Times New Roman" w:cs="Times New Roman"/>
          <w:sz w:val="24"/>
          <w:szCs w:val="24"/>
          <w:lang w:val="en-US"/>
        </w:rPr>
        <w:t xml:space="preserve"> oleh DSN MUI pada </w:t>
      </w:r>
      <w:proofErr w:type="spellStart"/>
      <w:r w:rsidRPr="00E50B1C">
        <w:rPr>
          <w:rFonts w:ascii="Times New Roman" w:hAnsi="Times New Roman" w:cs="Times New Roman"/>
          <w:sz w:val="24"/>
          <w:szCs w:val="24"/>
          <w:lang w:val="en-US"/>
        </w:rPr>
        <w:t>tahun</w:t>
      </w:r>
      <w:proofErr w:type="spellEnd"/>
      <w:r w:rsidRPr="00E50B1C">
        <w:rPr>
          <w:rFonts w:ascii="Times New Roman" w:hAnsi="Times New Roman" w:cs="Times New Roman"/>
          <w:sz w:val="24"/>
          <w:szCs w:val="24"/>
          <w:lang w:val="en-US"/>
        </w:rPr>
        <w:t xml:space="preserve"> 2012. </w:t>
      </w:r>
      <w:proofErr w:type="spellStart"/>
      <w:r w:rsidRPr="00E50B1C">
        <w:rPr>
          <w:rFonts w:ascii="Times New Roman" w:hAnsi="Times New Roman" w:cs="Times New Roman"/>
          <w:sz w:val="24"/>
          <w:szCs w:val="24"/>
          <w:lang w:val="en-US"/>
        </w:rPr>
        <w:t>Adanya</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peraturan</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tentang</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wakaf</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tunai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ini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dapat</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menjadi</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payung</w:t>
      </w:r>
      <w:proofErr w:type="spellEnd"/>
      <w:r w:rsidRPr="00E50B1C">
        <w:rPr>
          <w:rFonts w:ascii="Times New Roman" w:hAnsi="Times New Roman" w:cs="Times New Roman"/>
          <w:sz w:val="24"/>
          <w:szCs w:val="24"/>
          <w:lang w:val="en-US"/>
        </w:rPr>
        <w:t xml:space="preserve"> dan </w:t>
      </w:r>
      <w:proofErr w:type="spellStart"/>
      <w:r w:rsidRPr="00E50B1C">
        <w:rPr>
          <w:rFonts w:ascii="Times New Roman" w:hAnsi="Times New Roman" w:cs="Times New Roman"/>
          <w:sz w:val="24"/>
          <w:szCs w:val="24"/>
          <w:lang w:val="en-US"/>
        </w:rPr>
        <w:t>landasan</w:t>
      </w:r>
      <w:proofErr w:type="spellEnd"/>
      <w:r w:rsidRPr="00E50B1C">
        <w:rPr>
          <w:rFonts w:ascii="Times New Roman" w:hAnsi="Times New Roman" w:cs="Times New Roman"/>
          <w:sz w:val="24"/>
          <w:szCs w:val="24"/>
          <w:lang w:val="en-US"/>
        </w:rPr>
        <w:t xml:space="preserve"> yang </w:t>
      </w:r>
      <w:proofErr w:type="spellStart"/>
      <w:r w:rsidRPr="00E50B1C">
        <w:rPr>
          <w:rFonts w:ascii="Times New Roman" w:hAnsi="Times New Roman" w:cs="Times New Roman"/>
          <w:sz w:val="24"/>
          <w:szCs w:val="24"/>
          <w:lang w:val="en-US"/>
        </w:rPr>
        <w:t>mendukung</w:t>
      </w:r>
      <w:proofErr w:type="spellEnd"/>
      <w:r w:rsidRPr="00E50B1C">
        <w:rPr>
          <w:rFonts w:ascii="Times New Roman" w:hAnsi="Times New Roman" w:cs="Times New Roman"/>
          <w:sz w:val="24"/>
          <w:szCs w:val="24"/>
          <w:lang w:val="en-US"/>
        </w:rPr>
        <w:t xml:space="preserve"> </w:t>
      </w:r>
      <w:proofErr w:type="spellStart"/>
      <w:r w:rsidRPr="00E50B1C">
        <w:rPr>
          <w:rFonts w:ascii="Times New Roman" w:hAnsi="Times New Roman" w:cs="Times New Roman"/>
          <w:sz w:val="24"/>
          <w:szCs w:val="24"/>
          <w:lang w:val="en-US"/>
        </w:rPr>
        <w:t>pengembangan</w:t>
      </w:r>
      <w:proofErr w:type="spellEnd"/>
      <w:r w:rsidRPr="00E50B1C">
        <w:rPr>
          <w:rFonts w:ascii="Times New Roman" w:hAnsi="Times New Roman" w:cs="Times New Roman"/>
          <w:sz w:val="24"/>
          <w:szCs w:val="24"/>
          <w:lang w:val="en-US"/>
        </w:rPr>
        <w:t xml:space="preserve"> Islamic social enterprise </w:t>
      </w:r>
      <w:proofErr w:type="spellStart"/>
      <w:r w:rsidRPr="00E50B1C">
        <w:rPr>
          <w:rFonts w:ascii="Times New Roman" w:hAnsi="Times New Roman" w:cs="Times New Roman"/>
          <w:sz w:val="24"/>
          <w:szCs w:val="24"/>
          <w:lang w:val="en-US"/>
        </w:rPr>
        <w:t>melalui</w:t>
      </w:r>
      <w:proofErr w:type="spellEnd"/>
      <w:r w:rsidRPr="00E50B1C">
        <w:rPr>
          <w:rFonts w:ascii="Times New Roman" w:hAnsi="Times New Roman" w:cs="Times New Roman"/>
          <w:sz w:val="24"/>
          <w:szCs w:val="24"/>
          <w:lang w:val="en-US"/>
        </w:rPr>
        <w:t xml:space="preserve"> instrument </w:t>
      </w:r>
      <w:r w:rsidRPr="00E50B1C">
        <w:rPr>
          <w:rFonts w:ascii="Times New Roman" w:hAnsi="Times New Roman" w:cs="Times New Roman"/>
          <w:i/>
          <w:iCs/>
          <w:sz w:val="24"/>
          <w:szCs w:val="24"/>
          <w:lang w:val="en-US"/>
        </w:rPr>
        <w:t>Islamic social finance</w:t>
      </w:r>
      <w:r w:rsidRPr="00E50B1C">
        <w:rPr>
          <w:rFonts w:ascii="Times New Roman" w:hAnsi="Times New Roman" w:cs="Times New Roman"/>
          <w:sz w:val="24"/>
          <w:szCs w:val="24"/>
          <w:lang w:val="en-US"/>
        </w:rPr>
        <w:t xml:space="preserve"> di Indonesia.</w:t>
      </w:r>
    </w:p>
    <w:p w14:paraId="5A215B4A" w14:textId="399AC2C4" w:rsidR="00743982" w:rsidRPr="009477AD" w:rsidRDefault="00737F68" w:rsidP="00557388">
      <w:pPr>
        <w:pStyle w:val="Heading1"/>
        <w:spacing w:before="0" w:line="360" w:lineRule="auto"/>
        <w:jc w:val="both"/>
        <w:rPr>
          <w:rFonts w:ascii="Times New Roman" w:hAnsi="Times New Roman" w:cs="Times New Roman"/>
          <w:noProof/>
          <w:color w:val="auto"/>
          <w:sz w:val="24"/>
          <w:szCs w:val="24"/>
          <w:lang w:val="en-US"/>
        </w:rPr>
      </w:pPr>
      <w:r w:rsidRPr="00E50B1C">
        <w:rPr>
          <w:rFonts w:ascii="Times New Roman" w:hAnsi="Times New Roman" w:cs="Times New Roman"/>
          <w:noProof/>
          <w:color w:val="auto"/>
          <w:sz w:val="24"/>
          <w:szCs w:val="24"/>
          <w:lang w:val="en-US"/>
        </w:rPr>
        <w:t xml:space="preserve">Model Pengembangan </w:t>
      </w:r>
      <w:r w:rsidRPr="00E50B1C">
        <w:rPr>
          <w:rFonts w:ascii="Times New Roman" w:hAnsi="Times New Roman" w:cs="Times New Roman"/>
          <w:i/>
          <w:iCs/>
          <w:noProof/>
          <w:color w:val="auto"/>
          <w:sz w:val="24"/>
          <w:szCs w:val="24"/>
          <w:lang w:val="en-US"/>
        </w:rPr>
        <w:t>Islamic Social Enterprise (Ise)</w:t>
      </w:r>
      <w:r w:rsidRPr="00E50B1C">
        <w:rPr>
          <w:rFonts w:ascii="Times New Roman" w:hAnsi="Times New Roman" w:cs="Times New Roman"/>
          <w:noProof/>
          <w:color w:val="auto"/>
          <w:sz w:val="24"/>
          <w:szCs w:val="24"/>
          <w:lang w:val="en-US"/>
        </w:rPr>
        <w:t xml:space="preserve"> Di Indonesia </w:t>
      </w:r>
    </w:p>
    <w:p w14:paraId="06892C43" w14:textId="755A52BD" w:rsidR="00A7257E" w:rsidRPr="00E50B1C" w:rsidRDefault="00D87322"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salah </w:t>
      </w:r>
      <w:proofErr w:type="spellStart"/>
      <w:r w:rsidRPr="00E50B1C">
        <w:rPr>
          <w:rFonts w:ascii="Times New Roman" w:hAnsi="Times New Roman" w:cs="Times New Roman"/>
          <w:sz w:val="24"/>
          <w:szCs w:val="24"/>
        </w:rPr>
        <w:t>satu</w:t>
      </w:r>
      <w:proofErr w:type="spellEnd"/>
      <w:r w:rsidRPr="00E50B1C">
        <w:rPr>
          <w:rFonts w:ascii="Times New Roman" w:hAnsi="Times New Roman" w:cs="Times New Roman"/>
          <w:sz w:val="24"/>
          <w:szCs w:val="24"/>
        </w:rPr>
        <w:t xml:space="preserve"> negara </w:t>
      </w:r>
      <w:proofErr w:type="spellStart"/>
      <w:r w:rsidRPr="00E50B1C">
        <w:rPr>
          <w:rFonts w:ascii="Times New Roman" w:hAnsi="Times New Roman" w:cs="Times New Roman"/>
          <w:sz w:val="24"/>
          <w:szCs w:val="24"/>
        </w:rPr>
        <w:t>mayoritas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muslim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potensi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kehadiran</w:t>
      </w:r>
      <w:proofErr w:type="spellEnd"/>
      <w:r w:rsidRPr="00E50B1C">
        <w:rPr>
          <w:rFonts w:ascii="Times New Roman" w:hAnsi="Times New Roman" w:cs="Times New Roman"/>
          <w:sz w:val="24"/>
          <w:szCs w:val="24"/>
        </w:rPr>
        <w:t xml:space="preserve"> dana zakat dan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di Indonesia </w:t>
      </w:r>
      <w:proofErr w:type="spellStart"/>
      <w:r w:rsidRPr="00E50B1C">
        <w:rPr>
          <w:rFonts w:ascii="Times New Roman" w:hAnsi="Times New Roman" w:cs="Times New Roman"/>
          <w:sz w:val="24"/>
          <w:szCs w:val="24"/>
        </w:rPr>
        <w:t>tidak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dihilangkan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lastRenderedPageBreak/>
        <w:t>pengembangan</w:t>
      </w:r>
      <w:proofErr w:type="spellEnd"/>
      <w:r w:rsidRPr="00E50B1C">
        <w:rPr>
          <w:rFonts w:ascii="Times New Roman" w:hAnsi="Times New Roman" w:cs="Times New Roman"/>
          <w:i/>
          <w:iCs/>
          <w:sz w:val="24"/>
          <w:szCs w:val="24"/>
        </w:rPr>
        <w:t xml:space="preserve"> Islamic social enterprise (ISE),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lembaga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filantropi</w:t>
      </w:r>
      <w:proofErr w:type="spellEnd"/>
      <w:r w:rsidR="00802C8A" w:rsidRPr="00E50B1C">
        <w:rPr>
          <w:rFonts w:ascii="Times New Roman" w:hAnsi="Times New Roman" w:cs="Times New Roman"/>
          <w:sz w:val="24"/>
          <w:szCs w:val="24"/>
        </w:rPr>
        <w:t>,</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baik</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bernaung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dibawah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pemerintah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Badan Amil Zakat Nasional (BAZNAS), Badan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Indonesia (BWI), </w:t>
      </w:r>
      <w:proofErr w:type="spellStart"/>
      <w:r w:rsidRPr="00E50B1C">
        <w:rPr>
          <w:rFonts w:ascii="Times New Roman" w:hAnsi="Times New Roman" w:cs="Times New Roman"/>
          <w:sz w:val="24"/>
          <w:szCs w:val="24"/>
        </w:rPr>
        <w:t>maupun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lembaga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dibuat</w:t>
      </w:r>
      <w:proofErr w:type="spellEnd"/>
      <w:r w:rsidRPr="00E50B1C">
        <w:rPr>
          <w:rFonts w:ascii="Times New Roman" w:hAnsi="Times New Roman" w:cs="Times New Roman"/>
          <w:sz w:val="24"/>
          <w:szCs w:val="24"/>
        </w:rPr>
        <w:t xml:space="preserve"> oleh Yayasan </w:t>
      </w:r>
      <w:proofErr w:type="spellStart"/>
      <w:r w:rsidRPr="00E50B1C">
        <w:rPr>
          <w:rFonts w:ascii="Times New Roman" w:hAnsi="Times New Roman" w:cs="Times New Roman"/>
          <w:sz w:val="24"/>
          <w:szCs w:val="24"/>
        </w:rPr>
        <w:t>seperti</w:t>
      </w:r>
      <w:proofErr w:type="spellEnd"/>
      <w:r w:rsidRPr="00E50B1C">
        <w:rPr>
          <w:rFonts w:ascii="Times New Roman" w:hAnsi="Times New Roman" w:cs="Times New Roman"/>
          <w:sz w:val="24"/>
          <w:szCs w:val="24"/>
        </w:rPr>
        <w:t xml:space="preserve"> Lembaga Amil Zakat (LAZ), </w:t>
      </w:r>
      <w:proofErr w:type="spellStart"/>
      <w:r w:rsidRPr="00E50B1C">
        <w:rPr>
          <w:rFonts w:ascii="Times New Roman" w:hAnsi="Times New Roman" w:cs="Times New Roman"/>
          <w:sz w:val="24"/>
          <w:szCs w:val="24"/>
        </w:rPr>
        <w:t>Dompet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Dhuafa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Rumah</w:t>
      </w:r>
      <w:proofErr w:type="spellEnd"/>
      <w:r w:rsidRPr="00E50B1C">
        <w:rPr>
          <w:rFonts w:ascii="Times New Roman" w:hAnsi="Times New Roman" w:cs="Times New Roman"/>
          <w:sz w:val="24"/>
          <w:szCs w:val="24"/>
        </w:rPr>
        <w:t xml:space="preserve"> Zakat dan </w:t>
      </w:r>
      <w:proofErr w:type="spellStart"/>
      <w:r w:rsidRPr="00E50B1C">
        <w:rPr>
          <w:rFonts w:ascii="Times New Roman" w:hAnsi="Times New Roman" w:cs="Times New Roman"/>
          <w:sz w:val="24"/>
          <w:szCs w:val="24"/>
        </w:rPr>
        <w:t>lainnya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memiliki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peran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menjalankan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Islamic social enterprise (ISE).</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Hadirnya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lembaga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filantropi</w:t>
      </w:r>
      <w:proofErr w:type="spellEnd"/>
      <w:r w:rsidRPr="00E50B1C">
        <w:rPr>
          <w:rFonts w:ascii="Times New Roman" w:hAnsi="Times New Roman" w:cs="Times New Roman"/>
          <w:sz w:val="24"/>
          <w:szCs w:val="24"/>
        </w:rPr>
        <w:t xml:space="preserve"> di Indonesia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menjadi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jembatan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antara</w:t>
      </w:r>
      <w:proofErr w:type="spellEnd"/>
      <w:r w:rsidRPr="00E50B1C">
        <w:rPr>
          <w:rFonts w:ascii="Times New Roman" w:hAnsi="Times New Roman" w:cs="Times New Roman"/>
          <w:sz w:val="24"/>
          <w:szCs w:val="24"/>
        </w:rPr>
        <w:t xml:space="preserve"> donator </w:t>
      </w:r>
      <w:proofErr w:type="spellStart"/>
      <w:r w:rsidRPr="00E50B1C">
        <w:rPr>
          <w:rFonts w:ascii="Times New Roman" w:hAnsi="Times New Roman" w:cs="Times New Roman"/>
          <w:sz w:val="24"/>
          <w:szCs w:val="24"/>
        </w:rPr>
        <w:t>secara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kolektif</w:t>
      </w:r>
      <w:proofErr w:type="spellEnd"/>
      <w:r w:rsidR="00802C8A" w:rsidRPr="00E50B1C">
        <w:rPr>
          <w:rFonts w:ascii="Times New Roman" w:hAnsi="Times New Roman" w:cs="Times New Roman"/>
          <w:sz w:val="24"/>
          <w:szCs w:val="24"/>
        </w:rPr>
        <w:t>,</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pemberi</w:t>
      </w:r>
      <w:proofErr w:type="spellEnd"/>
      <w:r w:rsidRPr="00E50B1C">
        <w:rPr>
          <w:rFonts w:ascii="Times New Roman" w:hAnsi="Times New Roman" w:cs="Times New Roman"/>
          <w:sz w:val="24"/>
          <w:szCs w:val="24"/>
        </w:rPr>
        <w:t xml:space="preserve"> modal </w:t>
      </w:r>
      <w:proofErr w:type="spellStart"/>
      <w:r w:rsidRPr="00E50B1C">
        <w:rPr>
          <w:rFonts w:ascii="Times New Roman" w:hAnsi="Times New Roman" w:cs="Times New Roman"/>
          <w:sz w:val="24"/>
          <w:szCs w:val="24"/>
        </w:rPr>
        <w:t>baik</w:t>
      </w:r>
      <w:proofErr w:type="spellEnd"/>
      <w:r w:rsidRPr="00E50B1C">
        <w:rPr>
          <w:rFonts w:ascii="Times New Roman" w:hAnsi="Times New Roman" w:cs="Times New Roman"/>
          <w:sz w:val="24"/>
          <w:szCs w:val="24"/>
        </w:rPr>
        <w:t xml:space="preserve"> dana zakat </w:t>
      </w:r>
      <w:proofErr w:type="spellStart"/>
      <w:r w:rsidRPr="00E50B1C">
        <w:rPr>
          <w:rFonts w:ascii="Times New Roman" w:hAnsi="Times New Roman" w:cs="Times New Roman"/>
          <w:sz w:val="24"/>
          <w:szCs w:val="24"/>
        </w:rPr>
        <w:t>maupun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kepada</w:t>
      </w:r>
      <w:proofErr w:type="spellEnd"/>
      <w:r w:rsidRPr="00E50B1C">
        <w:rPr>
          <w:rFonts w:ascii="Times New Roman" w:hAnsi="Times New Roman" w:cs="Times New Roman"/>
          <w:sz w:val="24"/>
          <w:szCs w:val="24"/>
        </w:rPr>
        <w:t xml:space="preserve"> para </w:t>
      </w:r>
      <w:proofErr w:type="spellStart"/>
      <w:r w:rsidRPr="00E50B1C">
        <w:rPr>
          <w:rFonts w:ascii="Times New Roman" w:hAnsi="Times New Roman" w:cs="Times New Roman"/>
          <w:sz w:val="24"/>
          <w:szCs w:val="24"/>
        </w:rPr>
        <w:t>penerima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manfaat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atau</w:t>
      </w:r>
      <w:proofErr w:type="spellEnd"/>
      <w:r w:rsidRPr="00E50B1C">
        <w:rPr>
          <w:rFonts w:ascii="Times New Roman" w:hAnsi="Times New Roman" w:cs="Times New Roman"/>
          <w:sz w:val="24"/>
          <w:szCs w:val="24"/>
        </w:rPr>
        <w:t xml:space="preserve"> para </w:t>
      </w:r>
      <w:proofErr w:type="spellStart"/>
      <w:r w:rsidRPr="00E50B1C">
        <w:rPr>
          <w:rFonts w:ascii="Times New Roman" w:hAnsi="Times New Roman" w:cs="Times New Roman"/>
          <w:sz w:val="24"/>
          <w:szCs w:val="24"/>
        </w:rPr>
        <w:t>pengelola</w:t>
      </w:r>
      <w:proofErr w:type="spellEnd"/>
      <w:r w:rsidRPr="00E50B1C">
        <w:rPr>
          <w:rFonts w:ascii="Times New Roman" w:hAnsi="Times New Roman" w:cs="Times New Roman"/>
          <w:sz w:val="24"/>
          <w:szCs w:val="24"/>
        </w:rPr>
        <w:t xml:space="preserve"> dana </w:t>
      </w:r>
      <w:proofErr w:type="spellStart"/>
      <w:r w:rsidRPr="00E50B1C">
        <w:rPr>
          <w:rFonts w:ascii="Times New Roman" w:hAnsi="Times New Roman" w:cs="Times New Roman"/>
          <w:sz w:val="24"/>
          <w:szCs w:val="24"/>
        </w:rPr>
        <w:t>tentunya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model dan </w:t>
      </w:r>
      <w:proofErr w:type="spellStart"/>
      <w:r w:rsidRPr="00E50B1C">
        <w:rPr>
          <w:rFonts w:ascii="Times New Roman" w:hAnsi="Times New Roman" w:cs="Times New Roman"/>
          <w:sz w:val="24"/>
          <w:szCs w:val="24"/>
        </w:rPr>
        <w:t>pengelolaan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tepat</w:t>
      </w:r>
      <w:proofErr w:type="spellEnd"/>
      <w:r w:rsidRPr="00E50B1C">
        <w:rPr>
          <w:rFonts w:ascii="Times New Roman" w:hAnsi="Times New Roman" w:cs="Times New Roman"/>
          <w:sz w:val="24"/>
          <w:szCs w:val="24"/>
        </w:rPr>
        <w:t xml:space="preserve"> agar </w:t>
      </w:r>
      <w:proofErr w:type="spellStart"/>
      <w:r w:rsidRPr="00E50B1C">
        <w:rPr>
          <w:rFonts w:ascii="Times New Roman" w:hAnsi="Times New Roman" w:cs="Times New Roman"/>
          <w:sz w:val="24"/>
          <w:szCs w:val="24"/>
        </w:rPr>
        <w:t>tujuan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tercapai</w:t>
      </w:r>
      <w:proofErr w:type="spellEnd"/>
      <w:r w:rsidRPr="00E50B1C">
        <w:rPr>
          <w:rFonts w:ascii="Times New Roman" w:hAnsi="Times New Roman" w:cs="Times New Roman"/>
          <w:sz w:val="24"/>
          <w:szCs w:val="24"/>
        </w:rPr>
        <w:t>.</w:t>
      </w:r>
    </w:p>
    <w:p w14:paraId="342EA98C" w14:textId="25250A22" w:rsidR="00071DB9" w:rsidRDefault="00D87322" w:rsidP="00557388">
      <w:pPr>
        <w:spacing w:after="0" w:line="360" w:lineRule="auto"/>
        <w:ind w:firstLine="426"/>
        <w:jc w:val="both"/>
        <w:rPr>
          <w:rFonts w:ascii="Times New Roman" w:hAnsi="Times New Roman" w:cs="Times New Roman"/>
          <w:sz w:val="24"/>
          <w:szCs w:val="24"/>
        </w:rPr>
      </w:pPr>
      <w:r w:rsidRPr="00E50B1C">
        <w:rPr>
          <w:rFonts w:ascii="Times New Roman" w:hAnsi="Times New Roman" w:cs="Times New Roman"/>
          <w:sz w:val="24"/>
          <w:szCs w:val="24"/>
        </w:rPr>
        <w:t xml:space="preserve">ISE yang </w:t>
      </w:r>
      <w:proofErr w:type="spellStart"/>
      <w:r w:rsidRPr="00E50B1C">
        <w:rPr>
          <w:rFonts w:ascii="Times New Roman" w:hAnsi="Times New Roman" w:cs="Times New Roman"/>
          <w:sz w:val="24"/>
          <w:szCs w:val="24"/>
        </w:rPr>
        <w:t>telah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sebelumnya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hadir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mulai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kemampuan</w:t>
      </w:r>
      <w:proofErr w:type="spellEnd"/>
      <w:r w:rsidRPr="00E50B1C">
        <w:rPr>
          <w:rFonts w:ascii="Times New Roman" w:hAnsi="Times New Roman" w:cs="Times New Roman"/>
          <w:sz w:val="24"/>
          <w:szCs w:val="24"/>
        </w:rPr>
        <w:t xml:space="preserve"> SDM (</w:t>
      </w:r>
      <w:proofErr w:type="spellStart"/>
      <w:r w:rsidRPr="00E50B1C">
        <w:rPr>
          <w:rFonts w:ascii="Times New Roman" w:hAnsi="Times New Roman" w:cs="Times New Roman"/>
          <w:sz w:val="24"/>
          <w:szCs w:val="24"/>
        </w:rPr>
        <w:t>sumber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manusia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pemberian</w:t>
      </w:r>
      <w:proofErr w:type="spellEnd"/>
      <w:r w:rsidRPr="00E50B1C">
        <w:rPr>
          <w:rFonts w:ascii="Times New Roman" w:hAnsi="Times New Roman" w:cs="Times New Roman"/>
          <w:sz w:val="24"/>
          <w:szCs w:val="24"/>
        </w:rPr>
        <w:t xml:space="preserve"> modal </w:t>
      </w:r>
      <w:proofErr w:type="spellStart"/>
      <w:r w:rsidRPr="00E50B1C">
        <w:rPr>
          <w:rFonts w:ascii="Times New Roman" w:hAnsi="Times New Roman" w:cs="Times New Roman"/>
          <w:sz w:val="24"/>
          <w:szCs w:val="24"/>
        </w:rPr>
        <w:t>usaha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pembangunan</w:t>
      </w:r>
      <w:proofErr w:type="spellEnd"/>
      <w:r w:rsidRPr="00E50B1C">
        <w:rPr>
          <w:rFonts w:ascii="Times New Roman" w:hAnsi="Times New Roman" w:cs="Times New Roman"/>
          <w:sz w:val="24"/>
          <w:szCs w:val="24"/>
        </w:rPr>
        <w:t xml:space="preserve"> unit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Model </w:t>
      </w:r>
      <w:proofErr w:type="spellStart"/>
      <w:r w:rsidRPr="00E50B1C">
        <w:rPr>
          <w:rFonts w:ascii="Times New Roman" w:hAnsi="Times New Roman" w:cs="Times New Roman"/>
          <w:sz w:val="24"/>
          <w:szCs w:val="24"/>
        </w:rPr>
        <w:t>pendanaan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akad</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akad</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mudharabah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oleh BMT (Baitul Maal </w:t>
      </w:r>
      <w:proofErr w:type="spellStart"/>
      <w:r w:rsidRPr="00E50B1C">
        <w:rPr>
          <w:rFonts w:ascii="Times New Roman" w:hAnsi="Times New Roman" w:cs="Times New Roman"/>
          <w:sz w:val="24"/>
          <w:szCs w:val="24"/>
        </w:rPr>
        <w:t>Wa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Tamwil</w:t>
      </w:r>
      <w:proofErr w:type="spellEnd"/>
      <w:r w:rsidRPr="00E50B1C">
        <w:rPr>
          <w:rFonts w:ascii="Times New Roman" w:hAnsi="Times New Roman" w:cs="Times New Roman"/>
          <w:sz w:val="24"/>
          <w:szCs w:val="24"/>
        </w:rPr>
        <w:t xml:space="preserve">) salah </w:t>
      </w:r>
      <w:proofErr w:type="spellStart"/>
      <w:r w:rsidRPr="00E50B1C">
        <w:rPr>
          <w:rFonts w:ascii="Times New Roman" w:hAnsi="Times New Roman" w:cs="Times New Roman"/>
          <w:sz w:val="24"/>
          <w:szCs w:val="24"/>
        </w:rPr>
        <w:t>satunya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praktik</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oleh BMT Amanah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w:t>
      </w:r>
      <w:r w:rsidR="00802C8A" w:rsidRPr="00E50B1C">
        <w:rPr>
          <w:rFonts w:ascii="Times New Roman" w:hAnsi="Times New Roman" w:cs="Times New Roman"/>
          <w:sz w:val="24"/>
          <w:szCs w:val="24"/>
        </w:rPr>
        <w:t>an</w:t>
      </w:r>
      <w:r w:rsidRPr="00E50B1C">
        <w:rPr>
          <w:rFonts w:ascii="Times New Roman" w:hAnsi="Times New Roman" w:cs="Times New Roman"/>
          <w:sz w:val="24"/>
          <w:szCs w:val="24"/>
        </w:rPr>
        <w:t>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Dari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dilakukan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sebelumnya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bahwa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tingkat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profitabilitas</w:t>
      </w:r>
      <w:proofErr w:type="spellEnd"/>
      <w:r w:rsidRPr="00E50B1C">
        <w:rPr>
          <w:rFonts w:ascii="Times New Roman" w:hAnsi="Times New Roman" w:cs="Times New Roman"/>
          <w:sz w:val="24"/>
          <w:szCs w:val="24"/>
        </w:rPr>
        <w:t xml:space="preserve"> BMT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pembiayaan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dan non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lebih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besar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profitnya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pembiayaan</w:t>
      </w:r>
      <w:proofErr w:type="spellEnd"/>
      <w:r w:rsidRPr="00E50B1C">
        <w:rPr>
          <w:rFonts w:ascii="Times New Roman" w:hAnsi="Times New Roman" w:cs="Times New Roman"/>
          <w:sz w:val="24"/>
          <w:szCs w:val="24"/>
        </w:rPr>
        <w:t xml:space="preserve"> non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atau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murabahah</w:t>
      </w:r>
      <w:proofErr w:type="spellEnd"/>
      <w:r w:rsidRPr="00E50B1C">
        <w:rPr>
          <w:rFonts w:ascii="Times New Roman" w:hAnsi="Times New Roman" w:cs="Times New Roman"/>
          <w:sz w:val="24"/>
          <w:szCs w:val="24"/>
        </w:rPr>
        <w:t xml:space="preserve">. </w:t>
      </w:r>
      <w:r w:rsidRPr="00E50B1C">
        <w:rPr>
          <w:rStyle w:val="FootnoteReference"/>
          <w:rFonts w:ascii="Times New Roman" w:hAnsi="Times New Roman"/>
          <w:sz w:val="24"/>
          <w:szCs w:val="24"/>
        </w:rPr>
        <w:footnoteReference w:id="33"/>
      </w:r>
    </w:p>
    <w:p w14:paraId="7BC1B9B0" w14:textId="19027C5E" w:rsidR="00A7257E" w:rsidRPr="00E50B1C" w:rsidRDefault="00D87322"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Praktik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mudharabah</w:t>
      </w:r>
      <w:proofErr w:type="spellEnd"/>
      <w:r w:rsidRPr="00E50B1C">
        <w:rPr>
          <w:rFonts w:ascii="Times New Roman" w:hAnsi="Times New Roman" w:cs="Times New Roman"/>
          <w:sz w:val="24"/>
          <w:szCs w:val="24"/>
        </w:rPr>
        <w:t xml:space="preserve"> linked waqf </w:t>
      </w:r>
      <w:proofErr w:type="spellStart"/>
      <w:r w:rsidRPr="00E50B1C">
        <w:rPr>
          <w:rFonts w:ascii="Times New Roman" w:hAnsi="Times New Roman" w:cs="Times New Roman"/>
          <w:sz w:val="24"/>
          <w:szCs w:val="24"/>
        </w:rPr>
        <w:t>atau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pembiayaan</w:t>
      </w:r>
      <w:proofErr w:type="spellEnd"/>
      <w:r w:rsidR="00071DB9">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00071DB9">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akad</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mudharabah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merupakan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inovasi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integrasi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pembiayaan</w:t>
      </w:r>
      <w:proofErr w:type="spellEnd"/>
      <w:r w:rsidRPr="00E50B1C">
        <w:rPr>
          <w:rFonts w:ascii="Times New Roman" w:hAnsi="Times New Roman" w:cs="Times New Roman"/>
          <w:sz w:val="24"/>
          <w:szCs w:val="24"/>
        </w:rPr>
        <w:t xml:space="preserve"> UMKM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komposisi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sumber</w:t>
      </w:r>
      <w:proofErr w:type="spellEnd"/>
      <w:r w:rsidRPr="00E50B1C">
        <w:rPr>
          <w:rFonts w:ascii="Times New Roman" w:hAnsi="Times New Roman" w:cs="Times New Roman"/>
          <w:sz w:val="24"/>
          <w:szCs w:val="24"/>
        </w:rPr>
        <w:t xml:space="preserve"> dana yang </w:t>
      </w:r>
      <w:proofErr w:type="spellStart"/>
      <w:r w:rsidRPr="00E50B1C">
        <w:rPr>
          <w:rFonts w:ascii="Times New Roman" w:hAnsi="Times New Roman" w:cs="Times New Roman"/>
          <w:sz w:val="24"/>
          <w:szCs w:val="24"/>
        </w:rPr>
        <w:t>berasal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dana </w:t>
      </w:r>
      <w:proofErr w:type="spellStart"/>
      <w:r w:rsidRPr="00E50B1C">
        <w:rPr>
          <w:rFonts w:ascii="Times New Roman" w:hAnsi="Times New Roman" w:cs="Times New Roman"/>
          <w:sz w:val="24"/>
          <w:szCs w:val="24"/>
        </w:rPr>
        <w:t>komersial</w:t>
      </w:r>
      <w:proofErr w:type="spellEnd"/>
      <w:r w:rsidRPr="00E50B1C">
        <w:rPr>
          <w:rFonts w:ascii="Times New Roman" w:hAnsi="Times New Roman" w:cs="Times New Roman"/>
          <w:sz w:val="24"/>
          <w:szCs w:val="24"/>
        </w:rPr>
        <w:t xml:space="preserve"> dan dana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uang yang </w:t>
      </w:r>
      <w:proofErr w:type="spellStart"/>
      <w:r w:rsidRPr="00E50B1C">
        <w:rPr>
          <w:rFonts w:ascii="Times New Roman" w:hAnsi="Times New Roman" w:cs="Times New Roman"/>
          <w:sz w:val="24"/>
          <w:szCs w:val="24"/>
        </w:rPr>
        <w:t>dikelola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Koperasi</w:t>
      </w:r>
      <w:proofErr w:type="spellEnd"/>
      <w:r w:rsidRPr="00E50B1C">
        <w:rPr>
          <w:rFonts w:ascii="Times New Roman" w:hAnsi="Times New Roman" w:cs="Times New Roman"/>
          <w:sz w:val="24"/>
          <w:szCs w:val="24"/>
        </w:rPr>
        <w:t xml:space="preserve"> Syariah </w:t>
      </w:r>
      <w:proofErr w:type="spellStart"/>
      <w:r w:rsidRPr="00E50B1C">
        <w:rPr>
          <w:rFonts w:ascii="Times New Roman" w:hAnsi="Times New Roman" w:cs="Times New Roman"/>
          <w:sz w:val="24"/>
          <w:szCs w:val="24"/>
        </w:rPr>
        <w:t>Berkah</w:t>
      </w:r>
      <w:proofErr w:type="spellEnd"/>
      <w:r w:rsidRPr="00E50B1C">
        <w:rPr>
          <w:rFonts w:ascii="Times New Roman" w:hAnsi="Times New Roman" w:cs="Times New Roman"/>
          <w:sz w:val="24"/>
          <w:szCs w:val="24"/>
        </w:rPr>
        <w:t xml:space="preserve"> Bersama (KSBB) </w:t>
      </w:r>
      <w:proofErr w:type="spellStart"/>
      <w:r w:rsidRPr="00E50B1C">
        <w:rPr>
          <w:rFonts w:ascii="Times New Roman" w:hAnsi="Times New Roman" w:cs="Times New Roman"/>
          <w:sz w:val="24"/>
          <w:szCs w:val="24"/>
        </w:rPr>
        <w:t>melalui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kolaborasi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Komunitas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Pengusaha</w:t>
      </w:r>
      <w:proofErr w:type="spellEnd"/>
      <w:r w:rsidRPr="00E50B1C">
        <w:rPr>
          <w:rFonts w:ascii="Times New Roman" w:hAnsi="Times New Roman" w:cs="Times New Roman"/>
          <w:sz w:val="24"/>
          <w:szCs w:val="24"/>
        </w:rPr>
        <w:t xml:space="preserve"> Muslim Indonesia (KPMI) Surabaya. Dana </w:t>
      </w:r>
      <w:proofErr w:type="spellStart"/>
      <w:r w:rsidRPr="00E50B1C">
        <w:rPr>
          <w:rFonts w:ascii="Times New Roman" w:hAnsi="Times New Roman" w:cs="Times New Roman"/>
          <w:sz w:val="24"/>
          <w:szCs w:val="24"/>
        </w:rPr>
        <w: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disalurkan</w:t>
      </w:r>
      <w:proofErr w:type="spellEnd"/>
      <w:r w:rsidRPr="00E50B1C">
        <w:rPr>
          <w:rFonts w:ascii="Times New Roman" w:hAnsi="Times New Roman" w:cs="Times New Roman"/>
          <w:sz w:val="24"/>
          <w:szCs w:val="24"/>
        </w:rPr>
        <w:t xml:space="preserve"> pada </w:t>
      </w:r>
      <w:proofErr w:type="spellStart"/>
      <w:r w:rsidRPr="00E50B1C">
        <w:rPr>
          <w:rFonts w:ascii="Times New Roman" w:hAnsi="Times New Roman" w:cs="Times New Roman"/>
          <w:sz w:val="24"/>
          <w:szCs w:val="24"/>
        </w:rPr>
        <w:t>proyek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rendah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risiko</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milik</w:t>
      </w:r>
      <w:proofErr w:type="spellEnd"/>
      <w:r w:rsidRPr="00E50B1C">
        <w:rPr>
          <w:rFonts w:ascii="Times New Roman" w:hAnsi="Times New Roman" w:cs="Times New Roman"/>
          <w:sz w:val="24"/>
          <w:szCs w:val="24"/>
        </w:rPr>
        <w:t xml:space="preserve"> UMKM yang </w:t>
      </w:r>
      <w:proofErr w:type="spellStart"/>
      <w:r w:rsidRPr="00E50B1C">
        <w:rPr>
          <w:rFonts w:ascii="Times New Roman" w:hAnsi="Times New Roman" w:cs="Times New Roman"/>
          <w:sz w:val="24"/>
          <w:szCs w:val="24"/>
        </w:rPr>
        <w:t>direkomendasikan</w:t>
      </w:r>
      <w:proofErr w:type="spellEnd"/>
      <w:r w:rsidRPr="00E50B1C">
        <w:rPr>
          <w:rFonts w:ascii="Times New Roman" w:hAnsi="Times New Roman" w:cs="Times New Roman"/>
          <w:sz w:val="24"/>
          <w:szCs w:val="24"/>
        </w:rPr>
        <w:t xml:space="preserve"> oleh KPMI Surabaya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durasi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proyek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kurang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enam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bulan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Keuntungan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pengelolaan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wakaf</w:t>
      </w:r>
      <w:proofErr w:type="spellEnd"/>
      <w:r w:rsidRPr="00E50B1C">
        <w:rPr>
          <w:rFonts w:ascii="Times New Roman" w:hAnsi="Times New Roman" w:cs="Times New Roman"/>
          <w:sz w:val="24"/>
          <w:szCs w:val="24"/>
        </w:rPr>
        <w:t xml:space="preserve"> uang </w:t>
      </w:r>
      <w:proofErr w:type="spellStart"/>
      <w:r w:rsidRPr="00E50B1C">
        <w:rPr>
          <w:rFonts w:ascii="Times New Roman" w:hAnsi="Times New Roman" w:cs="Times New Roman"/>
          <w:sz w:val="24"/>
          <w:szCs w:val="24"/>
        </w:rPr>
        <w:t>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disalurkan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aktivitas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sosial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lastRenderedPageBreak/>
        <w:t>pendidikan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dakwah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berupa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pembinaan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fiqh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muamalah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berkelanjutan</w:t>
      </w:r>
      <w:proofErr w:type="spellEnd"/>
      <w:r w:rsidRPr="00E50B1C">
        <w:rPr>
          <w:rFonts w:ascii="Times New Roman" w:hAnsi="Times New Roman" w:cs="Times New Roman"/>
          <w:sz w:val="24"/>
          <w:szCs w:val="24"/>
        </w:rPr>
        <w:t xml:space="preserve"> oleh KPMI Surabaya. </w:t>
      </w:r>
      <w:r w:rsidRPr="00E50B1C">
        <w:rPr>
          <w:rStyle w:val="FootnoteReference"/>
          <w:rFonts w:ascii="Times New Roman" w:hAnsi="Times New Roman"/>
          <w:sz w:val="24"/>
          <w:szCs w:val="24"/>
        </w:rPr>
        <w:footnoteReference w:id="34"/>
      </w:r>
    </w:p>
    <w:p w14:paraId="4D7A3266" w14:textId="34072EE0" w:rsidR="00A7257E" w:rsidRPr="00E50B1C" w:rsidRDefault="00D87322" w:rsidP="00557388">
      <w:pPr>
        <w:spacing w:after="0" w:line="360" w:lineRule="auto"/>
        <w:ind w:firstLine="426"/>
        <w:jc w:val="both"/>
        <w:rPr>
          <w:rFonts w:ascii="Times New Roman" w:hAnsi="Times New Roman" w:cs="Times New Roman"/>
          <w:sz w:val="24"/>
          <w:szCs w:val="24"/>
        </w:rPr>
      </w:pPr>
      <w:r w:rsidRPr="00E50B1C">
        <w:rPr>
          <w:rFonts w:ascii="Times New Roman" w:hAnsi="Times New Roman" w:cs="Times New Roman"/>
          <w:sz w:val="24"/>
          <w:szCs w:val="24"/>
        </w:rPr>
        <w:t>BMT se-</w:t>
      </w:r>
      <w:proofErr w:type="spellStart"/>
      <w:r w:rsidRPr="00E50B1C">
        <w:rPr>
          <w:rFonts w:ascii="Times New Roman" w:hAnsi="Times New Roman" w:cs="Times New Roman"/>
          <w:sz w:val="24"/>
          <w:szCs w:val="24"/>
        </w:rPr>
        <w:t>Kabupaten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Demak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melakukan</w:t>
      </w:r>
      <w:proofErr w:type="spellEnd"/>
      <w:r w:rsidRPr="00E50B1C">
        <w:rPr>
          <w:rFonts w:ascii="Times New Roman" w:hAnsi="Times New Roman" w:cs="Times New Roman"/>
          <w:sz w:val="24"/>
          <w:szCs w:val="24"/>
        </w:rPr>
        <w:t xml:space="preserve"> 3 (</w:t>
      </w:r>
      <w:proofErr w:type="spellStart"/>
      <w:r w:rsidRPr="00E50B1C">
        <w:rPr>
          <w:rFonts w:ascii="Times New Roman" w:hAnsi="Times New Roman" w:cs="Times New Roman"/>
          <w:sz w:val="24"/>
          <w:szCs w:val="24"/>
        </w:rPr>
        <w:t>tiga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sistem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pengelolaan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mengelola</w:t>
      </w:r>
      <w:proofErr w:type="spellEnd"/>
      <w:r w:rsidRPr="00E50B1C">
        <w:rPr>
          <w:rFonts w:ascii="Times New Roman" w:hAnsi="Times New Roman" w:cs="Times New Roman"/>
          <w:sz w:val="24"/>
          <w:szCs w:val="24"/>
        </w:rPr>
        <w:t xml:space="preserve"> dana ZISWAF. </w:t>
      </w:r>
      <w:proofErr w:type="spellStart"/>
      <w:r w:rsidRPr="00E50B1C">
        <w:rPr>
          <w:rFonts w:ascii="Times New Roman" w:hAnsi="Times New Roman" w:cs="Times New Roman"/>
          <w:sz w:val="24"/>
          <w:szCs w:val="24"/>
        </w:rPr>
        <w:t>Pertama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sistem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pengelolaan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satu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arah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dana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diterima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didistribusikan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serentak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kepada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skala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prioritas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mikro</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Kedua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sistem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pengelolaan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umpan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balik</w:t>
      </w:r>
      <w:proofErr w:type="spellEnd"/>
      <w:r w:rsidRPr="00E50B1C">
        <w:rPr>
          <w:rFonts w:ascii="Times New Roman" w:hAnsi="Times New Roman" w:cs="Times New Roman"/>
          <w:sz w:val="24"/>
          <w:szCs w:val="24"/>
        </w:rPr>
        <w:t xml:space="preserve"> (</w:t>
      </w:r>
      <w:proofErr w:type="spellStart"/>
      <w:r w:rsidRPr="002B1832">
        <w:rPr>
          <w:rFonts w:ascii="Times New Roman" w:hAnsi="Times New Roman" w:cs="Times New Roman"/>
          <w:i/>
          <w:iCs/>
          <w:sz w:val="24"/>
          <w:szCs w:val="24"/>
        </w:rPr>
        <w:t>feed back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yaitu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pengelola</w:t>
      </w:r>
      <w:proofErr w:type="spellEnd"/>
      <w:r w:rsidRPr="00E50B1C">
        <w:rPr>
          <w:rFonts w:ascii="Times New Roman" w:hAnsi="Times New Roman" w:cs="Times New Roman"/>
          <w:sz w:val="24"/>
          <w:szCs w:val="24"/>
        </w:rPr>
        <w:t xml:space="preserve"> BMT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fasilitator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masyarakat</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membutuhkan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pendanaan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sehingga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distribusi</w:t>
      </w:r>
      <w:proofErr w:type="spellEnd"/>
      <w:r w:rsidRPr="00E50B1C">
        <w:rPr>
          <w:rFonts w:ascii="Times New Roman" w:hAnsi="Times New Roman" w:cs="Times New Roman"/>
          <w:sz w:val="24"/>
          <w:szCs w:val="24"/>
        </w:rPr>
        <w:t xml:space="preserve"> dana </w:t>
      </w:r>
      <w:proofErr w:type="spellStart"/>
      <w:r w:rsidRPr="00E50B1C">
        <w:rPr>
          <w:rFonts w:ascii="Times New Roman" w:hAnsi="Times New Roman" w:cs="Times New Roman"/>
          <w:sz w:val="24"/>
          <w:szCs w:val="24"/>
        </w:rPr>
        <w:t>diupayakan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sebagai</w:t>
      </w:r>
      <w:proofErr w:type="spellEnd"/>
      <w:r w:rsidRPr="00E50B1C">
        <w:rPr>
          <w:rFonts w:ascii="Times New Roman" w:hAnsi="Times New Roman" w:cs="Times New Roman"/>
          <w:sz w:val="24"/>
          <w:szCs w:val="24"/>
        </w:rPr>
        <w:t xml:space="preserve"> modal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usaha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menuju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kemandirian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Ketiga</w:t>
      </w:r>
      <w:proofErr w:type="spellEnd"/>
      <w:r w:rsidRPr="00E50B1C">
        <w:rPr>
          <w:rFonts w:ascii="Times New Roman" w:hAnsi="Times New Roman" w:cs="Times New Roman"/>
          <w:sz w:val="24"/>
          <w:szCs w:val="24"/>
        </w:rPr>
        <w:t xml:space="preserve">, model </w:t>
      </w:r>
      <w:proofErr w:type="spellStart"/>
      <w:r w:rsidRPr="00E50B1C">
        <w:rPr>
          <w:rFonts w:ascii="Times New Roman" w:hAnsi="Times New Roman" w:cs="Times New Roman"/>
          <w:sz w:val="24"/>
          <w:szCs w:val="24"/>
        </w:rPr>
        <w:t>pemberdayaan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ekonomi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mudharabah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muqayyadah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produk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pembiayaan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para </w:t>
      </w:r>
      <w:proofErr w:type="spellStart"/>
      <w:r w:rsidRPr="00E50B1C">
        <w:rPr>
          <w:rFonts w:ascii="Times New Roman" w:hAnsi="Times New Roman" w:cs="Times New Roman"/>
          <w:sz w:val="24"/>
          <w:szCs w:val="24"/>
        </w:rPr>
        <w:t>pengusaha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amanah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mengelola</w:t>
      </w:r>
      <w:proofErr w:type="spellEnd"/>
      <w:r w:rsidRPr="00E50B1C">
        <w:rPr>
          <w:rFonts w:ascii="Times New Roman" w:hAnsi="Times New Roman" w:cs="Times New Roman"/>
          <w:sz w:val="24"/>
          <w:szCs w:val="24"/>
        </w:rPr>
        <w:t xml:space="preserve"> dana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sistem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guna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memperbesar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manfaat</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diterima</w:t>
      </w:r>
      <w:proofErr w:type="spellEnd"/>
      <w:r w:rsidRPr="00E50B1C">
        <w:rPr>
          <w:rFonts w:ascii="Times New Roman" w:hAnsi="Times New Roman" w:cs="Times New Roman"/>
          <w:sz w:val="24"/>
          <w:szCs w:val="24"/>
        </w:rPr>
        <w:t xml:space="preserve"> oleh </w:t>
      </w:r>
      <w:proofErr w:type="spellStart"/>
      <w:r w:rsidRPr="00E50B1C">
        <w:rPr>
          <w:rFonts w:ascii="Times New Roman" w:hAnsi="Times New Roman" w:cs="Times New Roman"/>
          <w:sz w:val="24"/>
          <w:szCs w:val="24"/>
        </w:rPr>
        <w:t>mustahik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penyaluran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wadi’ah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muqayyadah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produk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pemberdayaan</w:t>
      </w:r>
      <w:proofErr w:type="spellEnd"/>
      <w:r w:rsidRPr="00E50B1C">
        <w:rPr>
          <w:rFonts w:ascii="Times New Roman" w:hAnsi="Times New Roman" w:cs="Times New Roman"/>
          <w:sz w:val="24"/>
          <w:szCs w:val="24"/>
        </w:rPr>
        <w:t xml:space="preserve"> para </w:t>
      </w:r>
      <w:proofErr w:type="spellStart"/>
      <w:r w:rsidRPr="00E50B1C">
        <w:rPr>
          <w:rFonts w:ascii="Times New Roman" w:hAnsi="Times New Roman" w:cs="Times New Roman"/>
          <w:sz w:val="24"/>
          <w:szCs w:val="24"/>
        </w:rPr>
        <w:t>dhuafa</w:t>
      </w:r>
      <w:proofErr w:type="spellEnd"/>
      <w:r w:rsidRPr="00E50B1C">
        <w:rPr>
          <w:rFonts w:ascii="Times New Roman" w:hAnsi="Times New Roman" w:cs="Times New Roman"/>
          <w:sz w:val="24"/>
          <w:szCs w:val="24"/>
        </w:rPr>
        <w:t xml:space="preserve"> oleh BMT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memberikan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hewan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ternak</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hasilnya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dinikmati</w:t>
      </w:r>
      <w:proofErr w:type="spellEnd"/>
      <w:r w:rsidRPr="00E50B1C">
        <w:rPr>
          <w:rFonts w:ascii="Times New Roman" w:hAnsi="Times New Roman" w:cs="Times New Roman"/>
          <w:sz w:val="24"/>
          <w:szCs w:val="24"/>
        </w:rPr>
        <w:t xml:space="preserve"> oleh </w:t>
      </w:r>
      <w:proofErr w:type="spellStart"/>
      <w:r w:rsidRPr="00E50B1C">
        <w:rPr>
          <w:rFonts w:ascii="Times New Roman" w:hAnsi="Times New Roman" w:cs="Times New Roman"/>
          <w:sz w:val="24"/>
          <w:szCs w:val="24"/>
        </w:rPr>
        <w:t>peternak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dhuafa</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pemberdayaan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pinjaman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lunak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tanpa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khususnya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pedagang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kecil</w:t>
      </w:r>
      <w:proofErr w:type="spellEnd"/>
      <w:r w:rsidRPr="00E50B1C">
        <w:rPr>
          <w:rFonts w:ascii="Times New Roman" w:hAnsi="Times New Roman" w:cs="Times New Roman"/>
          <w:sz w:val="24"/>
          <w:szCs w:val="24"/>
        </w:rPr>
        <w:t>.</w:t>
      </w:r>
      <w:r w:rsidRPr="00E50B1C">
        <w:rPr>
          <w:rStyle w:val="FootnoteReference"/>
          <w:rFonts w:ascii="Times New Roman" w:hAnsi="Times New Roman"/>
          <w:sz w:val="24"/>
          <w:szCs w:val="24"/>
        </w:rPr>
        <w:footnoteReference w:id="35"/>
      </w:r>
    </w:p>
    <w:p w14:paraId="078BF6C8" w14:textId="0F7FDAB0" w:rsidR="00D87322" w:rsidRDefault="002B1832" w:rsidP="00557388">
      <w:pPr>
        <w:spacing w:after="0" w:line="360" w:lineRule="auto"/>
        <w:ind w:firstLine="426"/>
        <w:jc w:val="both"/>
        <w:rPr>
          <w:rFonts w:ascii="Times New Roman" w:hAnsi="Times New Roman" w:cs="Times New Roman"/>
          <w:sz w:val="24"/>
          <w:szCs w:val="24"/>
        </w:rPr>
      </w:pPr>
      <w:r w:rsidRPr="00E50B1C">
        <w:rPr>
          <w:rFonts w:ascii="Times New Roman" w:hAnsi="Times New Roman" w:cs="Times New Roman"/>
          <w:noProof/>
          <w:sz w:val="24"/>
          <w:szCs w:val="24"/>
        </w:rPr>
        <w:drawing>
          <wp:anchor distT="0" distB="0" distL="114300" distR="114300" simplePos="0" relativeHeight="251659264" behindDoc="1" locked="0" layoutInCell="1" allowOverlap="1" wp14:anchorId="3B070223" wp14:editId="0B2EDCDC">
            <wp:simplePos x="0" y="0"/>
            <wp:positionH relativeFrom="column">
              <wp:posOffset>-633957</wp:posOffset>
            </wp:positionH>
            <wp:positionV relativeFrom="paragraph">
              <wp:posOffset>2638559</wp:posOffset>
            </wp:positionV>
            <wp:extent cx="3114040" cy="2265045"/>
            <wp:effectExtent l="0" t="0" r="0" b="1905"/>
            <wp:wrapTight wrapText="bothSides">
              <wp:wrapPolygon edited="0">
                <wp:start x="0" y="0"/>
                <wp:lineTo x="0" y="21437"/>
                <wp:lineTo x="21406" y="21437"/>
                <wp:lineTo x="2140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6174" r="17306" b="15424"/>
                    <a:stretch/>
                  </pic:blipFill>
                  <pic:spPr bwMode="auto">
                    <a:xfrm>
                      <a:off x="0" y="0"/>
                      <a:ext cx="3114040" cy="22650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1C7FAC" w:rsidRPr="00E50B1C">
        <w:rPr>
          <w:rFonts w:ascii="Times New Roman" w:hAnsi="Times New Roman" w:cs="Times New Roman"/>
          <w:sz w:val="24"/>
          <w:szCs w:val="24"/>
        </w:rPr>
        <w:t>Penelitian</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ini</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memberikan</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tawaran</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inovasi</w:t>
      </w:r>
      <w:proofErr w:type="spellEnd"/>
      <w:r w:rsidR="001C7FAC" w:rsidRPr="00E50B1C">
        <w:rPr>
          <w:rFonts w:ascii="Times New Roman" w:hAnsi="Times New Roman" w:cs="Times New Roman"/>
          <w:sz w:val="24"/>
          <w:szCs w:val="24"/>
        </w:rPr>
        <w:t xml:space="preserve"> model </w:t>
      </w:r>
      <w:proofErr w:type="spellStart"/>
      <w:r w:rsidR="001C7FAC" w:rsidRPr="00E50B1C">
        <w:rPr>
          <w:rFonts w:ascii="Times New Roman" w:hAnsi="Times New Roman" w:cs="Times New Roman"/>
          <w:sz w:val="24"/>
          <w:szCs w:val="24"/>
        </w:rPr>
        <w:t>baru</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secara</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sistemis</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dalam</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pengembangan</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bisnis</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berdasarkan</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tantangan</w:t>
      </w:r>
      <w:proofErr w:type="spellEnd"/>
      <w:r w:rsidR="001C7FAC" w:rsidRPr="00E50B1C">
        <w:rPr>
          <w:rFonts w:ascii="Times New Roman" w:hAnsi="Times New Roman" w:cs="Times New Roman"/>
          <w:sz w:val="24"/>
          <w:szCs w:val="24"/>
        </w:rPr>
        <w:t xml:space="preserve"> dan </w:t>
      </w:r>
      <w:proofErr w:type="spellStart"/>
      <w:r w:rsidR="001C7FAC" w:rsidRPr="00E50B1C">
        <w:rPr>
          <w:rFonts w:ascii="Times New Roman" w:hAnsi="Times New Roman" w:cs="Times New Roman"/>
          <w:sz w:val="24"/>
          <w:szCs w:val="24"/>
        </w:rPr>
        <w:t>peluang</w:t>
      </w:r>
      <w:proofErr w:type="spellEnd"/>
      <w:r w:rsidR="001C7FAC" w:rsidRPr="00E50B1C">
        <w:rPr>
          <w:rFonts w:ascii="Times New Roman" w:hAnsi="Times New Roman" w:cs="Times New Roman"/>
          <w:sz w:val="24"/>
          <w:szCs w:val="24"/>
        </w:rPr>
        <w:t xml:space="preserve"> yang </w:t>
      </w:r>
      <w:proofErr w:type="spellStart"/>
      <w:r w:rsidR="001C7FAC" w:rsidRPr="00E50B1C">
        <w:rPr>
          <w:rFonts w:ascii="Times New Roman" w:hAnsi="Times New Roman" w:cs="Times New Roman"/>
          <w:sz w:val="24"/>
          <w:szCs w:val="24"/>
        </w:rPr>
        <w:t>telah</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dijelaskan</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Inovasi</w:t>
      </w:r>
      <w:proofErr w:type="spellEnd"/>
      <w:r w:rsidR="001C7FAC" w:rsidRPr="00E50B1C">
        <w:rPr>
          <w:rFonts w:ascii="Times New Roman" w:hAnsi="Times New Roman" w:cs="Times New Roman"/>
          <w:sz w:val="24"/>
          <w:szCs w:val="24"/>
        </w:rPr>
        <w:t xml:space="preserve"> yang </w:t>
      </w:r>
      <w:proofErr w:type="spellStart"/>
      <w:r w:rsidR="001C7FAC" w:rsidRPr="00E50B1C">
        <w:rPr>
          <w:rFonts w:ascii="Times New Roman" w:hAnsi="Times New Roman" w:cs="Times New Roman"/>
          <w:sz w:val="24"/>
          <w:szCs w:val="24"/>
        </w:rPr>
        <w:t>ditawarkan</w:t>
      </w:r>
      <w:proofErr w:type="spellEnd"/>
      <w:r w:rsidR="001C7FAC" w:rsidRPr="00E50B1C">
        <w:rPr>
          <w:rFonts w:ascii="Times New Roman" w:hAnsi="Times New Roman" w:cs="Times New Roman"/>
          <w:sz w:val="24"/>
          <w:szCs w:val="24"/>
        </w:rPr>
        <w:t xml:space="preserve"> oleh </w:t>
      </w:r>
      <w:proofErr w:type="spellStart"/>
      <w:r w:rsidR="001C7FAC" w:rsidRPr="00E50B1C">
        <w:rPr>
          <w:rFonts w:ascii="Times New Roman" w:hAnsi="Times New Roman" w:cs="Times New Roman"/>
          <w:sz w:val="24"/>
          <w:szCs w:val="24"/>
        </w:rPr>
        <w:t>penulis</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ialah</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mengkolaborasikan</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antara</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pengembangan</w:t>
      </w:r>
      <w:proofErr w:type="spellEnd"/>
      <w:r w:rsidR="001C7FAC" w:rsidRPr="00E50B1C">
        <w:rPr>
          <w:rFonts w:ascii="Times New Roman" w:hAnsi="Times New Roman" w:cs="Times New Roman"/>
          <w:sz w:val="24"/>
          <w:szCs w:val="24"/>
        </w:rPr>
        <w:t xml:space="preserve"> SDM dan </w:t>
      </w:r>
      <w:proofErr w:type="spellStart"/>
      <w:r w:rsidR="001C7FAC" w:rsidRPr="00E50B1C">
        <w:rPr>
          <w:rFonts w:ascii="Times New Roman" w:hAnsi="Times New Roman" w:cs="Times New Roman"/>
          <w:sz w:val="24"/>
          <w:szCs w:val="24"/>
        </w:rPr>
        <w:t>pemberi</w:t>
      </w:r>
      <w:proofErr w:type="spellEnd"/>
      <w:r w:rsidR="001C7FAC" w:rsidRPr="00E50B1C">
        <w:rPr>
          <w:rFonts w:ascii="Times New Roman" w:hAnsi="Times New Roman" w:cs="Times New Roman"/>
          <w:sz w:val="24"/>
          <w:szCs w:val="24"/>
        </w:rPr>
        <w:t xml:space="preserve"> </w:t>
      </w:r>
      <w:r w:rsidR="001C7FAC" w:rsidRPr="00E50B1C">
        <w:rPr>
          <w:rFonts w:ascii="Times New Roman" w:hAnsi="Times New Roman" w:cs="Times New Roman"/>
          <w:sz w:val="24"/>
          <w:szCs w:val="24"/>
        </w:rPr>
        <w:lastRenderedPageBreak/>
        <w:t xml:space="preserve">modal, </w:t>
      </w:r>
      <w:proofErr w:type="spellStart"/>
      <w:r w:rsidR="001C7FAC" w:rsidRPr="00E50B1C">
        <w:rPr>
          <w:rFonts w:ascii="Times New Roman" w:hAnsi="Times New Roman" w:cs="Times New Roman"/>
          <w:sz w:val="24"/>
          <w:szCs w:val="24"/>
        </w:rPr>
        <w:t>dengan</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tahapan</w:t>
      </w:r>
      <w:proofErr w:type="spellEnd"/>
      <w:r w:rsidR="001C7FAC" w:rsidRPr="00E50B1C">
        <w:rPr>
          <w:rFonts w:ascii="Times New Roman" w:hAnsi="Times New Roman" w:cs="Times New Roman"/>
          <w:sz w:val="24"/>
          <w:szCs w:val="24"/>
        </w:rPr>
        <w:t xml:space="preserve"> </w:t>
      </w:r>
      <w:proofErr w:type="spellStart"/>
      <w:r w:rsidR="001C7FAC" w:rsidRPr="00E50B1C">
        <w:rPr>
          <w:rFonts w:ascii="Times New Roman" w:hAnsi="Times New Roman" w:cs="Times New Roman"/>
          <w:sz w:val="24"/>
          <w:szCs w:val="24"/>
        </w:rPr>
        <w:t>sebagai</w:t>
      </w:r>
      <w:proofErr w:type="spellEnd"/>
      <w:r w:rsidR="001C7FAC" w:rsidRPr="00E50B1C">
        <w:rPr>
          <w:rFonts w:ascii="Times New Roman" w:hAnsi="Times New Roman" w:cs="Times New Roman"/>
          <w:sz w:val="24"/>
          <w:szCs w:val="24"/>
        </w:rPr>
        <w:t xml:space="preserve"> </w:t>
      </w:r>
      <w:proofErr w:type="spellStart"/>
      <w:proofErr w:type="gramStart"/>
      <w:r w:rsidR="001C7FAC" w:rsidRPr="00E50B1C">
        <w:rPr>
          <w:rFonts w:ascii="Times New Roman" w:hAnsi="Times New Roman" w:cs="Times New Roman"/>
          <w:sz w:val="24"/>
          <w:szCs w:val="24"/>
        </w:rPr>
        <w:t>berikut</w:t>
      </w:r>
      <w:proofErr w:type="spellEnd"/>
      <w:r w:rsidR="001C7FAC" w:rsidRPr="00E50B1C">
        <w:rPr>
          <w:rFonts w:ascii="Times New Roman" w:hAnsi="Times New Roman" w:cs="Times New Roman"/>
          <w:sz w:val="24"/>
          <w:szCs w:val="24"/>
        </w:rPr>
        <w:t xml:space="preserve"> :</w:t>
      </w:r>
      <w:proofErr w:type="gramEnd"/>
    </w:p>
    <w:p w14:paraId="555C2473" w14:textId="5D8D443E" w:rsidR="002B1832" w:rsidRPr="00E50B1C" w:rsidRDefault="002B1832" w:rsidP="00557388">
      <w:pPr>
        <w:spacing w:after="0" w:line="360" w:lineRule="auto"/>
        <w:ind w:firstLine="426"/>
        <w:jc w:val="both"/>
        <w:rPr>
          <w:rFonts w:ascii="Times New Roman" w:hAnsi="Times New Roman" w:cs="Times New Roman"/>
          <w:sz w:val="24"/>
          <w:szCs w:val="24"/>
        </w:rPr>
      </w:pPr>
    </w:p>
    <w:p w14:paraId="0E13830F" w14:textId="06399422" w:rsidR="001C7FAC" w:rsidRPr="00E50B1C" w:rsidRDefault="001C7FAC" w:rsidP="00557388">
      <w:pPr>
        <w:spacing w:after="0" w:line="360" w:lineRule="auto"/>
        <w:jc w:val="center"/>
        <w:rPr>
          <w:rFonts w:ascii="Times New Roman" w:hAnsi="Times New Roman" w:cs="Times New Roman"/>
          <w:sz w:val="24"/>
          <w:szCs w:val="24"/>
        </w:rPr>
      </w:pPr>
      <w:r w:rsidRPr="00E50B1C">
        <w:rPr>
          <w:rFonts w:ascii="Times New Roman" w:hAnsi="Times New Roman" w:cs="Times New Roman"/>
          <w:sz w:val="24"/>
          <w:szCs w:val="24"/>
        </w:rPr>
        <w:t xml:space="preserve">Gambar </w:t>
      </w:r>
      <w:r w:rsidR="00A7257E" w:rsidRPr="00E50B1C">
        <w:rPr>
          <w:rFonts w:ascii="Times New Roman" w:hAnsi="Times New Roman" w:cs="Times New Roman"/>
          <w:sz w:val="24"/>
          <w:szCs w:val="24"/>
        </w:rPr>
        <w:t>2</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Inovasi</w:t>
      </w:r>
      <w:proofErr w:type="spellEnd"/>
      <w:r w:rsidRPr="00E50B1C">
        <w:rPr>
          <w:rFonts w:ascii="Times New Roman" w:hAnsi="Times New Roman" w:cs="Times New Roman"/>
          <w:sz w:val="24"/>
          <w:szCs w:val="24"/>
        </w:rPr>
        <w:t xml:space="preserve"> Model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 xml:space="preserve">Islamic Social Enterprise </w:t>
      </w:r>
      <w:r w:rsidRPr="00E50B1C">
        <w:rPr>
          <w:rFonts w:ascii="Times New Roman" w:hAnsi="Times New Roman" w:cs="Times New Roman"/>
          <w:sz w:val="24"/>
          <w:szCs w:val="24"/>
        </w:rPr>
        <w:t>di Indonesia</w:t>
      </w:r>
    </w:p>
    <w:p w14:paraId="6599E0C6" w14:textId="69422912" w:rsidR="001C7FAC" w:rsidRPr="00DB4E2C" w:rsidRDefault="001C7FAC" w:rsidP="00557388">
      <w:pPr>
        <w:pStyle w:val="ListParagraph"/>
        <w:tabs>
          <w:tab w:val="center" w:pos="4513"/>
          <w:tab w:val="left" w:pos="6646"/>
        </w:tabs>
        <w:spacing w:after="0" w:line="360" w:lineRule="auto"/>
        <w:ind w:left="0"/>
        <w:jc w:val="center"/>
        <w:rPr>
          <w:rFonts w:ascii="Times New Roman" w:hAnsi="Times New Roman" w:cs="Times New Roman"/>
          <w:i/>
          <w:iCs/>
          <w:sz w:val="18"/>
          <w:szCs w:val="18"/>
        </w:rPr>
      </w:pPr>
      <w:r w:rsidRPr="00E50B1C">
        <w:rPr>
          <w:rFonts w:ascii="Times New Roman" w:hAnsi="Times New Roman" w:cs="Times New Roman"/>
          <w:i/>
          <w:iCs/>
          <w:sz w:val="18"/>
          <w:szCs w:val="18"/>
        </w:rPr>
        <w:t>Sumber: Penulis, 2022</w:t>
      </w:r>
    </w:p>
    <w:p w14:paraId="1B99D3B4" w14:textId="77777777" w:rsidR="002B1832" w:rsidRDefault="002B1832" w:rsidP="00557388">
      <w:pPr>
        <w:pStyle w:val="ListParagraph"/>
        <w:tabs>
          <w:tab w:val="center" w:pos="4513"/>
          <w:tab w:val="left" w:pos="6646"/>
        </w:tabs>
        <w:spacing w:after="0" w:line="360" w:lineRule="auto"/>
        <w:ind w:left="0" w:firstLine="426"/>
        <w:jc w:val="both"/>
        <w:rPr>
          <w:rFonts w:ascii="Times New Roman" w:hAnsi="Times New Roman" w:cs="Times New Roman"/>
          <w:sz w:val="24"/>
          <w:szCs w:val="24"/>
        </w:rPr>
      </w:pPr>
    </w:p>
    <w:p w14:paraId="3C0D16D1" w14:textId="7CDBE980" w:rsidR="00DB4E2C" w:rsidRDefault="001C7FAC" w:rsidP="00557388">
      <w:pPr>
        <w:pStyle w:val="ListParagraph"/>
        <w:tabs>
          <w:tab w:val="center" w:pos="4513"/>
          <w:tab w:val="left" w:pos="6646"/>
        </w:tabs>
        <w:spacing w:after="0" w:line="360" w:lineRule="auto"/>
        <w:ind w:left="0" w:firstLine="426"/>
        <w:jc w:val="both"/>
        <w:rPr>
          <w:rFonts w:ascii="Times New Roman" w:hAnsi="Times New Roman" w:cs="Times New Roman"/>
          <w:sz w:val="24"/>
          <w:szCs w:val="24"/>
        </w:rPr>
      </w:pPr>
      <w:r w:rsidRPr="00E50B1C">
        <w:rPr>
          <w:rFonts w:ascii="Times New Roman" w:hAnsi="Times New Roman" w:cs="Times New Roman"/>
          <w:sz w:val="24"/>
          <w:szCs w:val="24"/>
        </w:rPr>
        <w:t xml:space="preserve">Lembaga Filantropi sebagai pemberi modal yang diperoleh dari penghimpunan dana ZISWAF, baik dari individu maupun instansi. Dalam mengimplementasikan program ISE, sebelum memberikan modal atau pembiayaan, lembaga melakukan </w:t>
      </w:r>
      <w:r w:rsidRPr="00E50B1C">
        <w:rPr>
          <w:rFonts w:ascii="Times New Roman" w:hAnsi="Times New Roman" w:cs="Times New Roman"/>
          <w:i/>
          <w:iCs/>
          <w:sz w:val="24"/>
          <w:szCs w:val="24"/>
        </w:rPr>
        <w:t xml:space="preserve">assessment </w:t>
      </w:r>
      <w:r w:rsidRPr="00E50B1C">
        <w:rPr>
          <w:rFonts w:ascii="Times New Roman" w:hAnsi="Times New Roman" w:cs="Times New Roman"/>
          <w:sz w:val="24"/>
          <w:szCs w:val="24"/>
        </w:rPr>
        <w:t>(survei) terhadap calon penerima modal. Lembaga filantropi perlu memiliki KPI (Key Perfomance Indicator) agar pemberi modal dapat melakukan pemetaan usaha. Adapun tahapan dari penjelasan Gambar 1 di atas meliputi :</w:t>
      </w:r>
    </w:p>
    <w:p w14:paraId="208F819C" w14:textId="42651CC2" w:rsidR="00DB4E2C" w:rsidRDefault="001C7FAC" w:rsidP="00557388">
      <w:pPr>
        <w:pStyle w:val="ListParagraph"/>
        <w:tabs>
          <w:tab w:val="center" w:pos="4513"/>
          <w:tab w:val="left" w:pos="6646"/>
        </w:tabs>
        <w:spacing w:after="0" w:line="360" w:lineRule="auto"/>
        <w:ind w:left="0" w:firstLine="426"/>
        <w:jc w:val="both"/>
        <w:rPr>
          <w:rFonts w:ascii="Times New Roman" w:hAnsi="Times New Roman" w:cs="Times New Roman"/>
          <w:sz w:val="24"/>
          <w:szCs w:val="24"/>
        </w:rPr>
      </w:pPr>
      <w:r w:rsidRPr="00E50B1C">
        <w:rPr>
          <w:rFonts w:ascii="Times New Roman" w:hAnsi="Times New Roman" w:cs="Times New Roman"/>
          <w:sz w:val="24"/>
          <w:szCs w:val="24"/>
        </w:rPr>
        <w:t xml:space="preserve">Pertama, pelatihan usaha dilakukan dan disesuaikan dengan kebutuhan para pelaksana usaha secara umum, baik yang telah memiliki usaha maupun baru merintis usaha. Salah satu bentuk pelatihan yang dilakukan seperti manajemen keuangan dan digital marketing. Perkembangan ekonomi digital di </w:t>
      </w:r>
      <w:r w:rsidRPr="00E50B1C">
        <w:rPr>
          <w:rFonts w:ascii="Times New Roman" w:hAnsi="Times New Roman" w:cs="Times New Roman"/>
          <w:sz w:val="24"/>
          <w:szCs w:val="24"/>
        </w:rPr>
        <w:t>Indonesia mengalami perubahan seiring dengan perubahan perilaku masyarakat yakni 49,6% konsumen mencari informasi produk secara online sebelum melakukan pembelian. Permasalahan utama yang dihadapi UMKM menuju digitalisasi yaitu masih rendahnya sumber daya manusia dan akses teknologi  yang belum mereta sehingga untuk menghadapi  tantangan  tersebut  dibutuhkan pendampingan dan edukasi kepada pelaku bisnis yang menginginkan perubahan. Salah satu faktor penghambat dari digitalisasi ini bagi pelaku usaha ialah kompetensi SDM yang masih rendah terhadap pemahaman ekonomi digital. Pelatihan yang tidak berkelanjutan dan kurangnya sistem pengawasan dari hasil Latihan (Fuadi et al., 2021) Oleh sebab itu, dalam model ini dimasukkan pelatihan dan pendampingan bagi pelaku usaha atau penerima bantuan.</w:t>
      </w:r>
    </w:p>
    <w:p w14:paraId="21938607" w14:textId="3E6AC189" w:rsidR="00DB4E2C" w:rsidRDefault="001C7FAC" w:rsidP="00557388">
      <w:pPr>
        <w:pStyle w:val="ListParagraph"/>
        <w:tabs>
          <w:tab w:val="center" w:pos="4513"/>
          <w:tab w:val="left" w:pos="6646"/>
        </w:tabs>
        <w:spacing w:after="0" w:line="360" w:lineRule="auto"/>
        <w:ind w:left="0" w:firstLine="284"/>
        <w:jc w:val="both"/>
        <w:rPr>
          <w:rFonts w:ascii="Times New Roman" w:hAnsi="Times New Roman" w:cs="Times New Roman"/>
          <w:sz w:val="24"/>
          <w:szCs w:val="24"/>
        </w:rPr>
      </w:pPr>
      <w:r w:rsidRPr="00E50B1C">
        <w:rPr>
          <w:rFonts w:ascii="Times New Roman" w:hAnsi="Times New Roman" w:cs="Times New Roman"/>
          <w:sz w:val="24"/>
          <w:szCs w:val="24"/>
        </w:rPr>
        <w:t xml:space="preserve">Kedua, setelah pelatihan dilanjutkan dengan pemberian modal dalam pemberian modal ini akad yang digunakan ialah akad mudharabah. Menurut  Fatwa  DSN  MUI  tahun  2000 bahwa  pembiayaan  </w:t>
      </w:r>
      <w:r w:rsidRPr="00E50B1C">
        <w:rPr>
          <w:rFonts w:ascii="Times New Roman" w:hAnsi="Times New Roman" w:cs="Times New Roman"/>
          <w:sz w:val="24"/>
          <w:szCs w:val="24"/>
        </w:rPr>
        <w:lastRenderedPageBreak/>
        <w:t xml:space="preserve">mudharabah  adalah  pembiayaan  yang  disalurkan  oleh  lembaga  keuangan  Islam  kepada  pihak  lain  untuk  suatu  usaha  yang  produktif. Pembiayaan  mudharabah  merupakan akad  kerja sama antara kedua pihak, yaitu pihak pertama menyediakan seluruh modal (shahibul maal) dan pihak kedua sebagai pengelola dana (mudharib), sedangkan  keuntungan  usaha  dengan  bagi  hasil  yang  sesuai    kesepakatan kontrak. </w:t>
      </w:r>
    </w:p>
    <w:p w14:paraId="0F9779A5" w14:textId="77777777" w:rsidR="00E470E6" w:rsidRDefault="001C7FAC" w:rsidP="00557388">
      <w:pPr>
        <w:pStyle w:val="ListParagraph"/>
        <w:tabs>
          <w:tab w:val="center" w:pos="4513"/>
          <w:tab w:val="left" w:pos="6646"/>
        </w:tabs>
        <w:spacing w:after="0" w:line="360" w:lineRule="auto"/>
        <w:ind w:left="0" w:firstLine="426"/>
        <w:jc w:val="both"/>
        <w:rPr>
          <w:rFonts w:ascii="Times New Roman" w:hAnsi="Times New Roman" w:cs="Times New Roman"/>
          <w:sz w:val="24"/>
          <w:szCs w:val="24"/>
        </w:rPr>
      </w:pPr>
      <w:r w:rsidRPr="00E50B1C">
        <w:rPr>
          <w:rFonts w:ascii="Times New Roman" w:hAnsi="Times New Roman" w:cs="Times New Roman"/>
          <w:sz w:val="24"/>
          <w:szCs w:val="24"/>
        </w:rPr>
        <w:t xml:space="preserve">Ketiga, dilakukan monitoring terhadap usaha yang dilakukan baik per tiga bulan, enam bulan, atau satu tahun selanjutnya juga tetap ada pendampingan, baik dari hasil pelatihan seperti digitaslisasi dan pendaftaran usaha. Kemudian pada tahapan akhir ialah mengetahui apakah usaha tersebut mengalami keuntungan atau kerugian. Kerugian yang terjadi bukan karena kesalahan yang disengaja, tindakan yang melampui batas atau melanggar perjanjian menjadi tanggung jawab penerima bantuan atau pengelola dana usaha. Selain itu, laba bersih yang didapat dari bagi hasil dibagi untuk usaha tersebut dan lembaga zakat yang nantinya akan dijadikan </w:t>
      </w:r>
      <w:r w:rsidRPr="00E50B1C">
        <w:rPr>
          <w:rFonts w:ascii="Times New Roman" w:hAnsi="Times New Roman" w:cs="Times New Roman"/>
          <w:sz w:val="24"/>
          <w:szCs w:val="24"/>
        </w:rPr>
        <w:t>program berkelanjutan dalam meluaskan ISE.</w:t>
      </w:r>
    </w:p>
    <w:p w14:paraId="0355DE3A" w14:textId="2575FF88" w:rsidR="00137552" w:rsidRDefault="001C7FAC" w:rsidP="002F066D">
      <w:pPr>
        <w:pStyle w:val="ListParagraph"/>
        <w:tabs>
          <w:tab w:val="center" w:pos="4513"/>
          <w:tab w:val="left" w:pos="6646"/>
        </w:tabs>
        <w:spacing w:after="0" w:line="360" w:lineRule="auto"/>
        <w:ind w:left="0" w:firstLine="426"/>
        <w:jc w:val="both"/>
        <w:rPr>
          <w:rFonts w:ascii="Times New Roman" w:hAnsi="Times New Roman" w:cs="Times New Roman"/>
          <w:sz w:val="24"/>
          <w:szCs w:val="24"/>
          <w:lang w:val="en-US"/>
        </w:rPr>
      </w:pPr>
      <w:r w:rsidRPr="00E50B1C">
        <w:rPr>
          <w:rFonts w:ascii="Times New Roman" w:hAnsi="Times New Roman" w:cs="Times New Roman"/>
          <w:sz w:val="24"/>
          <w:szCs w:val="24"/>
        </w:rPr>
        <w:t>Perbedaan dari model ini dan beberapa model usaha yang dilakukan BMT berdasarkan data sebelumnya ialah adanya pendampingan dan pelatihan pada saat pemberian modal. Pendampingan usaha ini menjadi salah satu hal penting bagi lembaga dan pelaku usaha agar pelaku usaha yang diberikan modal tidak lalai terhadap dana yang diberikan serta membantu mengembangkan usahanya agar tetap dapat sesuai prinsip syariah. Salah satu model pendampingan ialah dapat dengan model pendampingan digital marketing yang sangat dibutuhkan terutama pada masa sekarang.</w:t>
      </w:r>
    </w:p>
    <w:p w14:paraId="0CF6D15A" w14:textId="0D65540B" w:rsidR="00AF36BC" w:rsidRPr="00E470E6" w:rsidRDefault="001C7FAC" w:rsidP="00557388">
      <w:pPr>
        <w:pStyle w:val="Heading1"/>
        <w:spacing w:before="0" w:line="360" w:lineRule="auto"/>
        <w:rPr>
          <w:rFonts w:ascii="Times New Roman" w:hAnsi="Times New Roman" w:cs="Times New Roman"/>
          <w:color w:val="auto"/>
          <w:sz w:val="24"/>
          <w:szCs w:val="24"/>
          <w:lang w:val="en-US"/>
        </w:rPr>
      </w:pPr>
      <w:r w:rsidRPr="00E50B1C">
        <w:rPr>
          <w:rFonts w:ascii="Times New Roman" w:hAnsi="Times New Roman" w:cs="Times New Roman"/>
          <w:color w:val="auto"/>
          <w:sz w:val="24"/>
          <w:szCs w:val="24"/>
          <w:lang w:val="en-US"/>
        </w:rPr>
        <w:t xml:space="preserve">PENUTUP </w:t>
      </w:r>
    </w:p>
    <w:p w14:paraId="72A8EE35" w14:textId="77777777" w:rsidR="00E470E6" w:rsidRDefault="00AF36BC"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Praktik</w:t>
      </w:r>
      <w:proofErr w:type="spellEnd"/>
      <w:r w:rsidRPr="00E50B1C">
        <w:rPr>
          <w:rFonts w:ascii="Times New Roman" w:hAnsi="Times New Roman" w:cs="Times New Roman"/>
          <w:sz w:val="24"/>
          <w:szCs w:val="24"/>
        </w:rPr>
        <w:t xml:space="preserve"> ISE di Indonesia </w:t>
      </w:r>
      <w:proofErr w:type="spellStart"/>
      <w:r w:rsidRPr="00E50B1C">
        <w:rPr>
          <w:rFonts w:ascii="Times New Roman" w:hAnsi="Times New Roman" w:cs="Times New Roman"/>
          <w:sz w:val="24"/>
          <w:szCs w:val="24"/>
        </w:rPr>
        <w:t>masih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menghadapi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berbagai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tantangan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namun</w:t>
      </w:r>
      <w:proofErr w:type="spellEnd"/>
      <w:r w:rsidRPr="00E50B1C">
        <w:rPr>
          <w:rFonts w:ascii="Times New Roman" w:hAnsi="Times New Roman" w:cs="Times New Roman"/>
          <w:sz w:val="24"/>
          <w:szCs w:val="24"/>
        </w:rPr>
        <w:t xml:space="preserve"> juga </w:t>
      </w:r>
      <w:proofErr w:type="spellStart"/>
      <w:r w:rsidRPr="00E50B1C">
        <w:rPr>
          <w:rFonts w:ascii="Times New Roman" w:hAnsi="Times New Roman" w:cs="Times New Roman"/>
          <w:sz w:val="24"/>
          <w:szCs w:val="24"/>
        </w:rPr>
        <w:t>terdapat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peluang</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dijadikan</w:t>
      </w:r>
      <w:proofErr w:type="spellEnd"/>
      <w:r w:rsidRPr="00E50B1C">
        <w:rPr>
          <w:rFonts w:ascii="Times New Roman" w:hAnsi="Times New Roman" w:cs="Times New Roman"/>
          <w:sz w:val="24"/>
          <w:szCs w:val="24"/>
        </w:rPr>
        <w:t xml:space="preserve"> strategi oleh </w:t>
      </w:r>
      <w:proofErr w:type="spellStart"/>
      <w:r w:rsidRPr="00E50B1C">
        <w:rPr>
          <w:rFonts w:ascii="Times New Roman" w:hAnsi="Times New Roman" w:cs="Times New Roman"/>
          <w:sz w:val="24"/>
          <w:szCs w:val="24"/>
        </w:rPr>
        <w:t>pemangku</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kepentingan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maupun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pihak-pihak</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terlibat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menghasilkan</w:t>
      </w:r>
      <w:proofErr w:type="spellEnd"/>
      <w:r w:rsidRPr="00E50B1C">
        <w:rPr>
          <w:rFonts w:ascii="Times New Roman" w:hAnsi="Times New Roman" w:cs="Times New Roman"/>
          <w:sz w:val="24"/>
          <w:szCs w:val="24"/>
        </w:rPr>
        <w:t xml:space="preserve"> model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 xml:space="preserve">Islamic social enterprise (ISE)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sisi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lembaga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filantropi</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memiliki</w:t>
      </w:r>
      <w:proofErr w:type="spellEnd"/>
      <w:r w:rsidRPr="00E50B1C">
        <w:rPr>
          <w:rFonts w:ascii="Times New Roman" w:hAnsi="Times New Roman" w:cs="Times New Roman"/>
          <w:sz w:val="24"/>
          <w:szCs w:val="24"/>
        </w:rPr>
        <w:t xml:space="preserve"> modal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para </w:t>
      </w:r>
      <w:proofErr w:type="spellStart"/>
      <w:r w:rsidRPr="00E50B1C">
        <w:rPr>
          <w:rFonts w:ascii="Times New Roman" w:hAnsi="Times New Roman" w:cs="Times New Roman"/>
          <w:sz w:val="24"/>
          <w:szCs w:val="24"/>
        </w:rPr>
        <w:t>donatur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dimanfaatkan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lastRenderedPageBreak/>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bisnis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usaha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model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serta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pelatihan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pendampingan</w:t>
      </w:r>
      <w:proofErr w:type="spellEnd"/>
      <w:r w:rsidRPr="00E50B1C">
        <w:rPr>
          <w:rFonts w:ascii="Times New Roman" w:hAnsi="Times New Roman" w:cs="Times New Roman"/>
          <w:sz w:val="24"/>
          <w:szCs w:val="24"/>
        </w:rPr>
        <w:t xml:space="preserve"> modal agar </w:t>
      </w:r>
      <w:proofErr w:type="spellStart"/>
      <w:r w:rsidRPr="00E50B1C">
        <w:rPr>
          <w:rFonts w:ascii="Times New Roman" w:hAnsi="Times New Roman" w:cs="Times New Roman"/>
          <w:sz w:val="24"/>
          <w:szCs w:val="24"/>
        </w:rPr>
        <w:t>sesuai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prinsip</w:t>
      </w:r>
      <w:proofErr w:type="spellEnd"/>
      <w:r w:rsidRPr="00E50B1C">
        <w:rPr>
          <w:rFonts w:ascii="Times New Roman" w:hAnsi="Times New Roman" w:cs="Times New Roman"/>
          <w:sz w:val="24"/>
          <w:szCs w:val="24"/>
        </w:rPr>
        <w:t xml:space="preserve"> syariah. </w:t>
      </w:r>
      <w:proofErr w:type="spellStart"/>
      <w:r w:rsidRPr="00E50B1C">
        <w:rPr>
          <w:rFonts w:ascii="Times New Roman" w:hAnsi="Times New Roman" w:cs="Times New Roman"/>
          <w:sz w:val="24"/>
          <w:szCs w:val="24"/>
        </w:rPr>
        <w:t>Tujuan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hasil</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ialah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memperluas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jangkauan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manfaat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dari</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sehingga</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berkembang</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berkelanjutan</w:t>
      </w:r>
      <w:proofErr w:type="spellEnd"/>
      <w:r w:rsidRPr="00E50B1C">
        <w:rPr>
          <w:rFonts w:ascii="Times New Roman" w:hAnsi="Times New Roman" w:cs="Times New Roman"/>
          <w:sz w:val="24"/>
          <w:szCs w:val="24"/>
        </w:rPr>
        <w:t xml:space="preserve"> di Indonesia. Strategi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 xml:space="preserve">Islamic social enterprise (ISE) </w:t>
      </w:r>
      <w:proofErr w:type="spellStart"/>
      <w:r w:rsidRPr="00E50B1C">
        <w:rPr>
          <w:rFonts w:ascii="Times New Roman" w:hAnsi="Times New Roman" w:cs="Times New Roman"/>
          <w:sz w:val="24"/>
          <w:szCs w:val="24"/>
        </w:rPr>
        <w:t>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umum</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belum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mencakup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seluruh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instrumen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sumber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daya</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ada</w:t>
      </w:r>
      <w:proofErr w:type="spellEnd"/>
      <w:r w:rsidRPr="00E50B1C">
        <w:rPr>
          <w:rFonts w:ascii="Times New Roman" w:hAnsi="Times New Roman" w:cs="Times New Roman"/>
          <w:sz w:val="24"/>
          <w:szCs w:val="24"/>
        </w:rPr>
        <w:t>.</w:t>
      </w:r>
    </w:p>
    <w:p w14:paraId="30CD7E3E" w14:textId="1F9A032E" w:rsidR="00071DB9" w:rsidRDefault="00AF36BC" w:rsidP="00557388">
      <w:pPr>
        <w:spacing w:after="0" w:line="360" w:lineRule="auto"/>
        <w:ind w:firstLine="426"/>
        <w:jc w:val="both"/>
        <w:rPr>
          <w:rFonts w:ascii="Times New Roman" w:hAnsi="Times New Roman" w:cs="Times New Roman"/>
          <w:sz w:val="24"/>
          <w:szCs w:val="24"/>
        </w:rPr>
      </w:pPr>
      <w:proofErr w:type="spellStart"/>
      <w:r w:rsidRPr="00E50B1C">
        <w:rPr>
          <w:rFonts w:ascii="Times New Roman" w:hAnsi="Times New Roman" w:cs="Times New Roman"/>
          <w:sz w:val="24"/>
          <w:szCs w:val="24"/>
        </w:rPr>
        <w:t>Penelitian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selanjutnya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disarankan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mengkaji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kontribusi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instrumen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Islamic Social Finance</w:t>
      </w:r>
      <w:r w:rsidRPr="00E50B1C">
        <w:rPr>
          <w:rFonts w:ascii="Times New Roman" w:hAnsi="Times New Roman" w:cs="Times New Roman"/>
          <w:sz w:val="24"/>
          <w:szCs w:val="24"/>
        </w:rPr>
        <w:t xml:space="preserve"> (ISF) </w:t>
      </w:r>
      <w:proofErr w:type="spellStart"/>
      <w:r w:rsidRPr="00E50B1C">
        <w:rPr>
          <w:rFonts w:ascii="Times New Roman" w:hAnsi="Times New Roman" w:cs="Times New Roman"/>
          <w:sz w:val="24"/>
          <w:szCs w:val="24"/>
        </w:rPr>
        <w:t>secara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rinci</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kuantitatif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terhadap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potensi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pengembangan</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sehingga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memberikan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gambaran</w:t>
      </w:r>
      <w:proofErr w:type="spellEnd"/>
      <w:r w:rsidRPr="00E50B1C">
        <w:rPr>
          <w:rFonts w:ascii="Times New Roman" w:hAnsi="Times New Roman" w:cs="Times New Roman"/>
          <w:sz w:val="24"/>
          <w:szCs w:val="24"/>
        </w:rPr>
        <w:t xml:space="preserve"> yang </w:t>
      </w:r>
      <w:proofErr w:type="spellStart"/>
      <w:r w:rsidRPr="00E50B1C">
        <w:rPr>
          <w:rFonts w:ascii="Times New Roman" w:hAnsi="Times New Roman" w:cs="Times New Roman"/>
          <w:sz w:val="24"/>
          <w:szCs w:val="24"/>
        </w:rPr>
        <w:t>lebih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aplikatif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bagi</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pelaku</w:t>
      </w:r>
      <w:proofErr w:type="spellEnd"/>
      <w:r w:rsidRPr="00E50B1C">
        <w:rPr>
          <w:rFonts w:ascii="Times New Roman" w:hAnsi="Times New Roman" w:cs="Times New Roman"/>
          <w:sz w:val="24"/>
          <w:szCs w:val="24"/>
        </w:rPr>
        <w:t xml:space="preserve"> ISE di Indonesia. </w:t>
      </w:r>
      <w:proofErr w:type="spellStart"/>
      <w:r w:rsidRPr="00E50B1C">
        <w:rPr>
          <w:rFonts w:ascii="Times New Roman" w:hAnsi="Times New Roman" w:cs="Times New Roman"/>
          <w:sz w:val="24"/>
          <w:szCs w:val="24"/>
        </w:rPr>
        <w:t>Penilaian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lebih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mendalam</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terhadap</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pelaksanaan</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Islamic Social Enterprise</w:t>
      </w:r>
      <w:r w:rsidRPr="00E50B1C">
        <w:rPr>
          <w:rFonts w:ascii="Times New Roman" w:hAnsi="Times New Roman" w:cs="Times New Roman"/>
          <w:sz w:val="24"/>
          <w:szCs w:val="24"/>
        </w:rPr>
        <w:t xml:space="preserve"> (ISE)</w:t>
      </w:r>
      <w:r w:rsidR="00B76E4E" w:rsidRPr="00E50B1C">
        <w:rPr>
          <w:rFonts w:ascii="Times New Roman" w:hAnsi="Times New Roman" w:cs="Times New Roman"/>
          <w:sz w:val="24"/>
          <w:szCs w:val="24"/>
        </w:rPr>
        <w:t>,</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baik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langsung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maupun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tidak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langsung</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diperlukan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melihat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sejauh</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apa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praktik</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berkembang</w:t>
      </w:r>
      <w:proofErr w:type="spellEnd"/>
      <w:r w:rsidRPr="00E50B1C">
        <w:rPr>
          <w:rFonts w:ascii="Times New Roman" w:hAnsi="Times New Roman" w:cs="Times New Roman"/>
          <w:sz w:val="24"/>
          <w:szCs w:val="24"/>
        </w:rPr>
        <w:t xml:space="preserve"> di Indonesia </w:t>
      </w:r>
      <w:proofErr w:type="spellStart"/>
      <w:r w:rsidRPr="00E50B1C">
        <w:rPr>
          <w:rFonts w:ascii="Times New Roman" w:hAnsi="Times New Roman" w:cs="Times New Roman"/>
          <w:sz w:val="24"/>
          <w:szCs w:val="24"/>
        </w:rPr>
        <w:t>sehingga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nantinya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dipraktikan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masif</w:t>
      </w:r>
      <w:proofErr w:type="spellEnd"/>
      <w:r w:rsidRPr="00E50B1C">
        <w:rPr>
          <w:rFonts w:ascii="Times New Roman" w:hAnsi="Times New Roman" w:cs="Times New Roman"/>
          <w:sz w:val="24"/>
          <w:szCs w:val="24"/>
        </w:rPr>
        <w:t xml:space="preserve"> oleh para </w:t>
      </w:r>
      <w:proofErr w:type="spellStart"/>
      <w:r w:rsidRPr="00E50B1C">
        <w:rPr>
          <w:rFonts w:ascii="Times New Roman" w:hAnsi="Times New Roman" w:cs="Times New Roman"/>
          <w:sz w:val="24"/>
          <w:szCs w:val="24"/>
        </w:rPr>
        <w:t>pelaksana</w:t>
      </w:r>
      <w:proofErr w:type="spellEnd"/>
      <w:r w:rsidRPr="00E50B1C">
        <w:rPr>
          <w:rFonts w:ascii="Times New Roman" w:hAnsi="Times New Roman" w:cs="Times New Roman"/>
          <w:sz w:val="24"/>
          <w:szCs w:val="24"/>
        </w:rPr>
        <w:t xml:space="preserve"> ISE </w:t>
      </w:r>
      <w:proofErr w:type="spellStart"/>
      <w:r w:rsidRPr="00E50B1C">
        <w:rPr>
          <w:rFonts w:ascii="Times New Roman" w:hAnsi="Times New Roman" w:cs="Times New Roman"/>
          <w:sz w:val="24"/>
          <w:szCs w:val="24"/>
        </w:rPr>
        <w:t>lainnya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dengan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tujuan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untuk</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memperluas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cakupan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manfaat</w:t>
      </w:r>
      <w:proofErr w:type="spellEnd"/>
      <w:r w:rsidRPr="00E50B1C">
        <w:rPr>
          <w:rFonts w:ascii="Times New Roman" w:hAnsi="Times New Roman" w:cs="Times New Roman"/>
          <w:sz w:val="24"/>
          <w:szCs w:val="24"/>
        </w:rPr>
        <w:t xml:space="preserve">.  </w:t>
      </w:r>
      <w:r w:rsidRPr="00E50B1C">
        <w:rPr>
          <w:rFonts w:ascii="Times New Roman" w:hAnsi="Times New Roman" w:cs="Times New Roman"/>
          <w:i/>
          <w:iCs/>
          <w:sz w:val="24"/>
          <w:szCs w:val="24"/>
        </w:rPr>
        <w:t>Islamic Social Enterprise</w:t>
      </w:r>
      <w:r w:rsidR="00B76E4E" w:rsidRPr="00E50B1C">
        <w:rPr>
          <w:rFonts w:ascii="Times New Roman" w:hAnsi="Times New Roman" w:cs="Times New Roman"/>
          <w:i/>
          <w:iCs/>
          <w:sz w:val="24"/>
          <w:szCs w:val="24"/>
        </w:rPr>
        <w:t xml:space="preserve"> (ISE)</w:t>
      </w:r>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hadir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bukan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hanya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sekedar</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memberikan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bantuan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secara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konsumtif</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tetapi</w:t>
      </w:r>
      <w:proofErr w:type="spellEnd"/>
      <w:r w:rsidRPr="00E50B1C">
        <w:rPr>
          <w:rFonts w:ascii="Times New Roman" w:hAnsi="Times New Roman" w:cs="Times New Roman"/>
          <w:sz w:val="24"/>
          <w:szCs w:val="24"/>
        </w:rPr>
        <w:t xml:space="preserve"> juga </w:t>
      </w:r>
      <w:proofErr w:type="spellStart"/>
      <w:r w:rsidRPr="00E50B1C">
        <w:rPr>
          <w:rFonts w:ascii="Times New Roman" w:hAnsi="Times New Roman" w:cs="Times New Roman"/>
          <w:sz w:val="24"/>
          <w:szCs w:val="24"/>
        </w:rPr>
        <w:t>mengembangkan</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memberikan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edukasi</w:t>
      </w:r>
      <w:proofErr w:type="spellEnd"/>
      <w:r w:rsidRPr="00E50B1C">
        <w:rPr>
          <w:rFonts w:ascii="Times New Roman" w:hAnsi="Times New Roman" w:cs="Times New Roman"/>
          <w:sz w:val="24"/>
          <w:szCs w:val="24"/>
        </w:rPr>
        <w:t xml:space="preserve"> agar para </w:t>
      </w:r>
      <w:proofErr w:type="spellStart"/>
      <w:r w:rsidRPr="00E50B1C">
        <w:rPr>
          <w:rFonts w:ascii="Times New Roman" w:hAnsi="Times New Roman" w:cs="Times New Roman"/>
          <w:sz w:val="24"/>
          <w:szCs w:val="24"/>
        </w:rPr>
        <w:t>penerima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bantuan</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berkembang</w:t>
      </w:r>
      <w:proofErr w:type="spellEnd"/>
      <w:r w:rsidRPr="00E50B1C">
        <w:rPr>
          <w:rFonts w:ascii="Times New Roman" w:hAnsi="Times New Roman" w:cs="Times New Roman"/>
          <w:sz w:val="24"/>
          <w:szCs w:val="24"/>
        </w:rPr>
        <w:t xml:space="preserve"> dan </w:t>
      </w:r>
      <w:proofErr w:type="spellStart"/>
      <w:r w:rsidRPr="00E50B1C">
        <w:rPr>
          <w:rFonts w:ascii="Times New Roman" w:hAnsi="Times New Roman" w:cs="Times New Roman"/>
          <w:sz w:val="24"/>
          <w:szCs w:val="24"/>
        </w:rPr>
        <w:t>berdaya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sehingga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nantinya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mereka</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dapat</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memperluas</w:t>
      </w:r>
      <w:proofErr w:type="spellEnd"/>
      <w:r w:rsidRPr="00E50B1C">
        <w:rPr>
          <w:rFonts w:ascii="Times New Roman" w:hAnsi="Times New Roman" w:cs="Times New Roman"/>
          <w:sz w:val="24"/>
          <w:szCs w:val="24"/>
        </w:rPr>
        <w:t xml:space="preserve"> </w:t>
      </w:r>
      <w:proofErr w:type="spellStart"/>
      <w:r w:rsidRPr="00E50B1C">
        <w:rPr>
          <w:rFonts w:ascii="Times New Roman" w:hAnsi="Times New Roman" w:cs="Times New Roman"/>
          <w:sz w:val="24"/>
          <w:szCs w:val="24"/>
        </w:rPr>
        <w:t>praktik</w:t>
      </w:r>
      <w:proofErr w:type="spellEnd"/>
      <w:r w:rsidRPr="00E50B1C">
        <w:rPr>
          <w:rFonts w:ascii="Times New Roman" w:hAnsi="Times New Roman" w:cs="Times New Roman"/>
          <w:sz w:val="24"/>
          <w:szCs w:val="24"/>
        </w:rPr>
        <w:t xml:space="preserve"> ISE di Indonesia.</w:t>
      </w:r>
    </w:p>
    <w:p w14:paraId="41C8E8C9" w14:textId="3AD8BAF4" w:rsidR="00137552" w:rsidRDefault="00137552" w:rsidP="00557388">
      <w:pPr>
        <w:pStyle w:val="Heading1"/>
        <w:spacing w:before="0" w:line="360" w:lineRule="auto"/>
        <w:rPr>
          <w:rFonts w:ascii="Times New Roman" w:hAnsi="Times New Roman" w:cs="Times New Roman"/>
          <w:color w:val="auto"/>
          <w:sz w:val="24"/>
          <w:szCs w:val="24"/>
        </w:rPr>
      </w:pPr>
    </w:p>
    <w:p w14:paraId="27890579" w14:textId="4EA3BCD6" w:rsidR="002F066D" w:rsidRDefault="002F066D" w:rsidP="002F066D">
      <w:pPr>
        <w:rPr>
          <w:lang w:val="id-ID"/>
        </w:rPr>
      </w:pPr>
    </w:p>
    <w:p w14:paraId="2127D821" w14:textId="40CC64E7" w:rsidR="002F066D" w:rsidRDefault="002F066D" w:rsidP="00557388">
      <w:pPr>
        <w:pStyle w:val="Heading1"/>
        <w:spacing w:before="0" w:line="360" w:lineRule="auto"/>
        <w:rPr>
          <w:rFonts w:ascii="Times New Roman" w:hAnsi="Times New Roman" w:cs="Times New Roman"/>
          <w:color w:val="auto"/>
          <w:sz w:val="24"/>
          <w:szCs w:val="24"/>
        </w:rPr>
      </w:pPr>
    </w:p>
    <w:p w14:paraId="7C47BAD2" w14:textId="77777777" w:rsidR="00F20FB4" w:rsidRPr="00F20FB4" w:rsidRDefault="00F20FB4" w:rsidP="00F20FB4">
      <w:pPr>
        <w:rPr>
          <w:lang w:val="id-ID"/>
        </w:rPr>
      </w:pPr>
    </w:p>
    <w:p w14:paraId="2E77B9D8" w14:textId="77777777" w:rsidR="002F066D" w:rsidRDefault="002F066D" w:rsidP="00557388">
      <w:pPr>
        <w:pStyle w:val="Heading1"/>
        <w:spacing w:before="0" w:line="360" w:lineRule="auto"/>
        <w:rPr>
          <w:rFonts w:ascii="Times New Roman" w:hAnsi="Times New Roman" w:cs="Times New Roman"/>
          <w:color w:val="auto"/>
          <w:sz w:val="24"/>
          <w:szCs w:val="24"/>
        </w:rPr>
      </w:pPr>
    </w:p>
    <w:p w14:paraId="51BB7D7D" w14:textId="109B3CCA" w:rsidR="00CE7A7E" w:rsidRPr="00071DB9" w:rsidRDefault="00863595" w:rsidP="002F066D">
      <w:pPr>
        <w:pStyle w:val="Heading1"/>
        <w:spacing w:before="0" w:line="360" w:lineRule="auto"/>
        <w:rPr>
          <w:rFonts w:ascii="Times New Roman" w:hAnsi="Times New Roman" w:cs="Times New Roman"/>
          <w:color w:val="auto"/>
          <w:sz w:val="24"/>
          <w:szCs w:val="24"/>
        </w:rPr>
      </w:pPr>
      <w:r w:rsidRPr="00E50B1C">
        <w:rPr>
          <w:rFonts w:ascii="Times New Roman" w:hAnsi="Times New Roman" w:cs="Times New Roman"/>
          <w:color w:val="auto"/>
          <w:sz w:val="24"/>
          <w:szCs w:val="24"/>
        </w:rPr>
        <w:t>DAFTAR PUSTAKA</w:t>
      </w:r>
    </w:p>
    <w:p w14:paraId="5F1132E5" w14:textId="77777777" w:rsidR="002F066D" w:rsidRDefault="002F066D" w:rsidP="00557388">
      <w:pPr>
        <w:autoSpaceDE w:val="0"/>
        <w:autoSpaceDN w:val="0"/>
        <w:spacing w:after="0" w:line="360" w:lineRule="auto"/>
        <w:ind w:left="284" w:hanging="284"/>
        <w:jc w:val="both"/>
        <w:rPr>
          <w:rFonts w:ascii="Times New Roman" w:hAnsi="Times New Roman" w:cs="Times New Roman"/>
        </w:rPr>
        <w:sectPr w:rsidR="002F066D" w:rsidSect="00F04377">
          <w:footerReference w:type="first" r:id="rId18"/>
          <w:pgSz w:w="11907" w:h="16840" w:code="9"/>
          <w:pgMar w:top="1701" w:right="1701" w:bottom="1701" w:left="2268" w:header="1304" w:footer="1134" w:gutter="0"/>
          <w:cols w:num="2" w:space="708"/>
          <w:titlePg/>
          <w:docGrid w:linePitch="360"/>
        </w:sectPr>
      </w:pPr>
    </w:p>
    <w:sdt>
      <w:sdtPr>
        <w:rPr>
          <w:rFonts w:ascii="Times New Roman" w:hAnsi="Times New Roman" w:cs="Times New Roman"/>
        </w:rPr>
        <w:tag w:val="MENDELEY_BIBLIOGRAPHY"/>
        <w:id w:val="2118871706"/>
        <w:placeholder>
          <w:docPart w:val="B15127FE22044C4DA1F42E53D86EB9D9"/>
        </w:placeholder>
      </w:sdtPr>
      <w:sdtContent>
        <w:p w14:paraId="59BE28C2" w14:textId="77777777" w:rsidR="00AF36BC" w:rsidRPr="00E50B1C" w:rsidRDefault="00AF36BC" w:rsidP="00557388">
          <w:pPr>
            <w:autoSpaceDE w:val="0"/>
            <w:autoSpaceDN w:val="0"/>
            <w:spacing w:after="0" w:line="360" w:lineRule="auto"/>
            <w:ind w:left="284" w:hanging="284"/>
            <w:jc w:val="both"/>
            <w:rPr>
              <w:rFonts w:ascii="Times New Roman" w:hAnsi="Times New Roman" w:cs="Times New Roman"/>
              <w:sz w:val="24"/>
              <w:szCs w:val="24"/>
            </w:rPr>
          </w:pPr>
          <w:proofErr w:type="spellStart"/>
          <w:r w:rsidRPr="00E50B1C">
            <w:rPr>
              <w:rFonts w:ascii="Times New Roman" w:hAnsi="Times New Roman" w:cs="Times New Roman"/>
            </w:rPr>
            <w:t>Adib</w:t>
          </w:r>
          <w:proofErr w:type="spellEnd"/>
          <w:r w:rsidRPr="00E50B1C">
            <w:rPr>
              <w:rFonts w:ascii="Times New Roman" w:hAnsi="Times New Roman" w:cs="Times New Roman"/>
            </w:rPr>
            <w:t xml:space="preserve">, M., </w:t>
          </w:r>
          <w:proofErr w:type="spellStart"/>
          <w:r w:rsidRPr="00E50B1C">
            <w:rPr>
              <w:rFonts w:ascii="Times New Roman" w:hAnsi="Times New Roman" w:cs="Times New Roman"/>
            </w:rPr>
            <w:t>Muin</w:t>
          </w:r>
          <w:proofErr w:type="spellEnd"/>
          <w:r w:rsidRPr="00E50B1C">
            <w:rPr>
              <w:rFonts w:ascii="Times New Roman" w:hAnsi="Times New Roman" w:cs="Times New Roman"/>
            </w:rPr>
            <w:t xml:space="preserve">, A., Abdullah, S., &amp; </w:t>
          </w:r>
          <w:proofErr w:type="spellStart"/>
          <w:r w:rsidRPr="00E50B1C">
            <w:rPr>
              <w:rFonts w:ascii="Times New Roman" w:hAnsi="Times New Roman" w:cs="Times New Roman"/>
            </w:rPr>
            <w:t>Bahari</w:t>
          </w:r>
          <w:proofErr w:type="spellEnd"/>
          <w:r w:rsidRPr="00E50B1C">
            <w:rPr>
              <w:rFonts w:ascii="Times New Roman" w:hAnsi="Times New Roman" w:cs="Times New Roman"/>
            </w:rPr>
            <w:t xml:space="preserve">, A. (2015). Model on Social Entrepreneurship: Identify </w:t>
          </w:r>
          <w:proofErr w:type="gramStart"/>
          <w:r w:rsidRPr="00E50B1C">
            <w:rPr>
              <w:rFonts w:ascii="Times New Roman" w:hAnsi="Times New Roman" w:cs="Times New Roman"/>
            </w:rPr>
            <w:t>The</w:t>
          </w:r>
          <w:proofErr w:type="gramEnd"/>
          <w:r w:rsidRPr="00E50B1C">
            <w:rPr>
              <w:rFonts w:ascii="Times New Roman" w:hAnsi="Times New Roman" w:cs="Times New Roman"/>
            </w:rPr>
            <w:t xml:space="preserve"> Research Gap Based on Islamic Perspective. </w:t>
          </w:r>
          <w:r w:rsidRPr="00E50B1C">
            <w:rPr>
              <w:rFonts w:ascii="Times New Roman" w:hAnsi="Times New Roman" w:cs="Times New Roman"/>
              <w:i/>
              <w:iCs/>
            </w:rPr>
            <w:t>Journal of Holistic Student Development</w:t>
          </w:r>
          <w:r w:rsidRPr="00E50B1C">
            <w:rPr>
              <w:rFonts w:ascii="Times New Roman" w:hAnsi="Times New Roman" w:cs="Times New Roman"/>
            </w:rPr>
            <w:t xml:space="preserve">, </w:t>
          </w:r>
          <w:r w:rsidRPr="00E50B1C">
            <w:rPr>
              <w:rFonts w:ascii="Times New Roman" w:hAnsi="Times New Roman" w:cs="Times New Roman"/>
              <w:i/>
              <w:iCs/>
            </w:rPr>
            <w:t>2</w:t>
          </w:r>
          <w:r w:rsidRPr="00E50B1C">
            <w:rPr>
              <w:rFonts w:ascii="Times New Roman" w:hAnsi="Times New Roman" w:cs="Times New Roman"/>
            </w:rPr>
            <w:t>(1), 1–11.</w:t>
          </w:r>
        </w:p>
        <w:p w14:paraId="6F2E7549" w14:textId="77777777" w:rsidR="00AF36BC" w:rsidRPr="00E50B1C" w:rsidRDefault="00AF36BC" w:rsidP="00557388">
          <w:pPr>
            <w:autoSpaceDE w:val="0"/>
            <w:autoSpaceDN w:val="0"/>
            <w:spacing w:after="0" w:line="360" w:lineRule="auto"/>
            <w:ind w:left="284" w:hanging="360"/>
            <w:jc w:val="both"/>
            <w:rPr>
              <w:rFonts w:ascii="Times New Roman" w:hAnsi="Times New Roman" w:cs="Times New Roman"/>
            </w:rPr>
          </w:pPr>
          <w:proofErr w:type="spellStart"/>
          <w:r w:rsidRPr="00E50B1C">
            <w:rPr>
              <w:rFonts w:ascii="Times New Roman" w:hAnsi="Times New Roman" w:cs="Times New Roman"/>
            </w:rPr>
            <w:t>Agustha</w:t>
          </w:r>
          <w:proofErr w:type="spellEnd"/>
          <w:r w:rsidRPr="00E50B1C">
            <w:rPr>
              <w:rFonts w:ascii="Times New Roman" w:hAnsi="Times New Roman" w:cs="Times New Roman"/>
            </w:rPr>
            <w:t xml:space="preserve">, I. N., &amp; </w:t>
          </w:r>
          <w:proofErr w:type="spellStart"/>
          <w:r w:rsidRPr="00E50B1C">
            <w:rPr>
              <w:rFonts w:ascii="Times New Roman" w:hAnsi="Times New Roman" w:cs="Times New Roman"/>
            </w:rPr>
            <w:t>Mawardi</w:t>
          </w:r>
          <w:proofErr w:type="spellEnd"/>
          <w:r w:rsidRPr="00E50B1C">
            <w:rPr>
              <w:rFonts w:ascii="Times New Roman" w:hAnsi="Times New Roman" w:cs="Times New Roman"/>
            </w:rPr>
            <w:t xml:space="preserve">, I. (2015). </w:t>
          </w:r>
          <w:proofErr w:type="spellStart"/>
          <w:r w:rsidRPr="00E50B1C">
            <w:rPr>
              <w:rFonts w:ascii="Times New Roman" w:hAnsi="Times New Roman" w:cs="Times New Roman"/>
            </w:rPr>
            <w:t>Perbedaan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Pembiayaan</w:t>
          </w:r>
          <w:proofErr w:type="spellEnd"/>
          <w:r w:rsidRPr="00E50B1C">
            <w:rPr>
              <w:rFonts w:ascii="Times New Roman" w:hAnsi="Times New Roman" w:cs="Times New Roman"/>
            </w:rPr>
            <w:t xml:space="preserve"> Model </w:t>
          </w:r>
          <w:proofErr w:type="spellStart"/>
          <w:r w:rsidRPr="00E50B1C">
            <w:rPr>
              <w:rFonts w:ascii="Times New Roman" w:hAnsi="Times New Roman" w:cs="Times New Roman"/>
            </w:rPr>
            <w:t>Bagi</w:t>
          </w:r>
          <w:proofErr w:type="spellEnd"/>
          <w:r w:rsidRPr="00E50B1C">
            <w:rPr>
              <w:rFonts w:ascii="Times New Roman" w:hAnsi="Times New Roman" w:cs="Times New Roman"/>
            </w:rPr>
            <w:t xml:space="preserve"> Hasil dan Non </w:t>
          </w:r>
          <w:proofErr w:type="spellStart"/>
          <w:r w:rsidRPr="00E50B1C">
            <w:rPr>
              <w:rFonts w:ascii="Times New Roman" w:hAnsi="Times New Roman" w:cs="Times New Roman"/>
            </w:rPr>
            <w:t>Bagi</w:t>
          </w:r>
          <w:proofErr w:type="spellEnd"/>
          <w:r w:rsidRPr="00E50B1C">
            <w:rPr>
              <w:rFonts w:ascii="Times New Roman" w:hAnsi="Times New Roman" w:cs="Times New Roman"/>
            </w:rPr>
            <w:t xml:space="preserve"> Hasil </w:t>
          </w:r>
          <w:proofErr w:type="spellStart"/>
          <w:r w:rsidRPr="00E50B1C">
            <w:rPr>
              <w:rFonts w:ascii="Times New Roman" w:hAnsi="Times New Roman" w:cs="Times New Roman"/>
            </w:rPr>
            <w:t>Terhadap</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Profitabilitas</w:t>
          </w:r>
          <w:proofErr w:type="spellEnd"/>
          <w:r w:rsidRPr="00E50B1C">
            <w:rPr>
              <w:rFonts w:ascii="Times New Roman" w:hAnsi="Times New Roman" w:cs="Times New Roman"/>
            </w:rPr>
            <w:t xml:space="preserve"> dan </w:t>
          </w:r>
          <w:proofErr w:type="spellStart"/>
          <w:r w:rsidRPr="00E50B1C">
            <w:rPr>
              <w:rFonts w:ascii="Times New Roman" w:hAnsi="Times New Roman" w:cs="Times New Roman"/>
            </w:rPr>
            <w:t>Resiko</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Studi</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Kasus</w:t>
          </w:r>
          <w:proofErr w:type="spellEnd"/>
          <w:r w:rsidRPr="00E50B1C">
            <w:rPr>
              <w:rFonts w:ascii="Times New Roman" w:hAnsi="Times New Roman" w:cs="Times New Roman"/>
            </w:rPr>
            <w:t xml:space="preserve"> BMT Amanah Ummah). </w:t>
          </w:r>
          <w:proofErr w:type="spellStart"/>
          <w:r w:rsidRPr="00E50B1C">
            <w:rPr>
              <w:rFonts w:ascii="Times New Roman" w:hAnsi="Times New Roman" w:cs="Times New Roman"/>
              <w:i/>
              <w:iCs/>
            </w:rPr>
            <w:t>Jurnal</w:t>
          </w:r>
          <w:proofErr w:type="spellEnd"/>
          <w:r w:rsidRPr="00E50B1C">
            <w:rPr>
              <w:rFonts w:ascii="Times New Roman" w:hAnsi="Times New Roman" w:cs="Times New Roman"/>
              <w:i/>
              <w:iCs/>
            </w:rPr>
            <w:t xml:space="preserve"> Ekonomi Syariah </w:t>
          </w:r>
          <w:proofErr w:type="spellStart"/>
          <w:r w:rsidRPr="00E50B1C">
            <w:rPr>
              <w:rFonts w:ascii="Times New Roman" w:hAnsi="Times New Roman" w:cs="Times New Roman"/>
              <w:i/>
              <w:iCs/>
            </w:rPr>
            <w:t>Teori</w:t>
          </w:r>
          <w:proofErr w:type="spellEnd"/>
          <w:r w:rsidRPr="00E50B1C">
            <w:rPr>
              <w:rFonts w:ascii="Times New Roman" w:hAnsi="Times New Roman" w:cs="Times New Roman"/>
              <w:i/>
              <w:iCs/>
            </w:rPr>
            <w:t xml:space="preserve"> Dan </w:t>
          </w:r>
          <w:proofErr w:type="spellStart"/>
          <w:r w:rsidRPr="00E50B1C">
            <w:rPr>
              <w:rFonts w:ascii="Times New Roman" w:hAnsi="Times New Roman" w:cs="Times New Roman"/>
              <w:i/>
              <w:iCs/>
            </w:rPr>
            <w:t>Terapan</w:t>
          </w:r>
          <w:proofErr w:type="spellEnd"/>
          <w:r w:rsidRPr="00E50B1C">
            <w:rPr>
              <w:rFonts w:ascii="Times New Roman" w:hAnsi="Times New Roman" w:cs="Times New Roman"/>
            </w:rPr>
            <w:t>, 252–264. https://doi.org/10.20473/vol1iss20144pp252-264</w:t>
          </w:r>
        </w:p>
        <w:p w14:paraId="6456776A" w14:textId="77777777" w:rsidR="00AF36BC" w:rsidRPr="00E50B1C" w:rsidRDefault="00AF36BC" w:rsidP="00557388">
          <w:pPr>
            <w:autoSpaceDE w:val="0"/>
            <w:autoSpaceDN w:val="0"/>
            <w:spacing w:after="0" w:line="360" w:lineRule="auto"/>
            <w:ind w:left="284" w:hanging="360"/>
            <w:jc w:val="both"/>
            <w:rPr>
              <w:rFonts w:ascii="Times New Roman" w:hAnsi="Times New Roman" w:cs="Times New Roman"/>
            </w:rPr>
          </w:pPr>
          <w:r w:rsidRPr="00E50B1C">
            <w:rPr>
              <w:rFonts w:ascii="Times New Roman" w:hAnsi="Times New Roman" w:cs="Times New Roman"/>
            </w:rPr>
            <w:lastRenderedPageBreak/>
            <w:t xml:space="preserve">Ahmed Shaikh, S., Islam Sultan Sharif Ali, U., Seri Begawan, B., &amp; Hakimi </w:t>
          </w:r>
          <w:proofErr w:type="spellStart"/>
          <w:r w:rsidRPr="00E50B1C">
            <w:rPr>
              <w:rFonts w:ascii="Times New Roman" w:hAnsi="Times New Roman" w:cs="Times New Roman"/>
            </w:rPr>
            <w:t>Mohd</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Shafiai</w:t>
          </w:r>
          <w:proofErr w:type="spellEnd"/>
          <w:r w:rsidRPr="00E50B1C">
            <w:rPr>
              <w:rFonts w:ascii="Times New Roman" w:hAnsi="Times New Roman" w:cs="Times New Roman"/>
            </w:rPr>
            <w:t xml:space="preserve">, M. (n.d.). </w:t>
          </w:r>
          <w:r w:rsidRPr="00E50B1C">
            <w:rPr>
              <w:rFonts w:ascii="Times New Roman" w:hAnsi="Times New Roman" w:cs="Times New Roman"/>
              <w:i/>
              <w:iCs/>
            </w:rPr>
            <w:t>Application of waqf for social and development finance</w:t>
          </w:r>
          <w:r w:rsidRPr="00E50B1C">
            <w:rPr>
              <w:rFonts w:ascii="Times New Roman" w:hAnsi="Times New Roman" w:cs="Times New Roman"/>
            </w:rPr>
            <w:t>. 5–14. https://doi.org/10.1108/IJIF-07-2017-002</w:t>
          </w:r>
        </w:p>
        <w:p w14:paraId="64300E20" w14:textId="19E19CB1" w:rsidR="00AF36BC" w:rsidRPr="00E50B1C" w:rsidRDefault="00AF36BC" w:rsidP="00557388">
          <w:pPr>
            <w:autoSpaceDE w:val="0"/>
            <w:autoSpaceDN w:val="0"/>
            <w:spacing w:after="0" w:line="360" w:lineRule="auto"/>
            <w:ind w:left="284" w:hanging="360"/>
            <w:jc w:val="both"/>
            <w:rPr>
              <w:rFonts w:ascii="Times New Roman" w:hAnsi="Times New Roman" w:cs="Times New Roman"/>
            </w:rPr>
          </w:pPr>
          <w:proofErr w:type="spellStart"/>
          <w:r w:rsidRPr="00E50B1C">
            <w:rPr>
              <w:rFonts w:ascii="Times New Roman" w:hAnsi="Times New Roman" w:cs="Times New Roman"/>
            </w:rPr>
            <w:t>Bolwijn</w:t>
          </w:r>
          <w:proofErr w:type="spellEnd"/>
          <w:r w:rsidRPr="00E50B1C">
            <w:rPr>
              <w:rFonts w:ascii="Times New Roman" w:hAnsi="Times New Roman" w:cs="Times New Roman"/>
            </w:rPr>
            <w:t xml:space="preserve">, R., Casella, B., &amp; Zhan, J. (2018). International Production and the Digital Economy. In R. van </w:t>
          </w:r>
          <w:proofErr w:type="spellStart"/>
          <w:r w:rsidRPr="00E50B1C">
            <w:rPr>
              <w:rFonts w:ascii="Times New Roman" w:hAnsi="Times New Roman" w:cs="Times New Roman"/>
            </w:rPr>
            <w:t>Tulder</w:t>
          </w:r>
          <w:proofErr w:type="spellEnd"/>
          <w:r w:rsidRPr="00E50B1C">
            <w:rPr>
              <w:rFonts w:ascii="Times New Roman" w:hAnsi="Times New Roman" w:cs="Times New Roman"/>
            </w:rPr>
            <w:t xml:space="preserve">, A. Verbeke, &amp; L. </w:t>
          </w:r>
          <w:proofErr w:type="spellStart"/>
          <w:r w:rsidRPr="00E50B1C">
            <w:rPr>
              <w:rFonts w:ascii="Times New Roman" w:hAnsi="Times New Roman" w:cs="Times New Roman"/>
            </w:rPr>
            <w:t>Piscitello</w:t>
          </w:r>
          <w:proofErr w:type="spellEnd"/>
          <w:r w:rsidRPr="00E50B1C">
            <w:rPr>
              <w:rFonts w:ascii="Times New Roman" w:hAnsi="Times New Roman" w:cs="Times New Roman"/>
            </w:rPr>
            <w:t xml:space="preserve"> (Eds.), </w:t>
          </w:r>
          <w:r w:rsidRPr="00E50B1C">
            <w:rPr>
              <w:rFonts w:ascii="Times New Roman" w:hAnsi="Times New Roman" w:cs="Times New Roman"/>
              <w:i/>
              <w:iCs/>
            </w:rPr>
            <w:t>International Business in the Information and Digital Age</w:t>
          </w:r>
          <w:r w:rsidRPr="00E50B1C">
            <w:rPr>
              <w:rFonts w:ascii="Times New Roman" w:hAnsi="Times New Roman" w:cs="Times New Roman"/>
            </w:rPr>
            <w:t xml:space="preserve"> (Vol. 13, pp. 39–64). Emerald Publishing Limited. https://doi.org/10.1108/S1745-886220180000013003</w:t>
          </w:r>
        </w:p>
        <w:p w14:paraId="229ABBB1" w14:textId="77777777" w:rsidR="00AF36BC" w:rsidRPr="00E50B1C" w:rsidRDefault="00AF36BC" w:rsidP="00557388">
          <w:pPr>
            <w:autoSpaceDE w:val="0"/>
            <w:autoSpaceDN w:val="0"/>
            <w:spacing w:after="0" w:line="360" w:lineRule="auto"/>
            <w:ind w:left="284" w:hanging="360"/>
            <w:jc w:val="both"/>
            <w:rPr>
              <w:rFonts w:ascii="Times New Roman" w:hAnsi="Times New Roman" w:cs="Times New Roman"/>
            </w:rPr>
          </w:pPr>
          <w:r w:rsidRPr="00E50B1C">
            <w:rPr>
              <w:rFonts w:ascii="Times New Roman" w:hAnsi="Times New Roman" w:cs="Times New Roman"/>
            </w:rPr>
            <w:t xml:space="preserve">British Council, &amp; UNESCAP. (2018). </w:t>
          </w:r>
          <w:r w:rsidRPr="00E50B1C">
            <w:rPr>
              <w:rFonts w:ascii="Times New Roman" w:hAnsi="Times New Roman" w:cs="Times New Roman"/>
              <w:i/>
              <w:iCs/>
            </w:rPr>
            <w:t>Developing an Inclusive and Creative Economy: The State of Social Enterprise in Indonesia</w:t>
          </w:r>
          <w:r w:rsidRPr="00E50B1C">
            <w:rPr>
              <w:rFonts w:ascii="Times New Roman" w:hAnsi="Times New Roman" w:cs="Times New Roman"/>
            </w:rPr>
            <w:t>. https://www.britishcouncil.id/en/programmes/society/dice-indonesia/landscape-creative-and-social-enterprises-indonesia</w:t>
          </w:r>
        </w:p>
        <w:p w14:paraId="251F3584" w14:textId="77777777" w:rsidR="00AF36BC" w:rsidRPr="00E50B1C" w:rsidRDefault="00AF36BC" w:rsidP="00557388">
          <w:pPr>
            <w:autoSpaceDE w:val="0"/>
            <w:autoSpaceDN w:val="0"/>
            <w:spacing w:after="0" w:line="360" w:lineRule="auto"/>
            <w:ind w:left="284" w:hanging="360"/>
            <w:jc w:val="both"/>
            <w:rPr>
              <w:rFonts w:ascii="Times New Roman" w:hAnsi="Times New Roman" w:cs="Times New Roman"/>
            </w:rPr>
          </w:pPr>
          <w:proofErr w:type="spellStart"/>
          <w:r w:rsidRPr="00E50B1C">
            <w:rPr>
              <w:rFonts w:ascii="Times New Roman" w:hAnsi="Times New Roman" w:cs="Times New Roman"/>
            </w:rPr>
            <w:t>Fauziah</w:t>
          </w:r>
          <w:proofErr w:type="spellEnd"/>
          <w:r w:rsidRPr="00E50B1C">
            <w:rPr>
              <w:rFonts w:ascii="Times New Roman" w:hAnsi="Times New Roman" w:cs="Times New Roman"/>
            </w:rPr>
            <w:t xml:space="preserve">, N. N. (2021). Developing Cash Waqf Model as an Alternative Financing for Social Enterprises to Support Decent Work and Economic Growth in Indonesia. </w:t>
          </w:r>
          <w:r w:rsidRPr="00E50B1C">
            <w:rPr>
              <w:rFonts w:ascii="Times New Roman" w:hAnsi="Times New Roman" w:cs="Times New Roman"/>
              <w:i/>
              <w:iCs/>
            </w:rPr>
            <w:t>Turkish Journal of Islamic Economics</w:t>
          </w:r>
          <w:r w:rsidRPr="00E50B1C">
            <w:rPr>
              <w:rFonts w:ascii="Times New Roman" w:hAnsi="Times New Roman" w:cs="Times New Roman"/>
            </w:rPr>
            <w:t xml:space="preserve">, </w:t>
          </w:r>
          <w:r w:rsidRPr="00E50B1C">
            <w:rPr>
              <w:rFonts w:ascii="Times New Roman" w:hAnsi="Times New Roman" w:cs="Times New Roman"/>
              <w:i/>
              <w:iCs/>
            </w:rPr>
            <w:t>8</w:t>
          </w:r>
          <w:r w:rsidRPr="00E50B1C">
            <w:rPr>
              <w:rFonts w:ascii="Times New Roman" w:hAnsi="Times New Roman" w:cs="Times New Roman"/>
            </w:rPr>
            <w:t xml:space="preserve">(Special Issue), 195–217. </w:t>
          </w:r>
          <w:hyperlink r:id="rId19" w:history="1">
            <w:r w:rsidRPr="00E50B1C">
              <w:rPr>
                <w:rStyle w:val="Hyperlink"/>
                <w:rFonts w:ascii="Times New Roman" w:hAnsi="Times New Roman"/>
              </w:rPr>
              <w:t>https://doi.org/10.26414/a2759</w:t>
            </w:r>
          </w:hyperlink>
        </w:p>
        <w:p w14:paraId="3954D5FB" w14:textId="77777777" w:rsidR="00AF36BC" w:rsidRPr="00E50B1C" w:rsidRDefault="00AF36BC" w:rsidP="00557388">
          <w:pPr>
            <w:autoSpaceDE w:val="0"/>
            <w:autoSpaceDN w:val="0"/>
            <w:spacing w:after="0" w:line="360" w:lineRule="auto"/>
            <w:ind w:left="284" w:hanging="360"/>
            <w:jc w:val="both"/>
            <w:rPr>
              <w:rFonts w:ascii="Times New Roman" w:hAnsi="Times New Roman" w:cs="Times New Roman"/>
            </w:rPr>
          </w:pPr>
          <w:proofErr w:type="spellStart"/>
          <w:r w:rsidRPr="00E50B1C">
            <w:rPr>
              <w:rFonts w:ascii="Times New Roman" w:hAnsi="Times New Roman" w:cs="Times New Roman"/>
            </w:rPr>
            <w:t>Febriyanti</w:t>
          </w:r>
          <w:proofErr w:type="spellEnd"/>
          <w:r w:rsidRPr="00E50B1C">
            <w:rPr>
              <w:rFonts w:ascii="Times New Roman" w:hAnsi="Times New Roman" w:cs="Times New Roman"/>
            </w:rPr>
            <w:t xml:space="preserve">, N., &amp; </w:t>
          </w:r>
          <w:proofErr w:type="spellStart"/>
          <w:r w:rsidRPr="00E50B1C">
            <w:rPr>
              <w:rFonts w:ascii="Times New Roman" w:hAnsi="Times New Roman" w:cs="Times New Roman"/>
            </w:rPr>
            <w:t>Ihsani</w:t>
          </w:r>
          <w:proofErr w:type="spellEnd"/>
          <w:r w:rsidRPr="00E50B1C">
            <w:rPr>
              <w:rFonts w:ascii="Times New Roman" w:hAnsi="Times New Roman" w:cs="Times New Roman"/>
            </w:rPr>
            <w:t xml:space="preserve">, A. F. A. (2020). Cash Waqf Linked Social Entrepreneur. </w:t>
          </w:r>
          <w:r w:rsidRPr="00E50B1C">
            <w:rPr>
              <w:rFonts w:ascii="Times New Roman" w:hAnsi="Times New Roman" w:cs="Times New Roman"/>
              <w:i/>
              <w:iCs/>
            </w:rPr>
            <w:t>El-</w:t>
          </w:r>
          <w:proofErr w:type="spellStart"/>
          <w:proofErr w:type="gramStart"/>
          <w:r w:rsidRPr="00E50B1C">
            <w:rPr>
              <w:rFonts w:ascii="Times New Roman" w:hAnsi="Times New Roman" w:cs="Times New Roman"/>
              <w:i/>
              <w:iCs/>
            </w:rPr>
            <w:t>Qist</w:t>
          </w:r>
          <w:proofErr w:type="spellEnd"/>
          <w:r w:rsidRPr="00E50B1C">
            <w:rPr>
              <w:rFonts w:ascii="Times New Roman" w:hAnsi="Times New Roman" w:cs="Times New Roman"/>
              <w:i/>
              <w:iCs/>
            </w:rPr>
            <w:t> :</w:t>
          </w:r>
          <w:proofErr w:type="gramEnd"/>
          <w:r w:rsidRPr="00E50B1C">
            <w:rPr>
              <w:rFonts w:ascii="Times New Roman" w:hAnsi="Times New Roman" w:cs="Times New Roman"/>
              <w:i/>
              <w:iCs/>
            </w:rPr>
            <w:t xml:space="preserve"> Journal of Islamic Economics and Business (JIEB)</w:t>
          </w:r>
          <w:r w:rsidRPr="00E50B1C">
            <w:rPr>
              <w:rFonts w:ascii="Times New Roman" w:hAnsi="Times New Roman" w:cs="Times New Roman"/>
            </w:rPr>
            <w:t>, 1–21. https://doi.org/10.15642/elqist.2020.10.1.1-21</w:t>
          </w:r>
        </w:p>
        <w:p w14:paraId="06A1CD89" w14:textId="77777777" w:rsidR="00AF36BC" w:rsidRPr="00E50B1C" w:rsidRDefault="00AF36BC" w:rsidP="00557388">
          <w:pPr>
            <w:autoSpaceDE w:val="0"/>
            <w:autoSpaceDN w:val="0"/>
            <w:spacing w:after="0" w:line="360" w:lineRule="auto"/>
            <w:ind w:left="284" w:hanging="360"/>
            <w:jc w:val="both"/>
            <w:rPr>
              <w:rFonts w:ascii="Times New Roman" w:hAnsi="Times New Roman" w:cs="Times New Roman"/>
            </w:rPr>
          </w:pPr>
          <w:proofErr w:type="spellStart"/>
          <w:r w:rsidRPr="00E50B1C">
            <w:rPr>
              <w:rFonts w:ascii="Times New Roman" w:hAnsi="Times New Roman" w:cs="Times New Roman"/>
            </w:rPr>
            <w:t>Fitria</w:t>
          </w:r>
          <w:proofErr w:type="spellEnd"/>
          <w:r w:rsidRPr="00E50B1C">
            <w:rPr>
              <w:rFonts w:ascii="Times New Roman" w:hAnsi="Times New Roman" w:cs="Times New Roman"/>
            </w:rPr>
            <w:t xml:space="preserve">, A. (2018). Social Entrepreneurship </w:t>
          </w:r>
          <w:proofErr w:type="spellStart"/>
          <w:r w:rsidRPr="00E50B1C">
            <w:rPr>
              <w:rFonts w:ascii="Times New Roman" w:hAnsi="Times New Roman" w:cs="Times New Roman"/>
            </w:rPr>
            <w:t>Dalam</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Perspektif</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Maqashid</w:t>
          </w:r>
          <w:proofErr w:type="spellEnd"/>
          <w:r w:rsidRPr="00E50B1C">
            <w:rPr>
              <w:rFonts w:ascii="Times New Roman" w:hAnsi="Times New Roman" w:cs="Times New Roman"/>
            </w:rPr>
            <w:t xml:space="preserve"> Al-Syariah. </w:t>
          </w:r>
          <w:proofErr w:type="spellStart"/>
          <w:r w:rsidRPr="00E50B1C">
            <w:rPr>
              <w:rFonts w:ascii="Times New Roman" w:hAnsi="Times New Roman" w:cs="Times New Roman"/>
              <w:i/>
              <w:iCs/>
            </w:rPr>
            <w:t>Iqtisad</w:t>
          </w:r>
          <w:proofErr w:type="spellEnd"/>
          <w:r w:rsidRPr="00E50B1C">
            <w:rPr>
              <w:rFonts w:ascii="Times New Roman" w:hAnsi="Times New Roman" w:cs="Times New Roman"/>
            </w:rPr>
            <w:t xml:space="preserve">, </w:t>
          </w:r>
          <w:r w:rsidRPr="00E50B1C">
            <w:rPr>
              <w:rFonts w:ascii="Times New Roman" w:hAnsi="Times New Roman" w:cs="Times New Roman"/>
              <w:i/>
              <w:iCs/>
            </w:rPr>
            <w:t>4</w:t>
          </w:r>
          <w:r w:rsidRPr="00E50B1C">
            <w:rPr>
              <w:rFonts w:ascii="Times New Roman" w:hAnsi="Times New Roman" w:cs="Times New Roman"/>
            </w:rPr>
            <w:t>(1), 1–17. https://doi.org/10.31942/iq.v4i1.2002</w:t>
          </w:r>
        </w:p>
        <w:p w14:paraId="0856C1F6" w14:textId="77777777" w:rsidR="00AF36BC" w:rsidRPr="00E50B1C" w:rsidRDefault="00AF36BC" w:rsidP="00557388">
          <w:pPr>
            <w:autoSpaceDE w:val="0"/>
            <w:autoSpaceDN w:val="0"/>
            <w:spacing w:after="0" w:line="360" w:lineRule="auto"/>
            <w:ind w:left="284" w:hanging="360"/>
            <w:jc w:val="both"/>
            <w:rPr>
              <w:rFonts w:ascii="Times New Roman" w:hAnsi="Times New Roman" w:cs="Times New Roman"/>
            </w:rPr>
          </w:pPr>
          <w:proofErr w:type="spellStart"/>
          <w:r w:rsidRPr="00E50B1C">
            <w:rPr>
              <w:rFonts w:ascii="Times New Roman" w:hAnsi="Times New Roman" w:cs="Times New Roman"/>
            </w:rPr>
            <w:t>Fuadi</w:t>
          </w:r>
          <w:proofErr w:type="spellEnd"/>
          <w:r w:rsidRPr="00E50B1C">
            <w:rPr>
              <w:rFonts w:ascii="Times New Roman" w:hAnsi="Times New Roman" w:cs="Times New Roman"/>
            </w:rPr>
            <w:t xml:space="preserve">, D. S., </w:t>
          </w:r>
          <w:proofErr w:type="spellStart"/>
          <w:r w:rsidRPr="00E50B1C">
            <w:rPr>
              <w:rFonts w:ascii="Times New Roman" w:hAnsi="Times New Roman" w:cs="Times New Roman"/>
            </w:rPr>
            <w:t>Akhyadi</w:t>
          </w:r>
          <w:proofErr w:type="spellEnd"/>
          <w:r w:rsidRPr="00E50B1C">
            <w:rPr>
              <w:rFonts w:ascii="Times New Roman" w:hAnsi="Times New Roman" w:cs="Times New Roman"/>
            </w:rPr>
            <w:t xml:space="preserve">, A. S., &amp; </w:t>
          </w:r>
          <w:proofErr w:type="spellStart"/>
          <w:r w:rsidRPr="00E50B1C">
            <w:rPr>
              <w:rFonts w:ascii="Times New Roman" w:hAnsi="Times New Roman" w:cs="Times New Roman"/>
            </w:rPr>
            <w:t>Saripah</w:t>
          </w:r>
          <w:proofErr w:type="spellEnd"/>
          <w:r w:rsidRPr="00E50B1C">
            <w:rPr>
              <w:rFonts w:ascii="Times New Roman" w:hAnsi="Times New Roman" w:cs="Times New Roman"/>
            </w:rPr>
            <w:t xml:space="preserve">, I. (2021). Systematic Review: Strategi </w:t>
          </w:r>
          <w:proofErr w:type="spellStart"/>
          <w:r w:rsidRPr="00E50B1C">
            <w:rPr>
              <w:rFonts w:ascii="Times New Roman" w:hAnsi="Times New Roman" w:cs="Times New Roman"/>
            </w:rPr>
            <w:t>Pemberdayaan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Pelaku</w:t>
          </w:r>
          <w:proofErr w:type="spellEnd"/>
          <w:r w:rsidRPr="00E50B1C">
            <w:rPr>
              <w:rFonts w:ascii="Times New Roman" w:hAnsi="Times New Roman" w:cs="Times New Roman"/>
            </w:rPr>
            <w:t xml:space="preserve"> UMKM </w:t>
          </w:r>
          <w:proofErr w:type="spellStart"/>
          <w:r w:rsidRPr="00E50B1C">
            <w:rPr>
              <w:rFonts w:ascii="Times New Roman" w:hAnsi="Times New Roman" w:cs="Times New Roman"/>
            </w:rPr>
            <w:t>Menuju</w:t>
          </w:r>
          <w:proofErr w:type="spellEnd"/>
          <w:r w:rsidRPr="00E50B1C">
            <w:rPr>
              <w:rFonts w:ascii="Times New Roman" w:hAnsi="Times New Roman" w:cs="Times New Roman"/>
            </w:rPr>
            <w:t xml:space="preserve"> Ekonomi Digital </w:t>
          </w:r>
          <w:proofErr w:type="spellStart"/>
          <w:r w:rsidRPr="00E50B1C">
            <w:rPr>
              <w:rFonts w:ascii="Times New Roman" w:hAnsi="Times New Roman" w:cs="Times New Roman"/>
            </w:rPr>
            <w:t>Melalui</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Aksi</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Sosial</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i/>
              <w:iCs/>
            </w:rPr>
            <w:t>Diklus</w:t>
          </w:r>
          <w:proofErr w:type="spellEnd"/>
          <w:r w:rsidRPr="00E50B1C">
            <w:rPr>
              <w:rFonts w:ascii="Times New Roman" w:hAnsi="Times New Roman" w:cs="Times New Roman"/>
              <w:i/>
              <w:iCs/>
            </w:rPr>
            <w:t xml:space="preserve">: </w:t>
          </w:r>
          <w:proofErr w:type="spellStart"/>
          <w:r w:rsidRPr="00E50B1C">
            <w:rPr>
              <w:rFonts w:ascii="Times New Roman" w:hAnsi="Times New Roman" w:cs="Times New Roman"/>
              <w:i/>
              <w:iCs/>
            </w:rPr>
            <w:t>Jurnal</w:t>
          </w:r>
          <w:proofErr w:type="spellEnd"/>
          <w:r w:rsidRPr="00E50B1C">
            <w:rPr>
              <w:rFonts w:ascii="Times New Roman" w:hAnsi="Times New Roman" w:cs="Times New Roman"/>
              <w:i/>
              <w:iCs/>
            </w:rPr>
            <w:t xml:space="preserve"> Pendidikan </w:t>
          </w:r>
          <w:proofErr w:type="spellStart"/>
          <w:r w:rsidRPr="00E50B1C">
            <w:rPr>
              <w:rFonts w:ascii="Times New Roman" w:hAnsi="Times New Roman" w:cs="Times New Roman"/>
              <w:i/>
              <w:iCs/>
            </w:rPr>
            <w:t>Luar</w:t>
          </w:r>
          <w:proofErr w:type="spellEnd"/>
          <w:r w:rsidRPr="00E50B1C">
            <w:rPr>
              <w:rFonts w:ascii="Times New Roman" w:hAnsi="Times New Roman" w:cs="Times New Roman"/>
              <w:i/>
              <w:iCs/>
            </w:rPr>
            <w:t xml:space="preserve"> </w:t>
          </w:r>
          <w:proofErr w:type="spellStart"/>
          <w:r w:rsidRPr="00E50B1C">
            <w:rPr>
              <w:rFonts w:ascii="Times New Roman" w:hAnsi="Times New Roman" w:cs="Times New Roman"/>
              <w:i/>
              <w:iCs/>
            </w:rPr>
            <w:t>Sekolah</w:t>
          </w:r>
          <w:proofErr w:type="spellEnd"/>
          <w:r w:rsidRPr="00E50B1C">
            <w:rPr>
              <w:rFonts w:ascii="Times New Roman" w:hAnsi="Times New Roman" w:cs="Times New Roman"/>
            </w:rPr>
            <w:t xml:space="preserve">, </w:t>
          </w:r>
          <w:r w:rsidRPr="00E50B1C">
            <w:rPr>
              <w:rFonts w:ascii="Times New Roman" w:hAnsi="Times New Roman" w:cs="Times New Roman"/>
              <w:i/>
              <w:iCs/>
            </w:rPr>
            <w:t>5</w:t>
          </w:r>
          <w:r w:rsidRPr="00E50B1C">
            <w:rPr>
              <w:rFonts w:ascii="Times New Roman" w:hAnsi="Times New Roman" w:cs="Times New Roman"/>
            </w:rPr>
            <w:t>(1), 1–13. https://doi.org/10.21831/diklus.v5i1.37122</w:t>
          </w:r>
        </w:p>
        <w:p w14:paraId="035BAEE5" w14:textId="77777777" w:rsidR="00AF36BC" w:rsidRPr="00E50B1C" w:rsidRDefault="00AF36BC" w:rsidP="00557388">
          <w:pPr>
            <w:autoSpaceDE w:val="0"/>
            <w:autoSpaceDN w:val="0"/>
            <w:spacing w:after="0" w:line="360" w:lineRule="auto"/>
            <w:ind w:left="284" w:hanging="360"/>
            <w:jc w:val="both"/>
            <w:rPr>
              <w:rFonts w:ascii="Times New Roman" w:hAnsi="Times New Roman" w:cs="Times New Roman"/>
            </w:rPr>
          </w:pPr>
          <w:proofErr w:type="spellStart"/>
          <w:r w:rsidRPr="00E50B1C">
            <w:rPr>
              <w:rFonts w:ascii="Times New Roman" w:hAnsi="Times New Roman" w:cs="Times New Roman"/>
            </w:rPr>
            <w:t>Hati</w:t>
          </w:r>
          <w:proofErr w:type="spellEnd"/>
          <w:r w:rsidRPr="00E50B1C">
            <w:rPr>
              <w:rFonts w:ascii="Times New Roman" w:hAnsi="Times New Roman" w:cs="Times New Roman"/>
            </w:rPr>
            <w:t xml:space="preserve">, S. R. H., &amp; Idris, A. (2019). The role of leader vs </w:t>
          </w:r>
          <w:proofErr w:type="spellStart"/>
          <w:r w:rsidRPr="00E50B1C">
            <w:rPr>
              <w:rFonts w:ascii="Times New Roman" w:hAnsi="Times New Roman" w:cs="Times New Roman"/>
            </w:rPr>
            <w:t>organisational</w:t>
          </w:r>
          <w:proofErr w:type="spellEnd"/>
          <w:r w:rsidRPr="00E50B1C">
            <w:rPr>
              <w:rFonts w:ascii="Times New Roman" w:hAnsi="Times New Roman" w:cs="Times New Roman"/>
            </w:rPr>
            <w:t xml:space="preserve"> credibility in Islamic social enterprise marketing communication. </w:t>
          </w:r>
          <w:r w:rsidRPr="00E50B1C">
            <w:rPr>
              <w:rFonts w:ascii="Times New Roman" w:hAnsi="Times New Roman" w:cs="Times New Roman"/>
              <w:i/>
              <w:iCs/>
            </w:rPr>
            <w:t>Journal of Islamic Marketing</w:t>
          </w:r>
          <w:r w:rsidRPr="00E50B1C">
            <w:rPr>
              <w:rFonts w:ascii="Times New Roman" w:hAnsi="Times New Roman" w:cs="Times New Roman"/>
            </w:rPr>
            <w:t xml:space="preserve">, </w:t>
          </w:r>
          <w:r w:rsidRPr="00E50B1C">
            <w:rPr>
              <w:rFonts w:ascii="Times New Roman" w:hAnsi="Times New Roman" w:cs="Times New Roman"/>
              <w:i/>
              <w:iCs/>
            </w:rPr>
            <w:t>10</w:t>
          </w:r>
          <w:r w:rsidRPr="00E50B1C">
            <w:rPr>
              <w:rFonts w:ascii="Times New Roman" w:hAnsi="Times New Roman" w:cs="Times New Roman"/>
            </w:rPr>
            <w:t>(4), 1128–1150. https://doi.org/10.1108/JIMA-02-2017-0018</w:t>
          </w:r>
        </w:p>
        <w:p w14:paraId="6F514754" w14:textId="77777777" w:rsidR="00AF36BC" w:rsidRPr="00E50B1C" w:rsidRDefault="00AF36BC" w:rsidP="00557388">
          <w:pPr>
            <w:autoSpaceDE w:val="0"/>
            <w:autoSpaceDN w:val="0"/>
            <w:spacing w:after="0" w:line="360" w:lineRule="auto"/>
            <w:ind w:left="284" w:hanging="360"/>
            <w:jc w:val="both"/>
            <w:rPr>
              <w:rFonts w:ascii="Times New Roman" w:hAnsi="Times New Roman" w:cs="Times New Roman"/>
            </w:rPr>
          </w:pPr>
          <w:proofErr w:type="spellStart"/>
          <w:r w:rsidRPr="00E50B1C">
            <w:rPr>
              <w:rFonts w:ascii="Times New Roman" w:hAnsi="Times New Roman" w:cs="Times New Roman"/>
            </w:rPr>
            <w:t>Kamaruddin</w:t>
          </w:r>
          <w:proofErr w:type="spellEnd"/>
          <w:r w:rsidRPr="00E50B1C">
            <w:rPr>
              <w:rFonts w:ascii="Times New Roman" w:hAnsi="Times New Roman" w:cs="Times New Roman"/>
            </w:rPr>
            <w:t xml:space="preserve">, M. I. H., &amp; </w:t>
          </w:r>
          <w:proofErr w:type="spellStart"/>
          <w:r w:rsidRPr="00E50B1C">
            <w:rPr>
              <w:rFonts w:ascii="Times New Roman" w:hAnsi="Times New Roman" w:cs="Times New Roman"/>
            </w:rPr>
            <w:t>Auzair</w:t>
          </w:r>
          <w:proofErr w:type="spellEnd"/>
          <w:r w:rsidRPr="00E50B1C">
            <w:rPr>
              <w:rFonts w:ascii="Times New Roman" w:hAnsi="Times New Roman" w:cs="Times New Roman"/>
            </w:rPr>
            <w:t xml:space="preserve">, S. M. (2019). Conceptualizing Islamic Social Enterprise (ISE) from Islamic Perspective. </w:t>
          </w:r>
          <w:r w:rsidRPr="00E50B1C">
            <w:rPr>
              <w:rFonts w:ascii="Times New Roman" w:hAnsi="Times New Roman" w:cs="Times New Roman"/>
              <w:i/>
              <w:iCs/>
            </w:rPr>
            <w:t>International Journal of Management, Accounting &amp; Economics</w:t>
          </w:r>
          <w:r w:rsidRPr="00E50B1C">
            <w:rPr>
              <w:rFonts w:ascii="Times New Roman" w:hAnsi="Times New Roman" w:cs="Times New Roman"/>
            </w:rPr>
            <w:t xml:space="preserve">, </w:t>
          </w:r>
          <w:r w:rsidRPr="00E50B1C">
            <w:rPr>
              <w:rFonts w:ascii="Times New Roman" w:hAnsi="Times New Roman" w:cs="Times New Roman"/>
              <w:i/>
              <w:iCs/>
            </w:rPr>
            <w:t>6</w:t>
          </w:r>
          <w:r w:rsidRPr="00E50B1C">
            <w:rPr>
              <w:rFonts w:ascii="Times New Roman" w:hAnsi="Times New Roman" w:cs="Times New Roman"/>
            </w:rPr>
            <w:t>(4), 368–381.</w:t>
          </w:r>
        </w:p>
        <w:p w14:paraId="1C2A4DF0" w14:textId="77777777" w:rsidR="00AF36BC" w:rsidRPr="00E50B1C" w:rsidRDefault="00AF36BC" w:rsidP="00557388">
          <w:pPr>
            <w:autoSpaceDE w:val="0"/>
            <w:autoSpaceDN w:val="0"/>
            <w:spacing w:after="0" w:line="360" w:lineRule="auto"/>
            <w:ind w:left="284" w:hanging="360"/>
            <w:jc w:val="both"/>
            <w:rPr>
              <w:rFonts w:ascii="Times New Roman" w:hAnsi="Times New Roman" w:cs="Times New Roman"/>
            </w:rPr>
          </w:pPr>
          <w:proofErr w:type="spellStart"/>
          <w:r w:rsidRPr="00E50B1C">
            <w:rPr>
              <w:rFonts w:ascii="Times New Roman" w:hAnsi="Times New Roman" w:cs="Times New Roman"/>
            </w:rPr>
            <w:t>Kamaruddin</w:t>
          </w:r>
          <w:proofErr w:type="spellEnd"/>
          <w:r w:rsidRPr="00E50B1C">
            <w:rPr>
              <w:rFonts w:ascii="Times New Roman" w:hAnsi="Times New Roman" w:cs="Times New Roman"/>
            </w:rPr>
            <w:t xml:space="preserve">, M. I. H., &amp; </w:t>
          </w:r>
          <w:proofErr w:type="spellStart"/>
          <w:r w:rsidRPr="00E50B1C">
            <w:rPr>
              <w:rFonts w:ascii="Times New Roman" w:hAnsi="Times New Roman" w:cs="Times New Roman"/>
            </w:rPr>
            <w:t>Auzair</w:t>
          </w:r>
          <w:proofErr w:type="spellEnd"/>
          <w:r w:rsidRPr="00E50B1C">
            <w:rPr>
              <w:rFonts w:ascii="Times New Roman" w:hAnsi="Times New Roman" w:cs="Times New Roman"/>
            </w:rPr>
            <w:t xml:space="preserve">, S. M. (2020). Measuring ‘Islamic accountability’ in Islamic social enterprise (ISE). </w:t>
          </w:r>
          <w:r w:rsidRPr="00E50B1C">
            <w:rPr>
              <w:rFonts w:ascii="Times New Roman" w:hAnsi="Times New Roman" w:cs="Times New Roman"/>
              <w:i/>
              <w:iCs/>
            </w:rPr>
            <w:t>International Journal of Islamic and Middle Eastern Finance and Management</w:t>
          </w:r>
          <w:r w:rsidRPr="00E50B1C">
            <w:rPr>
              <w:rFonts w:ascii="Times New Roman" w:hAnsi="Times New Roman" w:cs="Times New Roman"/>
            </w:rPr>
            <w:t xml:space="preserve">, </w:t>
          </w:r>
          <w:r w:rsidRPr="00E50B1C">
            <w:rPr>
              <w:rFonts w:ascii="Times New Roman" w:hAnsi="Times New Roman" w:cs="Times New Roman"/>
              <w:i/>
              <w:iCs/>
            </w:rPr>
            <w:t>13</w:t>
          </w:r>
          <w:r w:rsidRPr="00E50B1C">
            <w:rPr>
              <w:rFonts w:ascii="Times New Roman" w:hAnsi="Times New Roman" w:cs="Times New Roman"/>
            </w:rPr>
            <w:t>(2), 303–321. https://doi.org/10.1108/IMEFM-04-2018-0134</w:t>
          </w:r>
        </w:p>
        <w:p w14:paraId="1DFCC3BC" w14:textId="77777777" w:rsidR="00AF36BC" w:rsidRPr="00E50B1C" w:rsidRDefault="00AF36BC" w:rsidP="00557388">
          <w:pPr>
            <w:autoSpaceDE w:val="0"/>
            <w:autoSpaceDN w:val="0"/>
            <w:spacing w:after="0" w:line="360" w:lineRule="auto"/>
            <w:ind w:left="284" w:hanging="426"/>
            <w:jc w:val="both"/>
            <w:rPr>
              <w:rFonts w:ascii="Times New Roman" w:hAnsi="Times New Roman" w:cs="Times New Roman"/>
            </w:rPr>
          </w:pPr>
          <w:proofErr w:type="spellStart"/>
          <w:r w:rsidRPr="00E50B1C">
            <w:rPr>
              <w:rFonts w:ascii="Times New Roman" w:hAnsi="Times New Roman" w:cs="Times New Roman"/>
            </w:rPr>
            <w:lastRenderedPageBreak/>
            <w:t>Kasdi</w:t>
          </w:r>
          <w:proofErr w:type="spellEnd"/>
          <w:r w:rsidRPr="00E50B1C">
            <w:rPr>
              <w:rFonts w:ascii="Times New Roman" w:hAnsi="Times New Roman" w:cs="Times New Roman"/>
            </w:rPr>
            <w:t xml:space="preserve">, A. (2016). </w:t>
          </w:r>
          <w:proofErr w:type="spellStart"/>
          <w:r w:rsidRPr="00E50B1C">
            <w:rPr>
              <w:rFonts w:ascii="Times New Roman" w:hAnsi="Times New Roman" w:cs="Times New Roman"/>
            </w:rPr>
            <w:t>Filantropi</w:t>
          </w:r>
          <w:proofErr w:type="spellEnd"/>
          <w:r w:rsidRPr="00E50B1C">
            <w:rPr>
              <w:rFonts w:ascii="Times New Roman" w:hAnsi="Times New Roman" w:cs="Times New Roman"/>
            </w:rPr>
            <w:t xml:space="preserve"> Islam </w:t>
          </w:r>
          <w:proofErr w:type="spellStart"/>
          <w:r w:rsidRPr="00E50B1C">
            <w:rPr>
              <w:rFonts w:ascii="Times New Roman" w:hAnsi="Times New Roman" w:cs="Times New Roman"/>
            </w:rPr>
            <w:t>Untuk</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Pemberdayaan</w:t>
          </w:r>
          <w:proofErr w:type="spellEnd"/>
          <w:r w:rsidRPr="00E50B1C">
            <w:rPr>
              <w:rFonts w:ascii="Times New Roman" w:hAnsi="Times New Roman" w:cs="Times New Roman"/>
            </w:rPr>
            <w:t xml:space="preserve"> Ekonomi </w:t>
          </w:r>
          <w:proofErr w:type="spellStart"/>
          <w:r w:rsidRPr="00E50B1C">
            <w:rPr>
              <w:rFonts w:ascii="Times New Roman" w:hAnsi="Times New Roman" w:cs="Times New Roman"/>
            </w:rPr>
            <w:t>Umat</w:t>
          </w:r>
          <w:proofErr w:type="spellEnd"/>
          <w:r w:rsidRPr="00E50B1C">
            <w:rPr>
              <w:rFonts w:ascii="Times New Roman" w:hAnsi="Times New Roman" w:cs="Times New Roman"/>
            </w:rPr>
            <w:t xml:space="preserve"> (Model </w:t>
          </w:r>
          <w:proofErr w:type="spellStart"/>
          <w:r w:rsidRPr="00E50B1C">
            <w:rPr>
              <w:rFonts w:ascii="Times New Roman" w:hAnsi="Times New Roman" w:cs="Times New Roman"/>
            </w:rPr>
            <w:t>Pemberdayaan</w:t>
          </w:r>
          <w:proofErr w:type="spellEnd"/>
          <w:r w:rsidRPr="00E50B1C">
            <w:rPr>
              <w:rFonts w:ascii="Times New Roman" w:hAnsi="Times New Roman" w:cs="Times New Roman"/>
            </w:rPr>
            <w:t xml:space="preserve"> ZISWAF di BMT Se-</w:t>
          </w:r>
          <w:proofErr w:type="spellStart"/>
          <w:r w:rsidRPr="00E50B1C">
            <w:rPr>
              <w:rFonts w:ascii="Times New Roman" w:hAnsi="Times New Roman" w:cs="Times New Roman"/>
            </w:rPr>
            <w:t>Kabupaten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Demak</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i/>
              <w:iCs/>
            </w:rPr>
            <w:t>Iqtishadia</w:t>
          </w:r>
          <w:proofErr w:type="spellEnd"/>
          <w:r w:rsidRPr="00E50B1C">
            <w:rPr>
              <w:rFonts w:ascii="Times New Roman" w:hAnsi="Times New Roman" w:cs="Times New Roman"/>
              <w:i/>
              <w:iCs/>
            </w:rPr>
            <w:t xml:space="preserve"> </w:t>
          </w:r>
          <w:proofErr w:type="spellStart"/>
          <w:r w:rsidRPr="00E50B1C">
            <w:rPr>
              <w:rFonts w:ascii="Times New Roman" w:hAnsi="Times New Roman" w:cs="Times New Roman"/>
              <w:i/>
              <w:iCs/>
            </w:rPr>
            <w:t>Jurnal</w:t>
          </w:r>
          <w:proofErr w:type="spellEnd"/>
          <w:r w:rsidRPr="00E50B1C">
            <w:rPr>
              <w:rFonts w:ascii="Times New Roman" w:hAnsi="Times New Roman" w:cs="Times New Roman"/>
              <w:i/>
              <w:iCs/>
            </w:rPr>
            <w:t xml:space="preserve"> Kajian Ekonomi Dan </w:t>
          </w:r>
          <w:proofErr w:type="spellStart"/>
          <w:r w:rsidRPr="00E50B1C">
            <w:rPr>
              <w:rFonts w:ascii="Times New Roman" w:hAnsi="Times New Roman" w:cs="Times New Roman"/>
              <w:i/>
              <w:iCs/>
            </w:rPr>
            <w:t>Bisnis</w:t>
          </w:r>
          <w:proofErr w:type="spellEnd"/>
          <w:r w:rsidRPr="00E50B1C">
            <w:rPr>
              <w:rFonts w:ascii="Times New Roman" w:hAnsi="Times New Roman" w:cs="Times New Roman"/>
              <w:i/>
              <w:iCs/>
            </w:rPr>
            <w:t xml:space="preserve"> Islam</w:t>
          </w:r>
          <w:r w:rsidRPr="00E50B1C">
            <w:rPr>
              <w:rFonts w:ascii="Times New Roman" w:hAnsi="Times New Roman" w:cs="Times New Roman"/>
            </w:rPr>
            <w:t xml:space="preserve">, </w:t>
          </w:r>
          <w:r w:rsidRPr="00E50B1C">
            <w:rPr>
              <w:rFonts w:ascii="Times New Roman" w:hAnsi="Times New Roman" w:cs="Times New Roman"/>
              <w:i/>
              <w:iCs/>
            </w:rPr>
            <w:t>9</w:t>
          </w:r>
          <w:r w:rsidRPr="00E50B1C">
            <w:rPr>
              <w:rFonts w:ascii="Times New Roman" w:hAnsi="Times New Roman" w:cs="Times New Roman"/>
            </w:rPr>
            <w:t xml:space="preserve">(2), 227–245. </w:t>
          </w:r>
          <w:hyperlink r:id="rId20" w:history="1">
            <w:r w:rsidRPr="00E50B1C">
              <w:rPr>
                <w:rStyle w:val="Hyperlink"/>
                <w:rFonts w:ascii="Times New Roman" w:hAnsi="Times New Roman"/>
              </w:rPr>
              <w:t>https://doi.org/10.21043/iqtishadia.v9i2.1729</w:t>
            </w:r>
          </w:hyperlink>
        </w:p>
        <w:p w14:paraId="04EDCB15" w14:textId="77777777" w:rsidR="00AF36BC" w:rsidRPr="00E50B1C" w:rsidRDefault="00AF36BC" w:rsidP="00557388">
          <w:pPr>
            <w:autoSpaceDE w:val="0"/>
            <w:autoSpaceDN w:val="0"/>
            <w:spacing w:after="0" w:line="360" w:lineRule="auto"/>
            <w:ind w:left="284" w:hanging="426"/>
            <w:jc w:val="both"/>
            <w:rPr>
              <w:rFonts w:ascii="Times New Roman" w:hAnsi="Times New Roman" w:cs="Times New Roman"/>
            </w:rPr>
          </w:pPr>
          <w:r w:rsidRPr="00E50B1C">
            <w:rPr>
              <w:rFonts w:ascii="Times New Roman" w:hAnsi="Times New Roman" w:cs="Times New Roman"/>
            </w:rPr>
            <w:t xml:space="preserve">Kementerian </w:t>
          </w:r>
          <w:proofErr w:type="spellStart"/>
          <w:r w:rsidRPr="00E50B1C">
            <w:rPr>
              <w:rFonts w:ascii="Times New Roman" w:hAnsi="Times New Roman" w:cs="Times New Roman"/>
            </w:rPr>
            <w:t>Sekretariat</w:t>
          </w:r>
          <w:proofErr w:type="spellEnd"/>
          <w:r w:rsidRPr="00E50B1C">
            <w:rPr>
              <w:rFonts w:ascii="Times New Roman" w:hAnsi="Times New Roman" w:cs="Times New Roman"/>
            </w:rPr>
            <w:t xml:space="preserve"> Negara </w:t>
          </w:r>
          <w:proofErr w:type="spellStart"/>
          <w:r w:rsidRPr="00E50B1C">
            <w:rPr>
              <w:rFonts w:ascii="Times New Roman" w:hAnsi="Times New Roman" w:cs="Times New Roman"/>
            </w:rPr>
            <w:t>Republik</w:t>
          </w:r>
          <w:proofErr w:type="spellEnd"/>
          <w:r w:rsidRPr="00E50B1C">
            <w:rPr>
              <w:rFonts w:ascii="Times New Roman" w:hAnsi="Times New Roman" w:cs="Times New Roman"/>
            </w:rPr>
            <w:t xml:space="preserve"> Indonesia. (2022). </w:t>
          </w:r>
          <w:proofErr w:type="spellStart"/>
          <w:r w:rsidRPr="00E50B1C">
            <w:rPr>
              <w:rFonts w:ascii="Times New Roman" w:hAnsi="Times New Roman" w:cs="Times New Roman"/>
            </w:rPr>
            <w:t>Peraturan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Presiden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Republik</w:t>
          </w:r>
          <w:proofErr w:type="spellEnd"/>
          <w:r w:rsidRPr="00E50B1C">
            <w:rPr>
              <w:rFonts w:ascii="Times New Roman" w:hAnsi="Times New Roman" w:cs="Times New Roman"/>
            </w:rPr>
            <w:t xml:space="preserve"> Indonesia </w:t>
          </w:r>
          <w:proofErr w:type="spellStart"/>
          <w:r w:rsidRPr="00E50B1C">
            <w:rPr>
              <w:rFonts w:ascii="Times New Roman" w:hAnsi="Times New Roman" w:cs="Times New Roman"/>
            </w:rPr>
            <w:t>Nomor</w:t>
          </w:r>
          <w:proofErr w:type="spellEnd"/>
          <w:r w:rsidRPr="00E50B1C">
            <w:rPr>
              <w:rFonts w:ascii="Times New Roman" w:hAnsi="Times New Roman" w:cs="Times New Roman"/>
            </w:rPr>
            <w:t xml:space="preserve"> 2 </w:t>
          </w:r>
          <w:proofErr w:type="spellStart"/>
          <w:r w:rsidRPr="00E50B1C">
            <w:rPr>
              <w:rFonts w:ascii="Times New Roman" w:hAnsi="Times New Roman" w:cs="Times New Roman"/>
            </w:rPr>
            <w:t>Tahun</w:t>
          </w:r>
          <w:proofErr w:type="spellEnd"/>
          <w:r w:rsidRPr="00E50B1C">
            <w:rPr>
              <w:rFonts w:ascii="Times New Roman" w:hAnsi="Times New Roman" w:cs="Times New Roman"/>
            </w:rPr>
            <w:t xml:space="preserve"> 2022 </w:t>
          </w:r>
          <w:proofErr w:type="spellStart"/>
          <w:r w:rsidRPr="00E50B1C">
            <w:rPr>
              <w:rFonts w:ascii="Times New Roman" w:hAnsi="Times New Roman" w:cs="Times New Roman"/>
            </w:rPr>
            <w:t>tentang</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Pengembangan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Kewirausahaan</w:t>
          </w:r>
          <w:proofErr w:type="spellEnd"/>
          <w:r w:rsidRPr="00E50B1C">
            <w:rPr>
              <w:rFonts w:ascii="Times New Roman" w:hAnsi="Times New Roman" w:cs="Times New Roman"/>
            </w:rPr>
            <w:t xml:space="preserve"> Nasional </w:t>
          </w:r>
          <w:proofErr w:type="spellStart"/>
          <w:r w:rsidRPr="00E50B1C">
            <w:rPr>
              <w:rFonts w:ascii="Times New Roman" w:hAnsi="Times New Roman" w:cs="Times New Roman"/>
            </w:rPr>
            <w:t>Tahun</w:t>
          </w:r>
          <w:proofErr w:type="spellEnd"/>
          <w:r w:rsidRPr="00E50B1C">
            <w:rPr>
              <w:rFonts w:ascii="Times New Roman" w:hAnsi="Times New Roman" w:cs="Times New Roman"/>
            </w:rPr>
            <w:t xml:space="preserve"> 2021 – 2024.</w:t>
          </w:r>
        </w:p>
        <w:p w14:paraId="3194988E" w14:textId="77777777" w:rsidR="00AF36BC" w:rsidRPr="00E50B1C" w:rsidRDefault="00AF36BC" w:rsidP="00557388">
          <w:pPr>
            <w:autoSpaceDE w:val="0"/>
            <w:autoSpaceDN w:val="0"/>
            <w:spacing w:after="0" w:line="360" w:lineRule="auto"/>
            <w:ind w:left="284" w:hanging="426"/>
            <w:jc w:val="both"/>
            <w:rPr>
              <w:rFonts w:ascii="Times New Roman" w:hAnsi="Times New Roman" w:cs="Times New Roman"/>
              <w:lang w:val="en-ID"/>
            </w:rPr>
          </w:pPr>
          <w:proofErr w:type="spellStart"/>
          <w:r w:rsidRPr="00E50B1C">
            <w:rPr>
              <w:rFonts w:ascii="Times New Roman" w:hAnsi="Times New Roman" w:cs="Times New Roman"/>
            </w:rPr>
            <w:t>Kusumasari</w:t>
          </w:r>
          <w:proofErr w:type="spellEnd"/>
          <w:r w:rsidRPr="00E50B1C">
            <w:rPr>
              <w:rFonts w:ascii="Times New Roman" w:hAnsi="Times New Roman" w:cs="Times New Roman"/>
            </w:rPr>
            <w:t xml:space="preserve">, B. (2016). The Business Model of Social Entrepreneurship in Indonesia. </w:t>
          </w:r>
          <w:proofErr w:type="spellStart"/>
          <w:r w:rsidRPr="00E50B1C">
            <w:rPr>
              <w:rFonts w:ascii="Times New Roman" w:hAnsi="Times New Roman" w:cs="Times New Roman"/>
              <w:i/>
              <w:iCs/>
            </w:rPr>
            <w:t>Bisnis</w:t>
          </w:r>
          <w:proofErr w:type="spellEnd"/>
          <w:r w:rsidRPr="00E50B1C">
            <w:rPr>
              <w:rFonts w:ascii="Times New Roman" w:hAnsi="Times New Roman" w:cs="Times New Roman"/>
              <w:i/>
              <w:iCs/>
            </w:rPr>
            <w:t xml:space="preserve"> &amp; </w:t>
          </w:r>
          <w:proofErr w:type="spellStart"/>
          <w:r w:rsidRPr="00E50B1C">
            <w:rPr>
              <w:rFonts w:ascii="Times New Roman" w:hAnsi="Times New Roman" w:cs="Times New Roman"/>
              <w:i/>
              <w:iCs/>
            </w:rPr>
            <w:t>Birokrasi</w:t>
          </w:r>
          <w:proofErr w:type="spellEnd"/>
          <w:r w:rsidRPr="00E50B1C">
            <w:rPr>
              <w:rFonts w:ascii="Times New Roman" w:hAnsi="Times New Roman" w:cs="Times New Roman"/>
              <w:i/>
              <w:iCs/>
            </w:rPr>
            <w:t xml:space="preserve"> Journal</w:t>
          </w:r>
          <w:r w:rsidRPr="00E50B1C">
            <w:rPr>
              <w:rFonts w:ascii="Times New Roman" w:hAnsi="Times New Roman" w:cs="Times New Roman"/>
            </w:rPr>
            <w:t xml:space="preserve">, </w:t>
          </w:r>
          <w:r w:rsidRPr="00E50B1C">
            <w:rPr>
              <w:rFonts w:ascii="Times New Roman" w:hAnsi="Times New Roman" w:cs="Times New Roman"/>
              <w:i/>
              <w:iCs/>
            </w:rPr>
            <w:t>22</w:t>
          </w:r>
          <w:r w:rsidRPr="00E50B1C">
            <w:rPr>
              <w:rFonts w:ascii="Times New Roman" w:hAnsi="Times New Roman" w:cs="Times New Roman"/>
            </w:rPr>
            <w:t>(3), 156–168. https://doi.org/10.20476/jbb.v22i3.6438</w:t>
          </w:r>
        </w:p>
        <w:p w14:paraId="2CAD54B5" w14:textId="77777777" w:rsidR="00AF36BC" w:rsidRPr="00E50B1C" w:rsidRDefault="00AF36BC" w:rsidP="00557388">
          <w:pPr>
            <w:autoSpaceDE w:val="0"/>
            <w:autoSpaceDN w:val="0"/>
            <w:spacing w:after="0" w:line="360" w:lineRule="auto"/>
            <w:ind w:left="284" w:hanging="426"/>
            <w:jc w:val="both"/>
            <w:rPr>
              <w:rFonts w:ascii="Times New Roman" w:hAnsi="Times New Roman" w:cs="Times New Roman"/>
            </w:rPr>
          </w:pPr>
          <w:proofErr w:type="spellStart"/>
          <w:r w:rsidRPr="00E50B1C">
            <w:rPr>
              <w:rFonts w:ascii="Times New Roman" w:hAnsi="Times New Roman" w:cs="Times New Roman"/>
            </w:rPr>
            <w:t>Lontoh</w:t>
          </w:r>
          <w:proofErr w:type="spellEnd"/>
          <w:r w:rsidRPr="00E50B1C">
            <w:rPr>
              <w:rFonts w:ascii="Times New Roman" w:hAnsi="Times New Roman" w:cs="Times New Roman"/>
            </w:rPr>
            <w:t xml:space="preserve">, N. L., &amp; </w:t>
          </w:r>
          <w:proofErr w:type="spellStart"/>
          <w:r w:rsidRPr="00E50B1C">
            <w:rPr>
              <w:rFonts w:ascii="Times New Roman" w:hAnsi="Times New Roman" w:cs="Times New Roman"/>
            </w:rPr>
            <w:t>Oktariani</w:t>
          </w:r>
          <w:proofErr w:type="spellEnd"/>
          <w:r w:rsidRPr="00E50B1C">
            <w:rPr>
              <w:rFonts w:ascii="Times New Roman" w:hAnsi="Times New Roman" w:cs="Times New Roman"/>
            </w:rPr>
            <w:t xml:space="preserve">, A. (2021). Setting Up Sustainable Development of Social Enterprises Model in Indonesia. </w:t>
          </w:r>
          <w:r w:rsidRPr="00E50B1C">
            <w:rPr>
              <w:rFonts w:ascii="Times New Roman" w:hAnsi="Times New Roman" w:cs="Times New Roman"/>
              <w:i/>
              <w:iCs/>
            </w:rPr>
            <w:t>Proceedings of the Business Innovation and Engineering Conference 2020 (BIEC 2020)</w:t>
          </w:r>
          <w:r w:rsidRPr="00E50B1C">
            <w:rPr>
              <w:rFonts w:ascii="Times New Roman" w:hAnsi="Times New Roman" w:cs="Times New Roman"/>
            </w:rPr>
            <w:t xml:space="preserve">, 105–110. </w:t>
          </w:r>
          <w:hyperlink r:id="rId21" w:history="1">
            <w:r w:rsidRPr="00E50B1C">
              <w:rPr>
                <w:rStyle w:val="Hyperlink"/>
                <w:rFonts w:ascii="Times New Roman" w:hAnsi="Times New Roman"/>
              </w:rPr>
              <w:t>https://doi.org/10.2991/aebmr.k.210727.019</w:t>
            </w:r>
          </w:hyperlink>
        </w:p>
        <w:p w14:paraId="1097646C" w14:textId="7F44EF5D" w:rsidR="00AF36BC" w:rsidRPr="00E50B1C" w:rsidRDefault="00AF36BC" w:rsidP="00557388">
          <w:pPr>
            <w:autoSpaceDE w:val="0"/>
            <w:autoSpaceDN w:val="0"/>
            <w:spacing w:after="0" w:line="360" w:lineRule="auto"/>
            <w:ind w:left="284" w:hanging="426"/>
            <w:jc w:val="both"/>
            <w:rPr>
              <w:rFonts w:ascii="Times New Roman" w:hAnsi="Times New Roman" w:cs="Times New Roman"/>
            </w:rPr>
          </w:pPr>
          <w:r w:rsidRPr="00E50B1C">
            <w:rPr>
              <w:rFonts w:ascii="Times New Roman" w:hAnsi="Times New Roman" w:cs="Times New Roman"/>
            </w:rPr>
            <w:t xml:space="preserve">Mahfud, M. (2021). Program One </w:t>
          </w:r>
          <w:proofErr w:type="spellStart"/>
          <w:r w:rsidRPr="00E50B1C">
            <w:rPr>
              <w:rFonts w:ascii="Times New Roman" w:hAnsi="Times New Roman" w:cs="Times New Roman"/>
            </w:rPr>
            <w:t>Pesantren</w:t>
          </w:r>
          <w:proofErr w:type="spellEnd"/>
          <w:r w:rsidRPr="00E50B1C">
            <w:rPr>
              <w:rFonts w:ascii="Times New Roman" w:hAnsi="Times New Roman" w:cs="Times New Roman"/>
            </w:rPr>
            <w:t xml:space="preserve"> - One Product in the Perspective of Social Entrepreneurship. </w:t>
          </w:r>
          <w:r w:rsidRPr="00E50B1C">
            <w:rPr>
              <w:rFonts w:ascii="Times New Roman" w:hAnsi="Times New Roman" w:cs="Times New Roman"/>
              <w:i/>
              <w:iCs/>
            </w:rPr>
            <w:t xml:space="preserve">Budapest International Research and Critics </w:t>
          </w:r>
          <w:proofErr w:type="gramStart"/>
          <w:r w:rsidRPr="00E50B1C">
            <w:rPr>
              <w:rFonts w:ascii="Times New Roman" w:hAnsi="Times New Roman" w:cs="Times New Roman"/>
              <w:i/>
              <w:iCs/>
            </w:rPr>
            <w:t>Institute  (</w:t>
          </w:r>
          <w:proofErr w:type="gramEnd"/>
          <w:r w:rsidRPr="00E50B1C">
            <w:rPr>
              <w:rFonts w:ascii="Times New Roman" w:hAnsi="Times New Roman" w:cs="Times New Roman"/>
              <w:i/>
              <w:iCs/>
            </w:rPr>
            <w:t>BIRCI-Journal): Humanities and Social Sciences</w:t>
          </w:r>
          <w:r w:rsidRPr="00E50B1C">
            <w:rPr>
              <w:rFonts w:ascii="Times New Roman" w:hAnsi="Times New Roman" w:cs="Times New Roman"/>
            </w:rPr>
            <w:t xml:space="preserve">, </w:t>
          </w:r>
          <w:r w:rsidRPr="00E50B1C">
            <w:rPr>
              <w:rFonts w:ascii="Times New Roman" w:hAnsi="Times New Roman" w:cs="Times New Roman"/>
              <w:i/>
              <w:iCs/>
            </w:rPr>
            <w:t>4</w:t>
          </w:r>
          <w:r w:rsidRPr="00E50B1C">
            <w:rPr>
              <w:rFonts w:ascii="Times New Roman" w:hAnsi="Times New Roman" w:cs="Times New Roman"/>
            </w:rPr>
            <w:t>(1), 1207–1212. https://doi.org/10.33258/birci.v4i1.1737</w:t>
          </w:r>
        </w:p>
        <w:p w14:paraId="1AF42D59" w14:textId="77777777" w:rsidR="00AF36BC" w:rsidRPr="00E50B1C" w:rsidRDefault="00AF36BC" w:rsidP="00557388">
          <w:pPr>
            <w:autoSpaceDE w:val="0"/>
            <w:autoSpaceDN w:val="0"/>
            <w:spacing w:after="0" w:line="360" w:lineRule="auto"/>
            <w:ind w:left="284" w:hanging="426"/>
            <w:jc w:val="both"/>
            <w:rPr>
              <w:rFonts w:ascii="Times New Roman" w:hAnsi="Times New Roman" w:cs="Times New Roman"/>
            </w:rPr>
          </w:pPr>
          <w:r w:rsidRPr="00E50B1C">
            <w:rPr>
              <w:rFonts w:ascii="Times New Roman" w:hAnsi="Times New Roman" w:cs="Times New Roman"/>
            </w:rPr>
            <w:t xml:space="preserve">Majid, R.-. (2021). </w:t>
          </w:r>
          <w:proofErr w:type="spellStart"/>
          <w:r w:rsidRPr="00E50B1C">
            <w:rPr>
              <w:rFonts w:ascii="Times New Roman" w:hAnsi="Times New Roman" w:cs="Times New Roman"/>
            </w:rPr>
            <w:t>Mudharabah</w:t>
          </w:r>
          <w:proofErr w:type="spellEnd"/>
          <w:r w:rsidRPr="00E50B1C">
            <w:rPr>
              <w:rFonts w:ascii="Times New Roman" w:hAnsi="Times New Roman" w:cs="Times New Roman"/>
            </w:rPr>
            <w:t xml:space="preserve"> Linked Waqf: </w:t>
          </w:r>
          <w:proofErr w:type="spellStart"/>
          <w:r w:rsidRPr="00E50B1C">
            <w:rPr>
              <w:rFonts w:ascii="Times New Roman" w:hAnsi="Times New Roman" w:cs="Times New Roman"/>
            </w:rPr>
            <w:t>Inovasi</w:t>
          </w:r>
          <w:proofErr w:type="spellEnd"/>
          <w:r w:rsidRPr="00E50B1C">
            <w:rPr>
              <w:rFonts w:ascii="Times New Roman" w:hAnsi="Times New Roman" w:cs="Times New Roman"/>
            </w:rPr>
            <w:t xml:space="preserve"> Model </w:t>
          </w:r>
          <w:proofErr w:type="spellStart"/>
          <w:r w:rsidRPr="00E50B1C">
            <w:rPr>
              <w:rFonts w:ascii="Times New Roman" w:hAnsi="Times New Roman" w:cs="Times New Roman"/>
            </w:rPr>
            <w:t>Pembiayaan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Berkelanjutan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untuk</w:t>
          </w:r>
          <w:proofErr w:type="spellEnd"/>
          <w:r w:rsidRPr="00E50B1C">
            <w:rPr>
              <w:rFonts w:ascii="Times New Roman" w:hAnsi="Times New Roman" w:cs="Times New Roman"/>
            </w:rPr>
            <w:t xml:space="preserve"> UMKM. </w:t>
          </w:r>
          <w:r w:rsidRPr="00E50B1C">
            <w:rPr>
              <w:rFonts w:ascii="Times New Roman" w:hAnsi="Times New Roman" w:cs="Times New Roman"/>
              <w:i/>
              <w:iCs/>
            </w:rPr>
            <w:t>Al-</w:t>
          </w:r>
          <w:proofErr w:type="spellStart"/>
          <w:proofErr w:type="gramStart"/>
          <w:r w:rsidRPr="00E50B1C">
            <w:rPr>
              <w:rFonts w:ascii="Times New Roman" w:hAnsi="Times New Roman" w:cs="Times New Roman"/>
              <w:i/>
              <w:iCs/>
            </w:rPr>
            <w:t>Kharaj</w:t>
          </w:r>
          <w:proofErr w:type="spellEnd"/>
          <w:r w:rsidRPr="00E50B1C">
            <w:rPr>
              <w:rFonts w:ascii="Times New Roman" w:hAnsi="Times New Roman" w:cs="Times New Roman"/>
              <w:i/>
              <w:iCs/>
            </w:rPr>
            <w:t> :</w:t>
          </w:r>
          <w:proofErr w:type="gramEnd"/>
          <w:r w:rsidRPr="00E50B1C">
            <w:rPr>
              <w:rFonts w:ascii="Times New Roman" w:hAnsi="Times New Roman" w:cs="Times New Roman"/>
              <w:i/>
              <w:iCs/>
            </w:rPr>
            <w:t xml:space="preserve"> </w:t>
          </w:r>
          <w:proofErr w:type="spellStart"/>
          <w:r w:rsidRPr="00E50B1C">
            <w:rPr>
              <w:rFonts w:ascii="Times New Roman" w:hAnsi="Times New Roman" w:cs="Times New Roman"/>
              <w:i/>
              <w:iCs/>
            </w:rPr>
            <w:t>Jurnal</w:t>
          </w:r>
          <w:proofErr w:type="spellEnd"/>
          <w:r w:rsidRPr="00E50B1C">
            <w:rPr>
              <w:rFonts w:ascii="Times New Roman" w:hAnsi="Times New Roman" w:cs="Times New Roman"/>
              <w:i/>
              <w:iCs/>
            </w:rPr>
            <w:t xml:space="preserve"> Ekonomi, </w:t>
          </w:r>
          <w:proofErr w:type="spellStart"/>
          <w:r w:rsidRPr="00E50B1C">
            <w:rPr>
              <w:rFonts w:ascii="Times New Roman" w:hAnsi="Times New Roman" w:cs="Times New Roman"/>
              <w:i/>
              <w:iCs/>
            </w:rPr>
            <w:t>Keuangan</w:t>
          </w:r>
          <w:proofErr w:type="spellEnd"/>
          <w:r w:rsidRPr="00E50B1C">
            <w:rPr>
              <w:rFonts w:ascii="Times New Roman" w:hAnsi="Times New Roman" w:cs="Times New Roman"/>
              <w:i/>
              <w:iCs/>
            </w:rPr>
            <w:t xml:space="preserve"> &amp; </w:t>
          </w:r>
          <w:proofErr w:type="spellStart"/>
          <w:r w:rsidRPr="00E50B1C">
            <w:rPr>
              <w:rFonts w:ascii="Times New Roman" w:hAnsi="Times New Roman" w:cs="Times New Roman"/>
              <w:i/>
              <w:iCs/>
            </w:rPr>
            <w:t>Bisnis</w:t>
          </w:r>
          <w:proofErr w:type="spellEnd"/>
          <w:r w:rsidRPr="00E50B1C">
            <w:rPr>
              <w:rFonts w:ascii="Times New Roman" w:hAnsi="Times New Roman" w:cs="Times New Roman"/>
              <w:i/>
              <w:iCs/>
            </w:rPr>
            <w:t xml:space="preserve"> Syariah</w:t>
          </w:r>
          <w:r w:rsidRPr="00E50B1C">
            <w:rPr>
              <w:rFonts w:ascii="Times New Roman" w:hAnsi="Times New Roman" w:cs="Times New Roman"/>
            </w:rPr>
            <w:t xml:space="preserve">, </w:t>
          </w:r>
          <w:r w:rsidRPr="00E50B1C">
            <w:rPr>
              <w:rFonts w:ascii="Times New Roman" w:hAnsi="Times New Roman" w:cs="Times New Roman"/>
              <w:i/>
              <w:iCs/>
            </w:rPr>
            <w:t>3</w:t>
          </w:r>
          <w:r w:rsidRPr="00E50B1C">
            <w:rPr>
              <w:rFonts w:ascii="Times New Roman" w:hAnsi="Times New Roman" w:cs="Times New Roman"/>
            </w:rPr>
            <w:t>(1), 101–118. https://doi.org/10.47467/alkharaj.v3i1.267</w:t>
          </w:r>
        </w:p>
        <w:p w14:paraId="247C65F5" w14:textId="77777777" w:rsidR="00AF36BC" w:rsidRPr="00E50B1C" w:rsidRDefault="00AF36BC" w:rsidP="00557388">
          <w:pPr>
            <w:autoSpaceDE w:val="0"/>
            <w:autoSpaceDN w:val="0"/>
            <w:spacing w:after="0" w:line="360" w:lineRule="auto"/>
            <w:ind w:left="284" w:hanging="426"/>
            <w:jc w:val="both"/>
            <w:rPr>
              <w:rFonts w:ascii="Times New Roman" w:hAnsi="Times New Roman" w:cs="Times New Roman"/>
            </w:rPr>
          </w:pPr>
          <w:proofErr w:type="spellStart"/>
          <w:r w:rsidRPr="00E50B1C">
            <w:rPr>
              <w:rFonts w:ascii="Times New Roman" w:hAnsi="Times New Roman" w:cs="Times New Roman"/>
            </w:rPr>
            <w:t>Molla</w:t>
          </w:r>
          <w:proofErr w:type="spellEnd"/>
          <w:r w:rsidRPr="00E50B1C">
            <w:rPr>
              <w:rFonts w:ascii="Times New Roman" w:hAnsi="Times New Roman" w:cs="Times New Roman"/>
            </w:rPr>
            <w:t xml:space="preserve">, R. I., &amp; </w:t>
          </w:r>
          <w:proofErr w:type="spellStart"/>
          <w:r w:rsidRPr="00E50B1C">
            <w:rPr>
              <w:rFonts w:ascii="Times New Roman" w:hAnsi="Times New Roman" w:cs="Times New Roman"/>
            </w:rPr>
            <w:t>Alam</w:t>
          </w:r>
          <w:proofErr w:type="spellEnd"/>
          <w:r w:rsidRPr="00E50B1C">
            <w:rPr>
              <w:rFonts w:ascii="Times New Roman" w:hAnsi="Times New Roman" w:cs="Times New Roman"/>
            </w:rPr>
            <w:t xml:space="preserve">, Md. M. (2013). A Third Sector-Led Economic Model. </w:t>
          </w:r>
          <w:r w:rsidRPr="00E50B1C">
            <w:rPr>
              <w:rFonts w:ascii="Times New Roman" w:hAnsi="Times New Roman" w:cs="Times New Roman"/>
              <w:i/>
              <w:iCs/>
            </w:rPr>
            <w:t>American Journal of Islamic Social Sciences</w:t>
          </w:r>
          <w:r w:rsidRPr="00E50B1C">
            <w:rPr>
              <w:rFonts w:ascii="Times New Roman" w:hAnsi="Times New Roman" w:cs="Times New Roman"/>
            </w:rPr>
            <w:t xml:space="preserve">, </w:t>
          </w:r>
          <w:r w:rsidRPr="00E50B1C">
            <w:rPr>
              <w:rFonts w:ascii="Times New Roman" w:hAnsi="Times New Roman" w:cs="Times New Roman"/>
              <w:i/>
              <w:iCs/>
            </w:rPr>
            <w:t>30</w:t>
          </w:r>
          <w:r w:rsidRPr="00E50B1C">
            <w:rPr>
              <w:rFonts w:ascii="Times New Roman" w:hAnsi="Times New Roman" w:cs="Times New Roman"/>
            </w:rPr>
            <w:t>(1), 73–91. https://doi.org/10.35632/ajiss.v30i1.311</w:t>
          </w:r>
        </w:p>
        <w:p w14:paraId="53602B70" w14:textId="77777777" w:rsidR="00AF36BC" w:rsidRPr="00E50B1C" w:rsidRDefault="00AF36BC" w:rsidP="00557388">
          <w:pPr>
            <w:autoSpaceDE w:val="0"/>
            <w:autoSpaceDN w:val="0"/>
            <w:spacing w:after="0" w:line="360" w:lineRule="auto"/>
            <w:ind w:left="284" w:hanging="426"/>
            <w:jc w:val="both"/>
            <w:rPr>
              <w:rFonts w:ascii="Times New Roman" w:hAnsi="Times New Roman" w:cs="Times New Roman"/>
            </w:rPr>
          </w:pPr>
          <w:r w:rsidRPr="00E50B1C">
            <w:rPr>
              <w:rFonts w:ascii="Times New Roman" w:hAnsi="Times New Roman" w:cs="Times New Roman"/>
            </w:rPr>
            <w:t xml:space="preserve">Muhammad </w:t>
          </w:r>
          <w:proofErr w:type="spellStart"/>
          <w:r w:rsidRPr="00E50B1C">
            <w:rPr>
              <w:rFonts w:ascii="Times New Roman" w:hAnsi="Times New Roman" w:cs="Times New Roman"/>
            </w:rPr>
            <w:t>Iqmal</w:t>
          </w:r>
          <w:proofErr w:type="spellEnd"/>
          <w:r w:rsidRPr="00E50B1C">
            <w:rPr>
              <w:rFonts w:ascii="Times New Roman" w:hAnsi="Times New Roman" w:cs="Times New Roman"/>
            </w:rPr>
            <w:t xml:space="preserve"> Hisham </w:t>
          </w:r>
          <w:proofErr w:type="spellStart"/>
          <w:r w:rsidRPr="00E50B1C">
            <w:rPr>
              <w:rFonts w:ascii="Times New Roman" w:hAnsi="Times New Roman" w:cs="Times New Roman"/>
            </w:rPr>
            <w:t>Kamaruddin</w:t>
          </w:r>
          <w:proofErr w:type="spellEnd"/>
          <w:r w:rsidRPr="00E50B1C">
            <w:rPr>
              <w:rFonts w:ascii="Times New Roman" w:hAnsi="Times New Roman" w:cs="Times New Roman"/>
            </w:rPr>
            <w:t xml:space="preserve">, &amp; </w:t>
          </w:r>
          <w:proofErr w:type="spellStart"/>
          <w:r w:rsidRPr="00E50B1C">
            <w:rPr>
              <w:rFonts w:ascii="Times New Roman" w:hAnsi="Times New Roman" w:cs="Times New Roman"/>
            </w:rPr>
            <w:t>Sofiah</w:t>
          </w:r>
          <w:proofErr w:type="spellEnd"/>
          <w:r w:rsidRPr="00E50B1C">
            <w:rPr>
              <w:rFonts w:ascii="Times New Roman" w:hAnsi="Times New Roman" w:cs="Times New Roman"/>
            </w:rPr>
            <w:t xml:space="preserve"> Md </w:t>
          </w:r>
          <w:proofErr w:type="spellStart"/>
          <w:r w:rsidRPr="00E50B1C">
            <w:rPr>
              <w:rFonts w:ascii="Times New Roman" w:hAnsi="Times New Roman" w:cs="Times New Roman"/>
            </w:rPr>
            <w:t>Auzair</w:t>
          </w:r>
          <w:proofErr w:type="spellEnd"/>
          <w:r w:rsidRPr="00E50B1C">
            <w:rPr>
              <w:rFonts w:ascii="Times New Roman" w:hAnsi="Times New Roman" w:cs="Times New Roman"/>
            </w:rPr>
            <w:t xml:space="preserve">. (2019). Conceptualizing Islamic Social Enterprise (ISE) from Islamic Perspective. </w:t>
          </w:r>
          <w:r w:rsidRPr="00E50B1C">
            <w:rPr>
              <w:rFonts w:ascii="Times New Roman" w:hAnsi="Times New Roman" w:cs="Times New Roman"/>
              <w:i/>
              <w:iCs/>
            </w:rPr>
            <w:t>International Journal of Management, Accounting &amp; Economics</w:t>
          </w:r>
          <w:r w:rsidRPr="00E50B1C">
            <w:rPr>
              <w:rFonts w:ascii="Times New Roman" w:hAnsi="Times New Roman" w:cs="Times New Roman"/>
            </w:rPr>
            <w:t xml:space="preserve">, </w:t>
          </w:r>
          <w:r w:rsidRPr="00E50B1C">
            <w:rPr>
              <w:rFonts w:ascii="Times New Roman" w:hAnsi="Times New Roman" w:cs="Times New Roman"/>
              <w:i/>
              <w:iCs/>
            </w:rPr>
            <w:t>6</w:t>
          </w:r>
          <w:r w:rsidRPr="00E50B1C">
            <w:rPr>
              <w:rFonts w:ascii="Times New Roman" w:hAnsi="Times New Roman" w:cs="Times New Roman"/>
            </w:rPr>
            <w:t>(4), 368–381.</w:t>
          </w:r>
        </w:p>
        <w:p w14:paraId="2B6F53D0" w14:textId="77777777" w:rsidR="00AF36BC" w:rsidRPr="00E50B1C" w:rsidRDefault="00AF36BC" w:rsidP="00557388">
          <w:pPr>
            <w:autoSpaceDE w:val="0"/>
            <w:autoSpaceDN w:val="0"/>
            <w:spacing w:after="0" w:line="360" w:lineRule="auto"/>
            <w:ind w:left="284" w:hanging="426"/>
            <w:jc w:val="both"/>
            <w:rPr>
              <w:rFonts w:ascii="Times New Roman" w:hAnsi="Times New Roman" w:cs="Times New Roman"/>
            </w:rPr>
          </w:pPr>
          <w:r w:rsidRPr="00E50B1C">
            <w:rPr>
              <w:rFonts w:ascii="Times New Roman" w:hAnsi="Times New Roman" w:cs="Times New Roman"/>
            </w:rPr>
            <w:t xml:space="preserve">Muhammad, M. M. (2020). Social Entrepreneurship </w:t>
          </w:r>
          <w:proofErr w:type="spellStart"/>
          <w:r w:rsidRPr="00E50B1C">
            <w:rPr>
              <w:rFonts w:ascii="Times New Roman" w:hAnsi="Times New Roman" w:cs="Times New Roman"/>
            </w:rPr>
            <w:t>Mewujudkan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Kesejahteraan</w:t>
          </w:r>
          <w:proofErr w:type="spellEnd"/>
          <w:r w:rsidRPr="00E50B1C">
            <w:rPr>
              <w:rFonts w:ascii="Times New Roman" w:hAnsi="Times New Roman" w:cs="Times New Roman"/>
            </w:rPr>
            <w:t xml:space="preserve"> Masyarakat </w:t>
          </w:r>
          <w:proofErr w:type="spellStart"/>
          <w:r w:rsidRPr="00E50B1C">
            <w:rPr>
              <w:rFonts w:ascii="Times New Roman" w:hAnsi="Times New Roman" w:cs="Times New Roman"/>
            </w:rPr>
            <w:t>Berdasarkan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Prinsip-prinsip</w:t>
          </w:r>
          <w:proofErr w:type="spellEnd"/>
          <w:r w:rsidRPr="00E50B1C">
            <w:rPr>
              <w:rFonts w:ascii="Times New Roman" w:hAnsi="Times New Roman" w:cs="Times New Roman"/>
            </w:rPr>
            <w:t xml:space="preserve"> Ekonomi Syariah. </w:t>
          </w:r>
          <w:r w:rsidRPr="00E50B1C">
            <w:rPr>
              <w:rFonts w:ascii="Times New Roman" w:hAnsi="Times New Roman" w:cs="Times New Roman"/>
              <w:i/>
              <w:iCs/>
            </w:rPr>
            <w:t>El-</w:t>
          </w:r>
          <w:proofErr w:type="spellStart"/>
          <w:proofErr w:type="gramStart"/>
          <w:r w:rsidRPr="00E50B1C">
            <w:rPr>
              <w:rFonts w:ascii="Times New Roman" w:hAnsi="Times New Roman" w:cs="Times New Roman"/>
              <w:i/>
              <w:iCs/>
            </w:rPr>
            <w:t>Iqthisadi</w:t>
          </w:r>
          <w:proofErr w:type="spellEnd"/>
          <w:r w:rsidRPr="00E50B1C">
            <w:rPr>
              <w:rFonts w:ascii="Times New Roman" w:hAnsi="Times New Roman" w:cs="Times New Roman"/>
              <w:i/>
              <w:iCs/>
            </w:rPr>
            <w:t> :</w:t>
          </w:r>
          <w:proofErr w:type="gramEnd"/>
          <w:r w:rsidRPr="00E50B1C">
            <w:rPr>
              <w:rFonts w:ascii="Times New Roman" w:hAnsi="Times New Roman" w:cs="Times New Roman"/>
              <w:i/>
              <w:iCs/>
            </w:rPr>
            <w:t xml:space="preserve"> </w:t>
          </w:r>
          <w:proofErr w:type="spellStart"/>
          <w:r w:rsidRPr="00E50B1C">
            <w:rPr>
              <w:rFonts w:ascii="Times New Roman" w:hAnsi="Times New Roman" w:cs="Times New Roman"/>
              <w:i/>
              <w:iCs/>
            </w:rPr>
            <w:t>Jurnal</w:t>
          </w:r>
          <w:proofErr w:type="spellEnd"/>
          <w:r w:rsidRPr="00E50B1C">
            <w:rPr>
              <w:rFonts w:ascii="Times New Roman" w:hAnsi="Times New Roman" w:cs="Times New Roman"/>
              <w:i/>
              <w:iCs/>
            </w:rPr>
            <w:t xml:space="preserve"> Hukum Ekonomi Syariah </w:t>
          </w:r>
          <w:proofErr w:type="spellStart"/>
          <w:r w:rsidRPr="00E50B1C">
            <w:rPr>
              <w:rFonts w:ascii="Times New Roman" w:hAnsi="Times New Roman" w:cs="Times New Roman"/>
              <w:i/>
              <w:iCs/>
            </w:rPr>
            <w:t>Fakultas</w:t>
          </w:r>
          <w:proofErr w:type="spellEnd"/>
          <w:r w:rsidRPr="00E50B1C">
            <w:rPr>
              <w:rFonts w:ascii="Times New Roman" w:hAnsi="Times New Roman" w:cs="Times New Roman"/>
              <w:i/>
              <w:iCs/>
            </w:rPr>
            <w:t xml:space="preserve"> Syariah Dan Hukum</w:t>
          </w:r>
          <w:r w:rsidRPr="00E50B1C">
            <w:rPr>
              <w:rFonts w:ascii="Times New Roman" w:hAnsi="Times New Roman" w:cs="Times New Roman"/>
            </w:rPr>
            <w:t xml:space="preserve">, </w:t>
          </w:r>
          <w:r w:rsidRPr="00E50B1C">
            <w:rPr>
              <w:rFonts w:ascii="Times New Roman" w:hAnsi="Times New Roman" w:cs="Times New Roman"/>
              <w:i/>
              <w:iCs/>
            </w:rPr>
            <w:t>2</w:t>
          </w:r>
          <w:r w:rsidRPr="00E50B1C">
            <w:rPr>
              <w:rFonts w:ascii="Times New Roman" w:hAnsi="Times New Roman" w:cs="Times New Roman"/>
            </w:rPr>
            <w:t>(2), 68–78. https://doi.org/10.24252/el-iqthisadi.v2i2.18352</w:t>
          </w:r>
        </w:p>
        <w:p w14:paraId="68EF0A28" w14:textId="77777777" w:rsidR="00AF36BC" w:rsidRPr="00E50B1C" w:rsidRDefault="00AF36BC" w:rsidP="00557388">
          <w:pPr>
            <w:autoSpaceDE w:val="0"/>
            <w:autoSpaceDN w:val="0"/>
            <w:spacing w:after="0" w:line="360" w:lineRule="auto"/>
            <w:ind w:left="284" w:hanging="426"/>
            <w:jc w:val="both"/>
            <w:rPr>
              <w:rFonts w:ascii="Times New Roman" w:hAnsi="Times New Roman" w:cs="Times New Roman"/>
            </w:rPr>
          </w:pPr>
          <w:proofErr w:type="spellStart"/>
          <w:r w:rsidRPr="00E50B1C">
            <w:rPr>
              <w:rFonts w:ascii="Times New Roman" w:hAnsi="Times New Roman" w:cs="Times New Roman"/>
            </w:rPr>
            <w:t>Najim</w:t>
          </w:r>
          <w:proofErr w:type="spellEnd"/>
          <w:r w:rsidRPr="00E50B1C">
            <w:rPr>
              <w:rFonts w:ascii="Times New Roman" w:hAnsi="Times New Roman" w:cs="Times New Roman"/>
            </w:rPr>
            <w:t xml:space="preserve"> Nur </w:t>
          </w:r>
          <w:proofErr w:type="spellStart"/>
          <w:r w:rsidRPr="00E50B1C">
            <w:rPr>
              <w:rFonts w:ascii="Times New Roman" w:hAnsi="Times New Roman" w:cs="Times New Roman"/>
            </w:rPr>
            <w:t>Fauziah</w:t>
          </w:r>
          <w:proofErr w:type="spellEnd"/>
          <w:r w:rsidRPr="00E50B1C">
            <w:rPr>
              <w:rFonts w:ascii="Times New Roman" w:hAnsi="Times New Roman" w:cs="Times New Roman"/>
            </w:rPr>
            <w:t xml:space="preserve">, &amp; Salina </w:t>
          </w:r>
          <w:proofErr w:type="spellStart"/>
          <w:r w:rsidRPr="00E50B1C">
            <w:rPr>
              <w:rFonts w:ascii="Times New Roman" w:hAnsi="Times New Roman" w:cs="Times New Roman"/>
            </w:rPr>
            <w:t>Kassim</w:t>
          </w:r>
          <w:proofErr w:type="spellEnd"/>
          <w:r w:rsidRPr="00E50B1C">
            <w:rPr>
              <w:rFonts w:ascii="Times New Roman" w:hAnsi="Times New Roman" w:cs="Times New Roman"/>
            </w:rPr>
            <w:t xml:space="preserve">. (2022). Cash Waqf Model for Social Enterprise to Achieve Sustainable Development Goals in Indonesia. </w:t>
          </w:r>
          <w:r w:rsidRPr="00E50B1C">
            <w:rPr>
              <w:rFonts w:ascii="Times New Roman" w:hAnsi="Times New Roman" w:cs="Times New Roman"/>
              <w:i/>
              <w:iCs/>
            </w:rPr>
            <w:t>Al-</w:t>
          </w:r>
          <w:proofErr w:type="spellStart"/>
          <w:r w:rsidRPr="00E50B1C">
            <w:rPr>
              <w:rFonts w:ascii="Times New Roman" w:hAnsi="Times New Roman" w:cs="Times New Roman"/>
              <w:i/>
              <w:iCs/>
            </w:rPr>
            <w:t>Muzara’ah</w:t>
          </w:r>
          <w:proofErr w:type="spellEnd"/>
          <w:r w:rsidRPr="00E50B1C">
            <w:rPr>
              <w:rFonts w:ascii="Times New Roman" w:hAnsi="Times New Roman" w:cs="Times New Roman"/>
            </w:rPr>
            <w:t>, 95–105. https://doi.org/10.29244/jam.specialissue2022.95-105</w:t>
          </w:r>
        </w:p>
        <w:p w14:paraId="35659831" w14:textId="77777777" w:rsidR="00AF36BC" w:rsidRPr="00E50B1C" w:rsidRDefault="00AF36BC" w:rsidP="00557388">
          <w:pPr>
            <w:autoSpaceDE w:val="0"/>
            <w:autoSpaceDN w:val="0"/>
            <w:spacing w:after="0" w:line="360" w:lineRule="auto"/>
            <w:ind w:left="284" w:hanging="426"/>
            <w:jc w:val="both"/>
            <w:rPr>
              <w:rFonts w:ascii="Times New Roman" w:hAnsi="Times New Roman" w:cs="Times New Roman"/>
            </w:rPr>
          </w:pPr>
          <w:r w:rsidRPr="00E50B1C">
            <w:rPr>
              <w:rFonts w:ascii="Times New Roman" w:hAnsi="Times New Roman" w:cs="Times New Roman"/>
            </w:rPr>
            <w:lastRenderedPageBreak/>
            <w:t xml:space="preserve">Olanrewaju, A. S., </w:t>
          </w:r>
          <w:proofErr w:type="spellStart"/>
          <w:r w:rsidRPr="00E50B1C">
            <w:rPr>
              <w:rFonts w:ascii="Times New Roman" w:hAnsi="Times New Roman" w:cs="Times New Roman"/>
            </w:rPr>
            <w:t>Shahbudin</w:t>
          </w:r>
          <w:proofErr w:type="spellEnd"/>
          <w:r w:rsidRPr="00E50B1C">
            <w:rPr>
              <w:rFonts w:ascii="Times New Roman" w:hAnsi="Times New Roman" w:cs="Times New Roman"/>
            </w:rPr>
            <w:t xml:space="preserve">, A. S. M., &amp; </w:t>
          </w:r>
          <w:proofErr w:type="spellStart"/>
          <w:r w:rsidRPr="00E50B1C">
            <w:rPr>
              <w:rFonts w:ascii="Times New Roman" w:hAnsi="Times New Roman" w:cs="Times New Roman"/>
            </w:rPr>
            <w:t>Zakariyah</w:t>
          </w:r>
          <w:proofErr w:type="spellEnd"/>
          <w:r w:rsidRPr="00E50B1C">
            <w:rPr>
              <w:rFonts w:ascii="Times New Roman" w:hAnsi="Times New Roman" w:cs="Times New Roman"/>
            </w:rPr>
            <w:t xml:space="preserve">, H. (2020). A Synthesis of the Islamic Social Finance for Sustainable Islamic Social Enterprise: A Four Factor of Production Frame. </w:t>
          </w:r>
          <w:r w:rsidRPr="00E50B1C">
            <w:rPr>
              <w:rFonts w:ascii="Times New Roman" w:hAnsi="Times New Roman" w:cs="Times New Roman"/>
              <w:i/>
              <w:iCs/>
            </w:rPr>
            <w:t>Journal of Critical Reviews</w:t>
          </w:r>
          <w:r w:rsidRPr="00E50B1C">
            <w:rPr>
              <w:rFonts w:ascii="Times New Roman" w:hAnsi="Times New Roman" w:cs="Times New Roman"/>
            </w:rPr>
            <w:t xml:space="preserve">, </w:t>
          </w:r>
          <w:r w:rsidRPr="00E50B1C">
            <w:rPr>
              <w:rFonts w:ascii="Times New Roman" w:hAnsi="Times New Roman" w:cs="Times New Roman"/>
              <w:i/>
              <w:iCs/>
            </w:rPr>
            <w:t>7</w:t>
          </w:r>
          <w:r w:rsidRPr="00E50B1C">
            <w:rPr>
              <w:rFonts w:ascii="Times New Roman" w:hAnsi="Times New Roman" w:cs="Times New Roman"/>
            </w:rPr>
            <w:t>(9), 6188–6199. https://doi.org/10.31838/jcr.07.19.1104</w:t>
          </w:r>
        </w:p>
        <w:p w14:paraId="158C6CB7" w14:textId="77777777" w:rsidR="00AF36BC" w:rsidRPr="00E50B1C" w:rsidRDefault="00AF36BC" w:rsidP="00557388">
          <w:pPr>
            <w:autoSpaceDE w:val="0"/>
            <w:autoSpaceDN w:val="0"/>
            <w:spacing w:after="0" w:line="360" w:lineRule="auto"/>
            <w:ind w:left="284" w:hanging="426"/>
            <w:jc w:val="both"/>
            <w:rPr>
              <w:rFonts w:ascii="Times New Roman" w:hAnsi="Times New Roman" w:cs="Times New Roman"/>
            </w:rPr>
          </w:pPr>
          <w:r w:rsidRPr="00E50B1C">
            <w:rPr>
              <w:rFonts w:ascii="Times New Roman" w:hAnsi="Times New Roman" w:cs="Times New Roman"/>
            </w:rPr>
            <w:t xml:space="preserve">Reginald, A. R., &amp; </w:t>
          </w:r>
          <w:proofErr w:type="spellStart"/>
          <w:r w:rsidRPr="00E50B1C">
            <w:rPr>
              <w:rFonts w:ascii="Times New Roman" w:hAnsi="Times New Roman" w:cs="Times New Roman"/>
            </w:rPr>
            <w:t>Mawardi</w:t>
          </w:r>
          <w:proofErr w:type="spellEnd"/>
          <w:r w:rsidRPr="00E50B1C">
            <w:rPr>
              <w:rFonts w:ascii="Times New Roman" w:hAnsi="Times New Roman" w:cs="Times New Roman"/>
            </w:rPr>
            <w:t xml:space="preserve">, I. (2015). </w:t>
          </w:r>
          <w:proofErr w:type="spellStart"/>
          <w:r w:rsidRPr="00E50B1C">
            <w:rPr>
              <w:rFonts w:ascii="Times New Roman" w:hAnsi="Times New Roman" w:cs="Times New Roman"/>
            </w:rPr>
            <w:t>Kewirausahaan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Sosial</w:t>
          </w:r>
          <w:proofErr w:type="spellEnd"/>
          <w:r w:rsidRPr="00E50B1C">
            <w:rPr>
              <w:rFonts w:ascii="Times New Roman" w:hAnsi="Times New Roman" w:cs="Times New Roman"/>
            </w:rPr>
            <w:t xml:space="preserve"> Pada </w:t>
          </w:r>
          <w:proofErr w:type="spellStart"/>
          <w:r w:rsidRPr="00E50B1C">
            <w:rPr>
              <w:rFonts w:ascii="Times New Roman" w:hAnsi="Times New Roman" w:cs="Times New Roman"/>
            </w:rPr>
            <w:t>Pondok</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Pesantren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Sidogiri</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Pasuruan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i/>
              <w:iCs/>
            </w:rPr>
            <w:t>Jurnal</w:t>
          </w:r>
          <w:proofErr w:type="spellEnd"/>
          <w:r w:rsidRPr="00E50B1C">
            <w:rPr>
              <w:rFonts w:ascii="Times New Roman" w:hAnsi="Times New Roman" w:cs="Times New Roman"/>
              <w:i/>
              <w:iCs/>
            </w:rPr>
            <w:t xml:space="preserve"> Ekonomi Syariah </w:t>
          </w:r>
          <w:proofErr w:type="spellStart"/>
          <w:r w:rsidRPr="00E50B1C">
            <w:rPr>
              <w:rFonts w:ascii="Times New Roman" w:hAnsi="Times New Roman" w:cs="Times New Roman"/>
              <w:i/>
              <w:iCs/>
            </w:rPr>
            <w:t>Teori</w:t>
          </w:r>
          <w:proofErr w:type="spellEnd"/>
          <w:r w:rsidRPr="00E50B1C">
            <w:rPr>
              <w:rFonts w:ascii="Times New Roman" w:hAnsi="Times New Roman" w:cs="Times New Roman"/>
              <w:i/>
              <w:iCs/>
            </w:rPr>
            <w:t xml:space="preserve"> Dan </w:t>
          </w:r>
          <w:proofErr w:type="spellStart"/>
          <w:r w:rsidRPr="00E50B1C">
            <w:rPr>
              <w:rFonts w:ascii="Times New Roman" w:hAnsi="Times New Roman" w:cs="Times New Roman"/>
              <w:i/>
              <w:iCs/>
            </w:rPr>
            <w:t>Terapan</w:t>
          </w:r>
          <w:proofErr w:type="spellEnd"/>
          <w:r w:rsidRPr="00E50B1C">
            <w:rPr>
              <w:rFonts w:ascii="Times New Roman" w:hAnsi="Times New Roman" w:cs="Times New Roman"/>
            </w:rPr>
            <w:t xml:space="preserve">, </w:t>
          </w:r>
          <w:r w:rsidRPr="00E50B1C">
            <w:rPr>
              <w:rFonts w:ascii="Times New Roman" w:hAnsi="Times New Roman" w:cs="Times New Roman"/>
              <w:i/>
              <w:iCs/>
            </w:rPr>
            <w:t>1</w:t>
          </w:r>
          <w:r w:rsidRPr="00E50B1C">
            <w:rPr>
              <w:rFonts w:ascii="Times New Roman" w:hAnsi="Times New Roman" w:cs="Times New Roman"/>
            </w:rPr>
            <w:t>(5), 333–345. https://doi.org/10.20473/vol1iss20145pp333-345</w:t>
          </w:r>
        </w:p>
        <w:p w14:paraId="473364F3" w14:textId="77777777" w:rsidR="00AF36BC" w:rsidRPr="00E50B1C" w:rsidRDefault="00AF36BC" w:rsidP="00557388">
          <w:pPr>
            <w:autoSpaceDE w:val="0"/>
            <w:autoSpaceDN w:val="0"/>
            <w:spacing w:after="0" w:line="360" w:lineRule="auto"/>
            <w:ind w:left="284" w:hanging="630"/>
            <w:jc w:val="both"/>
            <w:rPr>
              <w:rFonts w:ascii="Times New Roman" w:hAnsi="Times New Roman" w:cs="Times New Roman"/>
            </w:rPr>
          </w:pPr>
          <w:proofErr w:type="spellStart"/>
          <w:r w:rsidRPr="00E50B1C">
            <w:rPr>
              <w:rFonts w:ascii="Times New Roman" w:hAnsi="Times New Roman" w:cs="Times New Roman"/>
            </w:rPr>
            <w:t>Safei</w:t>
          </w:r>
          <w:proofErr w:type="spellEnd"/>
          <w:r w:rsidRPr="00E50B1C">
            <w:rPr>
              <w:rFonts w:ascii="Times New Roman" w:hAnsi="Times New Roman" w:cs="Times New Roman"/>
            </w:rPr>
            <w:t xml:space="preserve">, A. A. (2021). The formula of Islamic community development in Indonesia through the social entrepreneurship approach. </w:t>
          </w:r>
          <w:r w:rsidRPr="00E50B1C">
            <w:rPr>
              <w:rFonts w:ascii="Times New Roman" w:hAnsi="Times New Roman" w:cs="Times New Roman"/>
              <w:i/>
              <w:iCs/>
            </w:rPr>
            <w:t xml:space="preserve">Religious: </w:t>
          </w:r>
          <w:proofErr w:type="spellStart"/>
          <w:r w:rsidRPr="00E50B1C">
            <w:rPr>
              <w:rFonts w:ascii="Times New Roman" w:hAnsi="Times New Roman" w:cs="Times New Roman"/>
              <w:i/>
              <w:iCs/>
            </w:rPr>
            <w:t>Jurnal</w:t>
          </w:r>
          <w:proofErr w:type="spellEnd"/>
          <w:r w:rsidRPr="00E50B1C">
            <w:rPr>
              <w:rFonts w:ascii="Times New Roman" w:hAnsi="Times New Roman" w:cs="Times New Roman"/>
              <w:i/>
              <w:iCs/>
            </w:rPr>
            <w:t xml:space="preserve"> </w:t>
          </w:r>
          <w:proofErr w:type="spellStart"/>
          <w:r w:rsidRPr="00E50B1C">
            <w:rPr>
              <w:rFonts w:ascii="Times New Roman" w:hAnsi="Times New Roman" w:cs="Times New Roman"/>
              <w:i/>
              <w:iCs/>
            </w:rPr>
            <w:t>Studi</w:t>
          </w:r>
          <w:proofErr w:type="spellEnd"/>
          <w:r w:rsidRPr="00E50B1C">
            <w:rPr>
              <w:rFonts w:ascii="Times New Roman" w:hAnsi="Times New Roman" w:cs="Times New Roman"/>
              <w:i/>
              <w:iCs/>
            </w:rPr>
            <w:t xml:space="preserve"> Agama-Agama Dan Lintas </w:t>
          </w:r>
          <w:proofErr w:type="spellStart"/>
          <w:r w:rsidRPr="00E50B1C">
            <w:rPr>
              <w:rFonts w:ascii="Times New Roman" w:hAnsi="Times New Roman" w:cs="Times New Roman"/>
              <w:i/>
              <w:iCs/>
            </w:rPr>
            <w:t>Budaya</w:t>
          </w:r>
          <w:proofErr w:type="spellEnd"/>
          <w:r w:rsidRPr="00E50B1C">
            <w:rPr>
              <w:rFonts w:ascii="Times New Roman" w:hAnsi="Times New Roman" w:cs="Times New Roman"/>
            </w:rPr>
            <w:t xml:space="preserve">, </w:t>
          </w:r>
          <w:r w:rsidRPr="00E50B1C">
            <w:rPr>
              <w:rFonts w:ascii="Times New Roman" w:hAnsi="Times New Roman" w:cs="Times New Roman"/>
              <w:i/>
              <w:iCs/>
            </w:rPr>
            <w:t>5</w:t>
          </w:r>
          <w:r w:rsidRPr="00E50B1C">
            <w:rPr>
              <w:rFonts w:ascii="Times New Roman" w:hAnsi="Times New Roman" w:cs="Times New Roman"/>
            </w:rPr>
            <w:t>(1), 47–58. https://doi.org/10.15575/rjsalb.v5i1.9685</w:t>
          </w:r>
        </w:p>
        <w:p w14:paraId="19B48829" w14:textId="77777777" w:rsidR="00AF36BC" w:rsidRPr="00E50B1C" w:rsidRDefault="00AF36BC" w:rsidP="00557388">
          <w:pPr>
            <w:autoSpaceDE w:val="0"/>
            <w:autoSpaceDN w:val="0"/>
            <w:spacing w:after="0" w:line="360" w:lineRule="auto"/>
            <w:ind w:left="284" w:hanging="630"/>
            <w:jc w:val="both"/>
            <w:rPr>
              <w:rFonts w:ascii="Times New Roman" w:hAnsi="Times New Roman" w:cs="Times New Roman"/>
            </w:rPr>
          </w:pPr>
          <w:proofErr w:type="spellStart"/>
          <w:r w:rsidRPr="00E50B1C">
            <w:rPr>
              <w:rFonts w:ascii="Times New Roman" w:hAnsi="Times New Roman" w:cs="Times New Roman"/>
            </w:rPr>
            <w:t>Salarzehi</w:t>
          </w:r>
          <w:proofErr w:type="spellEnd"/>
          <w:r w:rsidRPr="00E50B1C">
            <w:rPr>
              <w:rFonts w:ascii="Times New Roman" w:hAnsi="Times New Roman" w:cs="Times New Roman"/>
            </w:rPr>
            <w:t xml:space="preserve">, H., </w:t>
          </w:r>
          <w:proofErr w:type="spellStart"/>
          <w:r w:rsidRPr="00E50B1C">
            <w:rPr>
              <w:rFonts w:ascii="Times New Roman" w:hAnsi="Times New Roman" w:cs="Times New Roman"/>
            </w:rPr>
            <w:t>Armesh</w:t>
          </w:r>
          <w:proofErr w:type="spellEnd"/>
          <w:r w:rsidRPr="00E50B1C">
            <w:rPr>
              <w:rFonts w:ascii="Times New Roman" w:hAnsi="Times New Roman" w:cs="Times New Roman"/>
            </w:rPr>
            <w:t xml:space="preserve">, H., &amp; </w:t>
          </w:r>
          <w:proofErr w:type="spellStart"/>
          <w:r w:rsidRPr="00E50B1C">
            <w:rPr>
              <w:rFonts w:ascii="Times New Roman" w:hAnsi="Times New Roman" w:cs="Times New Roman"/>
            </w:rPr>
            <w:t>Nikbin</w:t>
          </w:r>
          <w:proofErr w:type="spellEnd"/>
          <w:r w:rsidRPr="00E50B1C">
            <w:rPr>
              <w:rFonts w:ascii="Times New Roman" w:hAnsi="Times New Roman" w:cs="Times New Roman"/>
            </w:rPr>
            <w:t xml:space="preserve">, D. (2010). Waqf as a Social Entrepreneurship Model in Islam. </w:t>
          </w:r>
          <w:r w:rsidRPr="00E50B1C">
            <w:rPr>
              <w:rFonts w:ascii="Times New Roman" w:hAnsi="Times New Roman" w:cs="Times New Roman"/>
              <w:i/>
              <w:iCs/>
            </w:rPr>
            <w:t>International Journal of Business and Management</w:t>
          </w:r>
          <w:r w:rsidRPr="00E50B1C">
            <w:rPr>
              <w:rFonts w:ascii="Times New Roman" w:hAnsi="Times New Roman" w:cs="Times New Roman"/>
            </w:rPr>
            <w:t xml:space="preserve">, </w:t>
          </w:r>
          <w:r w:rsidRPr="00E50B1C">
            <w:rPr>
              <w:rFonts w:ascii="Times New Roman" w:hAnsi="Times New Roman" w:cs="Times New Roman"/>
              <w:i/>
              <w:iCs/>
            </w:rPr>
            <w:t>5</w:t>
          </w:r>
          <w:r w:rsidRPr="00E50B1C">
            <w:rPr>
              <w:rFonts w:ascii="Times New Roman" w:hAnsi="Times New Roman" w:cs="Times New Roman"/>
            </w:rPr>
            <w:t>(7), 179–186. https://doi.org/10.5539/ijbm.v5n7p179</w:t>
          </w:r>
        </w:p>
        <w:p w14:paraId="3DD8441E" w14:textId="77777777" w:rsidR="00AF36BC" w:rsidRPr="00E50B1C" w:rsidRDefault="00AF36BC" w:rsidP="00557388">
          <w:pPr>
            <w:autoSpaceDE w:val="0"/>
            <w:autoSpaceDN w:val="0"/>
            <w:spacing w:after="0" w:line="360" w:lineRule="auto"/>
            <w:ind w:left="284" w:hanging="630"/>
            <w:jc w:val="both"/>
            <w:rPr>
              <w:rFonts w:ascii="Times New Roman" w:hAnsi="Times New Roman" w:cs="Times New Roman"/>
            </w:rPr>
          </w:pPr>
          <w:proofErr w:type="spellStart"/>
          <w:r w:rsidRPr="00E50B1C">
            <w:rPr>
              <w:rFonts w:ascii="Times New Roman" w:hAnsi="Times New Roman" w:cs="Times New Roman"/>
            </w:rPr>
            <w:t>Sarif</w:t>
          </w:r>
          <w:proofErr w:type="spellEnd"/>
          <w:r w:rsidRPr="00E50B1C">
            <w:rPr>
              <w:rFonts w:ascii="Times New Roman" w:hAnsi="Times New Roman" w:cs="Times New Roman"/>
            </w:rPr>
            <w:t xml:space="preserve">, S. M., Sarwar, A., &amp; Ismail, Y. (2013). Practice of social entrepreneurship among the </w:t>
          </w:r>
          <w:proofErr w:type="spellStart"/>
          <w:r w:rsidRPr="00E50B1C">
            <w:rPr>
              <w:rFonts w:ascii="Times New Roman" w:hAnsi="Times New Roman" w:cs="Times New Roman"/>
            </w:rPr>
            <w:t>muslim</w:t>
          </w:r>
          <w:proofErr w:type="spellEnd"/>
          <w:r w:rsidRPr="00E50B1C">
            <w:rPr>
              <w:rFonts w:ascii="Times New Roman" w:hAnsi="Times New Roman" w:cs="Times New Roman"/>
            </w:rPr>
            <w:t xml:space="preserve"> entrepreneurs in </w:t>
          </w:r>
          <w:proofErr w:type="spellStart"/>
          <w:r w:rsidRPr="00E50B1C">
            <w:rPr>
              <w:rFonts w:ascii="Times New Roman" w:hAnsi="Times New Roman" w:cs="Times New Roman"/>
            </w:rPr>
            <w:t>malaysia</w:t>
          </w:r>
          <w:proofErr w:type="spellEnd"/>
          <w:r w:rsidRPr="00E50B1C">
            <w:rPr>
              <w:rFonts w:ascii="Times New Roman" w:hAnsi="Times New Roman" w:cs="Times New Roman"/>
            </w:rPr>
            <w:t xml:space="preserve">. </w:t>
          </w:r>
          <w:r w:rsidRPr="00E50B1C">
            <w:rPr>
              <w:rFonts w:ascii="Times New Roman" w:hAnsi="Times New Roman" w:cs="Times New Roman"/>
              <w:i/>
              <w:iCs/>
            </w:rPr>
            <w:t>Middle East Journal of Scientific Research</w:t>
          </w:r>
          <w:r w:rsidRPr="00E50B1C">
            <w:rPr>
              <w:rFonts w:ascii="Times New Roman" w:hAnsi="Times New Roman" w:cs="Times New Roman"/>
            </w:rPr>
            <w:t xml:space="preserve">, </w:t>
          </w:r>
          <w:r w:rsidRPr="00E50B1C">
            <w:rPr>
              <w:rFonts w:ascii="Times New Roman" w:hAnsi="Times New Roman" w:cs="Times New Roman"/>
              <w:i/>
              <w:iCs/>
            </w:rPr>
            <w:t>14</w:t>
          </w:r>
          <w:r w:rsidRPr="00E50B1C">
            <w:rPr>
              <w:rFonts w:ascii="Times New Roman" w:hAnsi="Times New Roman" w:cs="Times New Roman"/>
            </w:rPr>
            <w:t>(11), 1463–1470. https://doi.org/10.5829/idosi.mejsr.2013.14.11.2347</w:t>
          </w:r>
        </w:p>
        <w:p w14:paraId="2CBA07B8" w14:textId="77777777" w:rsidR="00AF36BC" w:rsidRPr="00E50B1C" w:rsidRDefault="00AF36BC" w:rsidP="00557388">
          <w:pPr>
            <w:autoSpaceDE w:val="0"/>
            <w:autoSpaceDN w:val="0"/>
            <w:spacing w:after="0" w:line="360" w:lineRule="auto"/>
            <w:ind w:left="284" w:hanging="630"/>
            <w:jc w:val="both"/>
            <w:rPr>
              <w:rFonts w:ascii="Times New Roman" w:hAnsi="Times New Roman" w:cs="Times New Roman"/>
            </w:rPr>
          </w:pPr>
          <w:proofErr w:type="spellStart"/>
          <w:r w:rsidRPr="00E50B1C">
            <w:rPr>
              <w:rFonts w:ascii="Times New Roman" w:hAnsi="Times New Roman" w:cs="Times New Roman"/>
            </w:rPr>
            <w:t>Siahaan</w:t>
          </w:r>
          <w:proofErr w:type="spellEnd"/>
          <w:r w:rsidRPr="00E50B1C">
            <w:rPr>
              <w:rFonts w:ascii="Times New Roman" w:hAnsi="Times New Roman" w:cs="Times New Roman"/>
            </w:rPr>
            <w:t xml:space="preserve">, D., </w:t>
          </w:r>
          <w:proofErr w:type="spellStart"/>
          <w:r w:rsidRPr="00E50B1C">
            <w:rPr>
              <w:rFonts w:ascii="Times New Roman" w:hAnsi="Times New Roman" w:cs="Times New Roman"/>
            </w:rPr>
            <w:t>Iswati</w:t>
          </w:r>
          <w:proofErr w:type="spellEnd"/>
          <w:r w:rsidRPr="00E50B1C">
            <w:rPr>
              <w:rFonts w:ascii="Times New Roman" w:hAnsi="Times New Roman" w:cs="Times New Roman"/>
            </w:rPr>
            <w:t xml:space="preserve">, S., &amp; </w:t>
          </w:r>
          <w:proofErr w:type="spellStart"/>
          <w:r w:rsidRPr="00E50B1C">
            <w:rPr>
              <w:rFonts w:ascii="Times New Roman" w:hAnsi="Times New Roman" w:cs="Times New Roman"/>
            </w:rPr>
            <w:t>Zarkasyi</w:t>
          </w:r>
          <w:proofErr w:type="spellEnd"/>
          <w:r w:rsidRPr="00E50B1C">
            <w:rPr>
              <w:rFonts w:ascii="Times New Roman" w:hAnsi="Times New Roman" w:cs="Times New Roman"/>
            </w:rPr>
            <w:t xml:space="preserve">, A. F. (2019). Social Enterprise: </w:t>
          </w:r>
          <w:proofErr w:type="gramStart"/>
          <w:r w:rsidRPr="00E50B1C">
            <w:rPr>
              <w:rFonts w:ascii="Times New Roman" w:hAnsi="Times New Roman" w:cs="Times New Roman"/>
            </w:rPr>
            <w:t>the</w:t>
          </w:r>
          <w:proofErr w:type="gramEnd"/>
          <w:r w:rsidRPr="00E50B1C">
            <w:rPr>
              <w:rFonts w:ascii="Times New Roman" w:hAnsi="Times New Roman" w:cs="Times New Roman"/>
            </w:rPr>
            <w:t xml:space="preserve"> Alternatives Financial Support for Educational </w:t>
          </w:r>
          <w:proofErr w:type="spellStart"/>
          <w:r w:rsidRPr="00E50B1C">
            <w:rPr>
              <w:rFonts w:ascii="Times New Roman" w:hAnsi="Times New Roman" w:cs="Times New Roman"/>
            </w:rPr>
            <w:t>Institusion</w:t>
          </w:r>
          <w:proofErr w:type="spellEnd"/>
          <w:r w:rsidRPr="00E50B1C">
            <w:rPr>
              <w:rFonts w:ascii="Times New Roman" w:hAnsi="Times New Roman" w:cs="Times New Roman"/>
            </w:rPr>
            <w:t xml:space="preserve">. </w:t>
          </w:r>
          <w:r w:rsidRPr="00E50B1C">
            <w:rPr>
              <w:rFonts w:ascii="Times New Roman" w:hAnsi="Times New Roman" w:cs="Times New Roman"/>
              <w:i/>
              <w:iCs/>
            </w:rPr>
            <w:t>International Journal of Economics and Financial Issues</w:t>
          </w:r>
          <w:r w:rsidRPr="00E50B1C">
            <w:rPr>
              <w:rFonts w:ascii="Times New Roman" w:hAnsi="Times New Roman" w:cs="Times New Roman"/>
            </w:rPr>
            <w:t xml:space="preserve">, </w:t>
          </w:r>
          <w:r w:rsidRPr="00E50B1C">
            <w:rPr>
              <w:rFonts w:ascii="Times New Roman" w:hAnsi="Times New Roman" w:cs="Times New Roman"/>
              <w:i/>
              <w:iCs/>
            </w:rPr>
            <w:t>9</w:t>
          </w:r>
          <w:r w:rsidRPr="00E50B1C">
            <w:rPr>
              <w:rFonts w:ascii="Times New Roman" w:hAnsi="Times New Roman" w:cs="Times New Roman"/>
            </w:rPr>
            <w:t>(3), 1–11. https://doi.org/10.32479/ijefi.7626</w:t>
          </w:r>
        </w:p>
        <w:p w14:paraId="77C6E8FE" w14:textId="77777777" w:rsidR="00AF36BC" w:rsidRPr="00E50B1C" w:rsidRDefault="00AF36BC" w:rsidP="00557388">
          <w:pPr>
            <w:autoSpaceDE w:val="0"/>
            <w:autoSpaceDN w:val="0"/>
            <w:spacing w:after="0" w:line="360" w:lineRule="auto"/>
            <w:ind w:left="284" w:hanging="630"/>
            <w:jc w:val="both"/>
            <w:rPr>
              <w:rFonts w:ascii="Times New Roman" w:hAnsi="Times New Roman" w:cs="Times New Roman"/>
            </w:rPr>
          </w:pPr>
          <w:proofErr w:type="spellStart"/>
          <w:r w:rsidRPr="00E50B1C">
            <w:rPr>
              <w:rFonts w:ascii="Times New Roman" w:hAnsi="Times New Roman" w:cs="Times New Roman"/>
            </w:rPr>
            <w:t>Suryani</w:t>
          </w:r>
          <w:proofErr w:type="spellEnd"/>
          <w:r w:rsidRPr="00E50B1C">
            <w:rPr>
              <w:rFonts w:ascii="Times New Roman" w:hAnsi="Times New Roman" w:cs="Times New Roman"/>
            </w:rPr>
            <w:t xml:space="preserve">, M., &amp; </w:t>
          </w:r>
          <w:proofErr w:type="spellStart"/>
          <w:r w:rsidRPr="00E50B1C">
            <w:rPr>
              <w:rFonts w:ascii="Times New Roman" w:hAnsi="Times New Roman" w:cs="Times New Roman"/>
            </w:rPr>
            <w:t>Adawiyah</w:t>
          </w:r>
          <w:proofErr w:type="spellEnd"/>
          <w:r w:rsidRPr="00E50B1C">
            <w:rPr>
              <w:rFonts w:ascii="Times New Roman" w:hAnsi="Times New Roman" w:cs="Times New Roman"/>
            </w:rPr>
            <w:t xml:space="preserve">, N. N. (2017). </w:t>
          </w:r>
          <w:bookmarkStart w:id="2" w:name="_Hlk111830769"/>
          <w:r w:rsidRPr="00E50B1C">
            <w:rPr>
              <w:rFonts w:ascii="Times New Roman" w:hAnsi="Times New Roman" w:cs="Times New Roman"/>
              <w:i/>
              <w:iCs/>
            </w:rPr>
            <w:t>Cash Waqf Performance in Indonesia: Empirical Analyses on Islamic Social Entrepreneurship Model</w:t>
          </w:r>
          <w:bookmarkEnd w:id="2"/>
          <w:r w:rsidRPr="00E50B1C">
            <w:rPr>
              <w:rFonts w:ascii="Times New Roman" w:hAnsi="Times New Roman" w:cs="Times New Roman"/>
            </w:rPr>
            <w:t>. 1–9. http://nida_n_adawiyah.staff.gunadarma.ac.id/Publications/files/3813/Cash+Waqf+Performance+In+Indonesia+Empirical+Analyses+on+Islamic+Social+Entrepreneurship+Model.pdf</w:t>
          </w:r>
        </w:p>
        <w:p w14:paraId="24E55F99" w14:textId="70022E13" w:rsidR="00AF36BC" w:rsidRPr="00E50B1C" w:rsidRDefault="00AF36BC" w:rsidP="00557388">
          <w:pPr>
            <w:autoSpaceDE w:val="0"/>
            <w:autoSpaceDN w:val="0"/>
            <w:spacing w:after="0" w:line="360" w:lineRule="auto"/>
            <w:ind w:left="284" w:hanging="630"/>
            <w:jc w:val="both"/>
            <w:rPr>
              <w:rFonts w:ascii="Times New Roman" w:hAnsi="Times New Roman" w:cs="Times New Roman"/>
            </w:rPr>
          </w:pPr>
          <w:proofErr w:type="spellStart"/>
          <w:r w:rsidRPr="00E50B1C">
            <w:rPr>
              <w:rFonts w:ascii="Times New Roman" w:hAnsi="Times New Roman" w:cs="Times New Roman"/>
            </w:rPr>
            <w:t>Taftazani</w:t>
          </w:r>
          <w:proofErr w:type="spellEnd"/>
          <w:r w:rsidRPr="00E50B1C">
            <w:rPr>
              <w:rFonts w:ascii="Times New Roman" w:hAnsi="Times New Roman" w:cs="Times New Roman"/>
            </w:rPr>
            <w:t xml:space="preserve">, B. M. (2017). </w:t>
          </w:r>
          <w:proofErr w:type="spellStart"/>
          <w:r w:rsidRPr="00E50B1C">
            <w:rPr>
              <w:rFonts w:ascii="Times New Roman" w:hAnsi="Times New Roman" w:cs="Times New Roman"/>
            </w:rPr>
            <w:t>Masalah</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Sosial</w:t>
          </w:r>
          <w:proofErr w:type="spellEnd"/>
          <w:r w:rsidRPr="00E50B1C">
            <w:rPr>
              <w:rFonts w:ascii="Times New Roman" w:hAnsi="Times New Roman" w:cs="Times New Roman"/>
            </w:rPr>
            <w:t xml:space="preserve"> Dan </w:t>
          </w:r>
          <w:proofErr w:type="spellStart"/>
          <w:r w:rsidRPr="00E50B1C">
            <w:rPr>
              <w:rFonts w:ascii="Times New Roman" w:hAnsi="Times New Roman" w:cs="Times New Roman"/>
            </w:rPr>
            <w:t>Wirausaha</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Sosial</w:t>
          </w:r>
          <w:proofErr w:type="spellEnd"/>
          <w:r w:rsidRPr="00E50B1C">
            <w:rPr>
              <w:rFonts w:ascii="Times New Roman" w:hAnsi="Times New Roman" w:cs="Times New Roman"/>
            </w:rPr>
            <w:t xml:space="preserve">. </w:t>
          </w:r>
          <w:r w:rsidRPr="00E50B1C">
            <w:rPr>
              <w:rFonts w:ascii="Times New Roman" w:hAnsi="Times New Roman" w:cs="Times New Roman"/>
              <w:i/>
              <w:iCs/>
            </w:rPr>
            <w:t xml:space="preserve">Social Work </w:t>
          </w:r>
          <w:proofErr w:type="spellStart"/>
          <w:r w:rsidRPr="00E50B1C">
            <w:rPr>
              <w:rFonts w:ascii="Times New Roman" w:hAnsi="Times New Roman" w:cs="Times New Roman"/>
              <w:i/>
              <w:iCs/>
            </w:rPr>
            <w:t>Jurnal</w:t>
          </w:r>
          <w:proofErr w:type="spellEnd"/>
          <w:r w:rsidRPr="00E50B1C">
            <w:rPr>
              <w:rFonts w:ascii="Times New Roman" w:hAnsi="Times New Roman" w:cs="Times New Roman"/>
            </w:rPr>
            <w:t xml:space="preserve">, </w:t>
          </w:r>
          <w:r w:rsidRPr="00E50B1C">
            <w:rPr>
              <w:rFonts w:ascii="Times New Roman" w:hAnsi="Times New Roman" w:cs="Times New Roman"/>
              <w:i/>
              <w:iCs/>
            </w:rPr>
            <w:t>7</w:t>
          </w:r>
          <w:r w:rsidRPr="00E50B1C">
            <w:rPr>
              <w:rFonts w:ascii="Times New Roman" w:hAnsi="Times New Roman" w:cs="Times New Roman"/>
            </w:rPr>
            <w:t xml:space="preserve">(1), 1–129. </w:t>
          </w:r>
          <w:hyperlink r:id="rId22" w:history="1">
            <w:r w:rsidRPr="00E50B1C">
              <w:rPr>
                <w:rStyle w:val="Hyperlink"/>
                <w:rFonts w:ascii="Times New Roman" w:hAnsi="Times New Roman"/>
              </w:rPr>
              <w:t>https://doi.org/10.24198/share.v7i1.13822</w:t>
            </w:r>
          </w:hyperlink>
        </w:p>
        <w:p w14:paraId="71662204" w14:textId="3F238467" w:rsidR="00AF36BC" w:rsidRPr="00E50B1C" w:rsidRDefault="00AF36BC" w:rsidP="00557388">
          <w:pPr>
            <w:autoSpaceDE w:val="0"/>
            <w:autoSpaceDN w:val="0"/>
            <w:spacing w:after="0" w:line="360" w:lineRule="auto"/>
            <w:ind w:left="284" w:hanging="630"/>
            <w:jc w:val="both"/>
            <w:rPr>
              <w:rFonts w:ascii="Times New Roman" w:hAnsi="Times New Roman" w:cs="Times New Roman"/>
            </w:rPr>
          </w:pPr>
          <w:proofErr w:type="spellStart"/>
          <w:r w:rsidRPr="00E50B1C">
            <w:rPr>
              <w:rFonts w:ascii="Times New Roman" w:hAnsi="Times New Roman" w:cs="Times New Roman"/>
            </w:rPr>
            <w:t>Wulandari</w:t>
          </w:r>
          <w:proofErr w:type="spellEnd"/>
          <w:r w:rsidRPr="00E50B1C">
            <w:rPr>
              <w:rFonts w:ascii="Times New Roman" w:hAnsi="Times New Roman" w:cs="Times New Roman"/>
            </w:rPr>
            <w:t xml:space="preserve">, R. (2019). </w:t>
          </w:r>
          <w:proofErr w:type="spellStart"/>
          <w:r w:rsidRPr="00E50B1C">
            <w:rPr>
              <w:rFonts w:ascii="Times New Roman" w:hAnsi="Times New Roman" w:cs="Times New Roman"/>
            </w:rPr>
            <w:t>Penerapan</w:t>
          </w:r>
          <w:proofErr w:type="spellEnd"/>
          <w:r w:rsidRPr="00E50B1C">
            <w:rPr>
              <w:rFonts w:ascii="Times New Roman" w:hAnsi="Times New Roman" w:cs="Times New Roman"/>
            </w:rPr>
            <w:t xml:space="preserve"> Islamic Social Entrepreneurship </w:t>
          </w:r>
          <w:proofErr w:type="spellStart"/>
          <w:r w:rsidRPr="00E50B1C">
            <w:rPr>
              <w:rFonts w:ascii="Times New Roman" w:hAnsi="Times New Roman" w:cs="Times New Roman"/>
            </w:rPr>
            <w:t>Bagi</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Penyandang</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Disabilitas</w:t>
          </w:r>
          <w:proofErr w:type="spellEnd"/>
          <w:r w:rsidRPr="00E50B1C">
            <w:rPr>
              <w:rFonts w:ascii="Times New Roman" w:hAnsi="Times New Roman" w:cs="Times New Roman"/>
            </w:rPr>
            <w:t xml:space="preserve"> di Tiara Handicraft Surabaya. </w:t>
          </w:r>
          <w:proofErr w:type="spellStart"/>
          <w:r w:rsidRPr="00E50B1C">
            <w:rPr>
              <w:rFonts w:ascii="Times New Roman" w:hAnsi="Times New Roman" w:cs="Times New Roman"/>
              <w:i/>
              <w:iCs/>
            </w:rPr>
            <w:t>Skripsi</w:t>
          </w:r>
          <w:proofErr w:type="spellEnd"/>
          <w:r w:rsidRPr="00E50B1C">
            <w:rPr>
              <w:rFonts w:ascii="Times New Roman" w:hAnsi="Times New Roman" w:cs="Times New Roman"/>
              <w:i/>
              <w:iCs/>
            </w:rPr>
            <w:t xml:space="preserve">. </w:t>
          </w:r>
          <w:r w:rsidRPr="00E50B1C">
            <w:rPr>
              <w:rFonts w:ascii="Times New Roman" w:hAnsi="Times New Roman" w:cs="Times New Roman"/>
            </w:rPr>
            <w:t xml:space="preserve">Universitas Islam Negeri </w:t>
          </w:r>
          <w:proofErr w:type="spellStart"/>
          <w:r w:rsidRPr="00E50B1C">
            <w:rPr>
              <w:rFonts w:ascii="Times New Roman" w:hAnsi="Times New Roman" w:cs="Times New Roman"/>
            </w:rPr>
            <w:t>Sunan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Ampel</w:t>
          </w:r>
          <w:proofErr w:type="spellEnd"/>
          <w:r w:rsidRPr="00E50B1C">
            <w:rPr>
              <w:rFonts w:ascii="Times New Roman" w:hAnsi="Times New Roman" w:cs="Times New Roman"/>
            </w:rPr>
            <w:t>, Surabaya.</w:t>
          </w:r>
        </w:p>
      </w:sdtContent>
    </w:sdt>
    <w:p w14:paraId="550700B3" w14:textId="77777777" w:rsidR="00C0327A" w:rsidRPr="00E50B1C" w:rsidRDefault="00C0327A" w:rsidP="00557388">
      <w:pPr>
        <w:tabs>
          <w:tab w:val="center" w:pos="4513"/>
          <w:tab w:val="left" w:pos="6646"/>
        </w:tabs>
        <w:spacing w:after="0" w:line="360" w:lineRule="auto"/>
        <w:jc w:val="both"/>
        <w:rPr>
          <w:rFonts w:ascii="Times New Roman" w:hAnsi="Times New Roman" w:cs="Times New Roman"/>
        </w:rPr>
      </w:pPr>
    </w:p>
    <w:p w14:paraId="15096BBB" w14:textId="424465ED" w:rsidR="007766CD" w:rsidRPr="00E50B1C" w:rsidRDefault="00AF36BC" w:rsidP="00557388">
      <w:pPr>
        <w:tabs>
          <w:tab w:val="center" w:pos="4513"/>
          <w:tab w:val="left" w:pos="6646"/>
        </w:tabs>
        <w:spacing w:after="0" w:line="360" w:lineRule="auto"/>
        <w:jc w:val="both"/>
        <w:rPr>
          <w:rFonts w:ascii="Times New Roman" w:hAnsi="Times New Roman" w:cs="Times New Roman"/>
          <w:lang w:val="en-ID"/>
        </w:rPr>
      </w:pPr>
      <w:proofErr w:type="gramStart"/>
      <w:r w:rsidRPr="00E50B1C">
        <w:rPr>
          <w:rFonts w:ascii="Times New Roman" w:hAnsi="Times New Roman" w:cs="Times New Roman"/>
        </w:rPr>
        <w:t>Website :</w:t>
      </w:r>
      <w:proofErr w:type="gramEnd"/>
    </w:p>
    <w:p w14:paraId="63F8200D" w14:textId="77777777" w:rsidR="007766CD" w:rsidRPr="00E50B1C" w:rsidRDefault="00AF36BC" w:rsidP="00557388">
      <w:pPr>
        <w:tabs>
          <w:tab w:val="center" w:pos="4513"/>
          <w:tab w:val="left" w:pos="6646"/>
        </w:tabs>
        <w:spacing w:after="0" w:line="360" w:lineRule="auto"/>
        <w:ind w:hanging="567"/>
        <w:jc w:val="both"/>
        <w:rPr>
          <w:rFonts w:ascii="Times New Roman" w:hAnsi="Times New Roman" w:cs="Times New Roman"/>
        </w:rPr>
      </w:pPr>
      <w:r w:rsidRPr="00E50B1C">
        <w:rPr>
          <w:rFonts w:ascii="Times New Roman" w:hAnsi="Times New Roman" w:cs="Times New Roman"/>
          <w:lang w:val="id-ID"/>
        </w:rPr>
        <w:t>B</w:t>
      </w:r>
      <w:proofErr w:type="spellStart"/>
      <w:r w:rsidRPr="00E50B1C">
        <w:rPr>
          <w:rFonts w:ascii="Times New Roman" w:hAnsi="Times New Roman" w:cs="Times New Roman"/>
        </w:rPr>
        <w:t>adan</w:t>
      </w:r>
      <w:proofErr w:type="spellEnd"/>
      <w:r w:rsidRPr="00E50B1C">
        <w:rPr>
          <w:rFonts w:ascii="Times New Roman" w:hAnsi="Times New Roman" w:cs="Times New Roman"/>
        </w:rPr>
        <w:t xml:space="preserve"> </w:t>
      </w:r>
      <w:r w:rsidRPr="00E50B1C">
        <w:rPr>
          <w:rFonts w:ascii="Times New Roman" w:hAnsi="Times New Roman" w:cs="Times New Roman"/>
          <w:lang w:val="id-ID"/>
        </w:rPr>
        <w:t>P</w:t>
      </w:r>
      <w:proofErr w:type="spellStart"/>
      <w:r w:rsidRPr="00E50B1C">
        <w:rPr>
          <w:rFonts w:ascii="Times New Roman" w:hAnsi="Times New Roman" w:cs="Times New Roman"/>
        </w:rPr>
        <w:t>usat</w:t>
      </w:r>
      <w:proofErr w:type="spellEnd"/>
      <w:r w:rsidRPr="00E50B1C">
        <w:rPr>
          <w:rFonts w:ascii="Times New Roman" w:hAnsi="Times New Roman" w:cs="Times New Roman"/>
        </w:rPr>
        <w:t xml:space="preserve"> </w:t>
      </w:r>
      <w:r w:rsidRPr="00E50B1C">
        <w:rPr>
          <w:rFonts w:ascii="Times New Roman" w:hAnsi="Times New Roman" w:cs="Times New Roman"/>
          <w:lang w:val="id-ID"/>
        </w:rPr>
        <w:t>S</w:t>
      </w:r>
      <w:proofErr w:type="spellStart"/>
      <w:r w:rsidRPr="00E50B1C">
        <w:rPr>
          <w:rFonts w:ascii="Times New Roman" w:hAnsi="Times New Roman" w:cs="Times New Roman"/>
        </w:rPr>
        <w:t>tatistik</w:t>
      </w:r>
      <w:proofErr w:type="spellEnd"/>
      <w:r w:rsidRPr="00E50B1C">
        <w:rPr>
          <w:rFonts w:ascii="Times New Roman" w:hAnsi="Times New Roman" w:cs="Times New Roman"/>
          <w:lang w:val="id-ID"/>
        </w:rPr>
        <w:t xml:space="preserve"> RI. (2021). Indikator Tujuan Pembangunan Berkelanjutan Indonesia 2021. Badan Pusat</w:t>
      </w:r>
      <w:r w:rsidRPr="00E50B1C">
        <w:rPr>
          <w:rFonts w:ascii="Times New Roman" w:hAnsi="Times New Roman" w:cs="Times New Roman"/>
        </w:rPr>
        <w:t xml:space="preserve"> </w:t>
      </w:r>
      <w:r w:rsidRPr="00E50B1C">
        <w:rPr>
          <w:rFonts w:ascii="Times New Roman" w:hAnsi="Times New Roman" w:cs="Times New Roman"/>
          <w:lang w:val="id-ID"/>
        </w:rPr>
        <w:t xml:space="preserve">Statistik. </w:t>
      </w:r>
      <w:hyperlink r:id="rId23" w:history="1">
        <w:r w:rsidRPr="00E50B1C">
          <w:rPr>
            <w:rStyle w:val="Hyperlink"/>
            <w:rFonts w:ascii="Times New Roman" w:hAnsi="Times New Roman"/>
            <w:lang w:val="id-ID"/>
          </w:rPr>
          <w:t>https://www.bps.go.id/publication/2021/12/17/63225cc5ff4204d6e756b047/indikator-tujuan-pembangunan-berkelanjutan-indonesia-2021.html</w:t>
        </w:r>
      </w:hyperlink>
    </w:p>
    <w:p w14:paraId="7ACBD8BE" w14:textId="7E38CC07" w:rsidR="00AF36BC" w:rsidRPr="00E50B1C" w:rsidRDefault="00AF36BC" w:rsidP="00557388">
      <w:pPr>
        <w:tabs>
          <w:tab w:val="center" w:pos="4513"/>
          <w:tab w:val="left" w:pos="6646"/>
        </w:tabs>
        <w:spacing w:after="0" w:line="360" w:lineRule="auto"/>
        <w:ind w:hanging="540"/>
        <w:jc w:val="both"/>
        <w:rPr>
          <w:rFonts w:ascii="Times New Roman" w:hAnsi="Times New Roman" w:cs="Times New Roman"/>
          <w:lang w:val="en-ID"/>
        </w:rPr>
      </w:pPr>
      <w:r w:rsidRPr="00375BAD">
        <w:rPr>
          <w:rFonts w:ascii="Times New Roman" w:hAnsi="Times New Roman" w:cs="Times New Roman"/>
          <w:color w:val="000000" w:themeColor="text1"/>
        </w:rPr>
        <w:t xml:space="preserve">Bank Syariah Indonesia. (2021). </w:t>
      </w:r>
      <w:r w:rsidRPr="00375BAD">
        <w:rPr>
          <w:rFonts w:ascii="Times New Roman" w:hAnsi="Times New Roman" w:cs="Times New Roman"/>
          <w:i/>
          <w:iCs/>
          <w:color w:val="000000" w:themeColor="text1"/>
        </w:rPr>
        <w:t xml:space="preserve">Bank Syariah Indonesia </w:t>
      </w:r>
      <w:proofErr w:type="spellStart"/>
      <w:r w:rsidRPr="00375BAD">
        <w:rPr>
          <w:rFonts w:ascii="Times New Roman" w:hAnsi="Times New Roman" w:cs="Times New Roman"/>
          <w:i/>
          <w:iCs/>
          <w:color w:val="000000" w:themeColor="text1"/>
        </w:rPr>
        <w:t>Latih</w:t>
      </w:r>
      <w:proofErr w:type="spellEnd"/>
      <w:r w:rsidRPr="00375BAD">
        <w:rPr>
          <w:rFonts w:ascii="Times New Roman" w:hAnsi="Times New Roman" w:cs="Times New Roman"/>
          <w:i/>
          <w:iCs/>
          <w:color w:val="000000" w:themeColor="text1"/>
        </w:rPr>
        <w:t xml:space="preserve"> </w:t>
      </w:r>
      <w:proofErr w:type="spellStart"/>
      <w:r w:rsidRPr="00375BAD">
        <w:rPr>
          <w:rFonts w:ascii="Times New Roman" w:hAnsi="Times New Roman" w:cs="Times New Roman"/>
          <w:i/>
          <w:iCs/>
          <w:color w:val="000000" w:themeColor="text1"/>
        </w:rPr>
        <w:t>Milenial</w:t>
      </w:r>
      <w:proofErr w:type="spellEnd"/>
      <w:r w:rsidRPr="00375BAD">
        <w:rPr>
          <w:rFonts w:ascii="Times New Roman" w:hAnsi="Times New Roman" w:cs="Times New Roman"/>
          <w:i/>
          <w:iCs/>
          <w:color w:val="000000" w:themeColor="text1"/>
        </w:rPr>
        <w:t xml:space="preserve"> Jadi </w:t>
      </w:r>
      <w:proofErr w:type="spellStart"/>
      <w:r w:rsidRPr="00375BAD">
        <w:rPr>
          <w:rFonts w:ascii="Times New Roman" w:hAnsi="Times New Roman" w:cs="Times New Roman"/>
          <w:i/>
          <w:iCs/>
          <w:color w:val="000000" w:themeColor="text1"/>
        </w:rPr>
        <w:t>Sociopreneur</w:t>
      </w:r>
      <w:proofErr w:type="spellEnd"/>
      <w:r w:rsidRPr="00375BAD">
        <w:rPr>
          <w:rFonts w:ascii="Times New Roman" w:hAnsi="Times New Roman" w:cs="Times New Roman"/>
          <w:i/>
          <w:iCs/>
          <w:color w:val="000000" w:themeColor="text1"/>
        </w:rPr>
        <w:t xml:space="preserve">. </w:t>
      </w:r>
      <w:proofErr w:type="spellStart"/>
      <w:r w:rsidRPr="00375BAD">
        <w:rPr>
          <w:rFonts w:ascii="Times New Roman" w:hAnsi="Times New Roman" w:cs="Times New Roman"/>
          <w:color w:val="000000" w:themeColor="text1"/>
        </w:rPr>
        <w:t>Diambil</w:t>
      </w:r>
      <w:proofErr w:type="spellEnd"/>
      <w:r w:rsidRPr="00375BAD">
        <w:rPr>
          <w:rFonts w:ascii="Times New Roman" w:hAnsi="Times New Roman" w:cs="Times New Roman"/>
          <w:color w:val="000000" w:themeColor="text1"/>
        </w:rPr>
        <w:t xml:space="preserve"> </w:t>
      </w:r>
      <w:proofErr w:type="spellStart"/>
      <w:r w:rsidRPr="00375BAD">
        <w:rPr>
          <w:rFonts w:ascii="Times New Roman" w:hAnsi="Times New Roman" w:cs="Times New Roman"/>
          <w:color w:val="000000" w:themeColor="text1"/>
        </w:rPr>
        <w:t>dari</w:t>
      </w:r>
      <w:proofErr w:type="spellEnd"/>
      <w:r w:rsidRPr="00375BAD">
        <w:rPr>
          <w:rFonts w:ascii="Times New Roman" w:hAnsi="Times New Roman" w:cs="Times New Roman"/>
          <w:b/>
          <w:bCs/>
          <w:color w:val="000000" w:themeColor="text1"/>
        </w:rPr>
        <w:t xml:space="preserve"> </w:t>
      </w:r>
      <w:hyperlink r:id="rId24" w:history="1">
        <w:r w:rsidRPr="00737F68">
          <w:rPr>
            <w:rStyle w:val="Hyperlink"/>
            <w:rFonts w:ascii="Times New Roman" w:hAnsi="Times New Roman"/>
          </w:rPr>
          <w:t>https://www.bankbsi.co.id/news-update/berita/bank-syariah-indonesia-latih-milenial-jadi-sociopreneur</w:t>
        </w:r>
      </w:hyperlink>
    </w:p>
    <w:p w14:paraId="7946EA67" w14:textId="77777777" w:rsidR="00AF36BC" w:rsidRPr="00E50B1C" w:rsidRDefault="00AF36BC" w:rsidP="00557388">
      <w:pPr>
        <w:tabs>
          <w:tab w:val="center" w:pos="4513"/>
          <w:tab w:val="left" w:pos="6646"/>
        </w:tabs>
        <w:spacing w:after="0" w:line="360" w:lineRule="auto"/>
        <w:ind w:hanging="567"/>
        <w:jc w:val="both"/>
        <w:rPr>
          <w:rFonts w:ascii="Times New Roman" w:hAnsi="Times New Roman" w:cs="Times New Roman"/>
        </w:rPr>
      </w:pPr>
      <w:proofErr w:type="spellStart"/>
      <w:r w:rsidRPr="00E50B1C">
        <w:rPr>
          <w:rFonts w:ascii="Times New Roman" w:hAnsi="Times New Roman" w:cs="Times New Roman"/>
        </w:rPr>
        <w:t>BSMUmat</w:t>
      </w:r>
      <w:proofErr w:type="spellEnd"/>
      <w:r w:rsidRPr="00E50B1C">
        <w:rPr>
          <w:rFonts w:ascii="Times New Roman" w:hAnsi="Times New Roman" w:cs="Times New Roman"/>
        </w:rPr>
        <w:t xml:space="preserve">. (2020). </w:t>
      </w:r>
      <w:proofErr w:type="spellStart"/>
      <w:r w:rsidRPr="00E50B1C">
        <w:rPr>
          <w:rFonts w:ascii="Times New Roman" w:hAnsi="Times New Roman" w:cs="Times New Roman"/>
        </w:rPr>
        <w:t>Laporan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Tahunan</w:t>
      </w:r>
      <w:proofErr w:type="spellEnd"/>
      <w:r w:rsidRPr="00E50B1C">
        <w:rPr>
          <w:rFonts w:ascii="Times New Roman" w:hAnsi="Times New Roman" w:cs="Times New Roman"/>
        </w:rPr>
        <w:t xml:space="preserve"> 2019. </w:t>
      </w:r>
      <w:proofErr w:type="spellStart"/>
      <w:r w:rsidRPr="00E50B1C">
        <w:rPr>
          <w:rFonts w:ascii="Times New Roman" w:hAnsi="Times New Roman" w:cs="Times New Roman"/>
        </w:rPr>
        <w:t>Diambil</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dari</w:t>
      </w:r>
      <w:proofErr w:type="spellEnd"/>
      <w:r w:rsidRPr="00E50B1C">
        <w:rPr>
          <w:rFonts w:ascii="Times New Roman" w:hAnsi="Times New Roman" w:cs="Times New Roman"/>
        </w:rPr>
        <w:t xml:space="preserve"> https://www.bsmu.or.id/laporan-tahunan/</w:t>
      </w:r>
    </w:p>
    <w:p w14:paraId="309B7B83" w14:textId="77777777" w:rsidR="00AF36BC" w:rsidRPr="00E50B1C" w:rsidRDefault="00AF36BC" w:rsidP="00557388">
      <w:pPr>
        <w:tabs>
          <w:tab w:val="center" w:pos="4513"/>
          <w:tab w:val="left" w:pos="6646"/>
        </w:tabs>
        <w:spacing w:after="0" w:line="360" w:lineRule="auto"/>
        <w:ind w:hanging="567"/>
        <w:jc w:val="both"/>
        <w:rPr>
          <w:rFonts w:ascii="Times New Roman" w:hAnsi="Times New Roman" w:cs="Times New Roman"/>
          <w:lang w:val="en-ID"/>
        </w:rPr>
      </w:pPr>
      <w:r w:rsidRPr="00E50B1C">
        <w:rPr>
          <w:rFonts w:ascii="Times New Roman" w:hAnsi="Times New Roman" w:cs="Times New Roman"/>
        </w:rPr>
        <w:t xml:space="preserve">Badan </w:t>
      </w:r>
      <w:proofErr w:type="spellStart"/>
      <w:r w:rsidRPr="00E50B1C">
        <w:rPr>
          <w:rFonts w:ascii="Times New Roman" w:hAnsi="Times New Roman" w:cs="Times New Roman"/>
        </w:rPr>
        <w:t>Wakaf</w:t>
      </w:r>
      <w:proofErr w:type="spellEnd"/>
      <w:r w:rsidRPr="00E50B1C">
        <w:rPr>
          <w:rFonts w:ascii="Times New Roman" w:hAnsi="Times New Roman" w:cs="Times New Roman"/>
        </w:rPr>
        <w:t xml:space="preserve"> Indonesia. (2020) </w:t>
      </w:r>
      <w:proofErr w:type="spellStart"/>
      <w:r w:rsidRPr="00E50B1C">
        <w:rPr>
          <w:rFonts w:ascii="Times New Roman" w:hAnsi="Times New Roman" w:cs="Times New Roman"/>
        </w:rPr>
        <w:t>Wakaf</w:t>
      </w:r>
      <w:proofErr w:type="spellEnd"/>
      <w:r w:rsidRPr="00E50B1C">
        <w:rPr>
          <w:rFonts w:ascii="Times New Roman" w:hAnsi="Times New Roman" w:cs="Times New Roman"/>
        </w:rPr>
        <w:t xml:space="preserve"> Uang di Indonesia. </w:t>
      </w:r>
      <w:proofErr w:type="spellStart"/>
      <w:r w:rsidRPr="00E50B1C">
        <w:rPr>
          <w:rFonts w:ascii="Times New Roman" w:hAnsi="Times New Roman" w:cs="Times New Roman"/>
        </w:rPr>
        <w:t>Diambil</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dari</w:t>
      </w:r>
      <w:proofErr w:type="spellEnd"/>
      <w:r w:rsidRPr="00E50B1C">
        <w:rPr>
          <w:rFonts w:ascii="Times New Roman" w:hAnsi="Times New Roman" w:cs="Times New Roman"/>
        </w:rPr>
        <w:t xml:space="preserve"> </w:t>
      </w:r>
      <w:hyperlink r:id="rId25" w:history="1">
        <w:proofErr w:type="spellStart"/>
        <w:r w:rsidRPr="00E50B1C">
          <w:rPr>
            <w:rStyle w:val="Hyperlink"/>
            <w:rFonts w:ascii="Times New Roman" w:hAnsi="Times New Roman"/>
          </w:rPr>
          <w:t>Wakaf</w:t>
        </w:r>
        <w:proofErr w:type="spellEnd"/>
        <w:r w:rsidRPr="00E50B1C">
          <w:rPr>
            <w:rStyle w:val="Hyperlink"/>
            <w:rFonts w:ascii="Times New Roman" w:hAnsi="Times New Roman"/>
          </w:rPr>
          <w:t xml:space="preserve"> Uang di Indonesia | Badan </w:t>
        </w:r>
        <w:proofErr w:type="spellStart"/>
        <w:r w:rsidRPr="00E50B1C">
          <w:rPr>
            <w:rStyle w:val="Hyperlink"/>
            <w:rFonts w:ascii="Times New Roman" w:hAnsi="Times New Roman"/>
          </w:rPr>
          <w:t>Wakaf</w:t>
        </w:r>
        <w:proofErr w:type="spellEnd"/>
        <w:r w:rsidRPr="00E50B1C">
          <w:rPr>
            <w:rStyle w:val="Hyperlink"/>
            <w:rFonts w:ascii="Times New Roman" w:hAnsi="Times New Roman"/>
          </w:rPr>
          <w:t xml:space="preserve"> Indonesia | BWI.go.id</w:t>
        </w:r>
      </w:hyperlink>
    </w:p>
    <w:p w14:paraId="57DE2170" w14:textId="77777777" w:rsidR="00AF36BC" w:rsidRPr="00E50B1C" w:rsidRDefault="00AF36BC" w:rsidP="00557388">
      <w:pPr>
        <w:tabs>
          <w:tab w:val="center" w:pos="4513"/>
          <w:tab w:val="left" w:pos="6646"/>
        </w:tabs>
        <w:spacing w:after="0" w:line="360" w:lineRule="auto"/>
        <w:ind w:hanging="567"/>
        <w:jc w:val="both"/>
        <w:rPr>
          <w:rFonts w:ascii="Times New Roman" w:hAnsi="Times New Roman" w:cs="Times New Roman"/>
          <w:color w:val="0000FF" w:themeColor="hyperlink"/>
          <w:u w:val="single"/>
        </w:rPr>
      </w:pPr>
      <w:r w:rsidRPr="00E50B1C">
        <w:rPr>
          <w:rFonts w:ascii="Times New Roman" w:hAnsi="Times New Roman" w:cs="Times New Roman"/>
        </w:rPr>
        <w:t xml:space="preserve">Kementerian </w:t>
      </w:r>
      <w:proofErr w:type="spellStart"/>
      <w:r w:rsidRPr="00E50B1C">
        <w:rPr>
          <w:rFonts w:ascii="Times New Roman" w:hAnsi="Times New Roman" w:cs="Times New Roman"/>
        </w:rPr>
        <w:t>Keuangan</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Republik</w:t>
      </w:r>
      <w:proofErr w:type="spellEnd"/>
      <w:r w:rsidRPr="00E50B1C">
        <w:rPr>
          <w:rFonts w:ascii="Times New Roman" w:hAnsi="Times New Roman" w:cs="Times New Roman"/>
        </w:rPr>
        <w:t xml:space="preserve"> Indonesia. </w:t>
      </w:r>
      <w:proofErr w:type="spellStart"/>
      <w:r w:rsidRPr="00E50B1C">
        <w:rPr>
          <w:rFonts w:ascii="Times New Roman" w:hAnsi="Times New Roman" w:cs="Times New Roman"/>
        </w:rPr>
        <w:t>Siaran</w:t>
      </w:r>
      <w:proofErr w:type="spellEnd"/>
      <w:r w:rsidRPr="00E50B1C">
        <w:rPr>
          <w:rFonts w:ascii="Times New Roman" w:hAnsi="Times New Roman" w:cs="Times New Roman"/>
        </w:rPr>
        <w:t xml:space="preserve"> Pers. (2021). SP-66/KLI/2021. </w:t>
      </w:r>
      <w:proofErr w:type="spellStart"/>
      <w:r w:rsidRPr="00E50B1C">
        <w:rPr>
          <w:rFonts w:ascii="Times New Roman" w:hAnsi="Times New Roman" w:cs="Times New Roman"/>
        </w:rPr>
        <w:t>Diambil</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dari</w:t>
      </w:r>
      <w:proofErr w:type="spellEnd"/>
      <w:r w:rsidRPr="00E50B1C">
        <w:rPr>
          <w:rFonts w:ascii="Times New Roman" w:hAnsi="Times New Roman" w:cs="Times New Roman"/>
        </w:rPr>
        <w:t xml:space="preserve"> </w:t>
      </w:r>
      <w:hyperlink r:id="rId26" w:history="1">
        <w:r w:rsidRPr="00E50B1C">
          <w:rPr>
            <w:rStyle w:val="Hyperlink"/>
            <w:rFonts w:ascii="Times New Roman" w:hAnsi="Times New Roman"/>
          </w:rPr>
          <w:t>sp66-peran-keuangan-syariah-dalam-pemulihan-ekonomi-nasional-indonesia.pdf (kemenkeu.go.id)</w:t>
        </w:r>
      </w:hyperlink>
    </w:p>
    <w:p w14:paraId="7FB59F26" w14:textId="77777777" w:rsidR="00AF36BC" w:rsidRPr="00E50B1C" w:rsidRDefault="00AF36BC" w:rsidP="00557388">
      <w:pPr>
        <w:tabs>
          <w:tab w:val="center" w:pos="4513"/>
          <w:tab w:val="left" w:pos="6646"/>
        </w:tabs>
        <w:spacing w:after="0" w:line="360" w:lineRule="auto"/>
        <w:ind w:hanging="567"/>
        <w:jc w:val="both"/>
        <w:rPr>
          <w:rStyle w:val="Hyperlink"/>
          <w:rFonts w:ascii="Times New Roman" w:hAnsi="Times New Roman"/>
        </w:rPr>
      </w:pPr>
      <w:proofErr w:type="spellStart"/>
      <w:r w:rsidRPr="00E50B1C">
        <w:rPr>
          <w:rFonts w:ascii="Times New Roman" w:hAnsi="Times New Roman" w:cs="Times New Roman"/>
        </w:rPr>
        <w:t>Laporan</w:t>
      </w:r>
      <w:proofErr w:type="spellEnd"/>
      <w:r w:rsidRPr="00E50B1C">
        <w:rPr>
          <w:rFonts w:ascii="Times New Roman" w:hAnsi="Times New Roman" w:cs="Times New Roman"/>
        </w:rPr>
        <w:t xml:space="preserve"> Ekonomi &amp; </w:t>
      </w:r>
      <w:proofErr w:type="spellStart"/>
      <w:r w:rsidRPr="00E50B1C">
        <w:rPr>
          <w:rFonts w:ascii="Times New Roman" w:hAnsi="Times New Roman" w:cs="Times New Roman"/>
        </w:rPr>
        <w:t>Keuangan</w:t>
      </w:r>
      <w:proofErr w:type="spellEnd"/>
      <w:r w:rsidRPr="00E50B1C">
        <w:rPr>
          <w:rFonts w:ascii="Times New Roman" w:hAnsi="Times New Roman" w:cs="Times New Roman"/>
        </w:rPr>
        <w:t xml:space="preserve"> Syariah. (2020). </w:t>
      </w:r>
      <w:proofErr w:type="spellStart"/>
      <w:r w:rsidRPr="00E50B1C">
        <w:rPr>
          <w:rFonts w:ascii="Times New Roman" w:hAnsi="Times New Roman" w:cs="Times New Roman"/>
        </w:rPr>
        <w:t>Bersinergi</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Membangun</w:t>
      </w:r>
      <w:proofErr w:type="spellEnd"/>
      <w:r w:rsidRPr="00E50B1C">
        <w:rPr>
          <w:rFonts w:ascii="Times New Roman" w:hAnsi="Times New Roman" w:cs="Times New Roman"/>
        </w:rPr>
        <w:t xml:space="preserve"> Ekonomi &amp; </w:t>
      </w:r>
      <w:proofErr w:type="spellStart"/>
      <w:r w:rsidRPr="00E50B1C">
        <w:rPr>
          <w:rFonts w:ascii="Times New Roman" w:hAnsi="Times New Roman" w:cs="Times New Roman"/>
        </w:rPr>
        <w:t>Keuangan</w:t>
      </w:r>
      <w:proofErr w:type="spellEnd"/>
      <w:r w:rsidRPr="00E50B1C">
        <w:rPr>
          <w:rFonts w:ascii="Times New Roman" w:hAnsi="Times New Roman" w:cs="Times New Roman"/>
        </w:rPr>
        <w:t xml:space="preserve"> Syariah. </w:t>
      </w:r>
      <w:proofErr w:type="spellStart"/>
      <w:r w:rsidRPr="00E50B1C">
        <w:rPr>
          <w:rFonts w:ascii="Times New Roman" w:hAnsi="Times New Roman" w:cs="Times New Roman"/>
        </w:rPr>
        <w:t>Diambil</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dari</w:t>
      </w:r>
      <w:proofErr w:type="spellEnd"/>
      <w:r w:rsidRPr="00E50B1C">
        <w:rPr>
          <w:rFonts w:ascii="Times New Roman" w:hAnsi="Times New Roman" w:cs="Times New Roman"/>
        </w:rPr>
        <w:t xml:space="preserve"> </w:t>
      </w:r>
      <w:hyperlink r:id="rId27" w:history="1">
        <w:r w:rsidRPr="00E50B1C">
          <w:rPr>
            <w:rStyle w:val="Hyperlink"/>
            <w:rFonts w:ascii="Times New Roman" w:hAnsi="Times New Roman"/>
          </w:rPr>
          <w:t>https://www.bi.go.id/id/LEKSI-2020/default.aspx</w:t>
        </w:r>
      </w:hyperlink>
    </w:p>
    <w:p w14:paraId="2E5F33CF" w14:textId="7C54490D" w:rsidR="00BD114F" w:rsidRPr="0064352F" w:rsidRDefault="00AF36BC" w:rsidP="00557388">
      <w:pPr>
        <w:spacing w:after="0" w:line="360" w:lineRule="auto"/>
        <w:jc w:val="both"/>
        <w:rPr>
          <w:rFonts w:ascii="Times New Roman" w:hAnsi="Times New Roman" w:cs="Times New Roman"/>
          <w:color w:val="0000FF"/>
          <w:u w:val="single"/>
        </w:rPr>
      </w:pPr>
      <w:r w:rsidRPr="00E50B1C">
        <w:rPr>
          <w:rFonts w:ascii="Times New Roman" w:hAnsi="Times New Roman" w:cs="Times New Roman"/>
        </w:rPr>
        <w:t xml:space="preserve">MUI, (2000) Fatwa Dewan </w:t>
      </w:r>
      <w:proofErr w:type="spellStart"/>
      <w:r w:rsidRPr="00E50B1C">
        <w:rPr>
          <w:rFonts w:ascii="Times New Roman" w:hAnsi="Times New Roman" w:cs="Times New Roman"/>
        </w:rPr>
        <w:t>Syari’ah</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Diambil</w:t>
      </w:r>
      <w:proofErr w:type="spellEnd"/>
      <w:r w:rsidRPr="00E50B1C">
        <w:rPr>
          <w:rFonts w:ascii="Times New Roman" w:hAnsi="Times New Roman" w:cs="Times New Roman"/>
        </w:rPr>
        <w:t xml:space="preserve"> </w:t>
      </w:r>
      <w:proofErr w:type="spellStart"/>
      <w:r w:rsidRPr="00E50B1C">
        <w:rPr>
          <w:rFonts w:ascii="Times New Roman" w:hAnsi="Times New Roman" w:cs="Times New Roman"/>
        </w:rPr>
        <w:t>dari</w:t>
      </w:r>
      <w:proofErr w:type="spellEnd"/>
      <w:r w:rsidRPr="00E50B1C">
        <w:rPr>
          <w:rFonts w:ascii="Times New Roman" w:hAnsi="Times New Roman" w:cs="Times New Roman"/>
        </w:rPr>
        <w:t xml:space="preserve"> </w:t>
      </w:r>
      <w:hyperlink r:id="rId28" w:history="1">
        <w:r w:rsidRPr="00E50B1C">
          <w:rPr>
            <w:rStyle w:val="Hyperlink"/>
            <w:rFonts w:ascii="Times New Roman" w:hAnsi="Times New Roman"/>
          </w:rPr>
          <w:t>07-Mudharabah (mui.or.id)</w:t>
        </w:r>
      </w:hyperlink>
    </w:p>
    <w:sectPr w:rsidR="00BD114F" w:rsidRPr="0064352F" w:rsidSect="00F04377">
      <w:type w:val="continuous"/>
      <w:pgSz w:w="11907" w:h="16840" w:code="9"/>
      <w:pgMar w:top="1701" w:right="1701" w:bottom="1701" w:left="2268" w:header="130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CAA9A" w14:textId="77777777" w:rsidR="009C6BE8" w:rsidRDefault="009C6BE8" w:rsidP="00A73990">
      <w:pPr>
        <w:spacing w:after="0" w:line="240" w:lineRule="auto"/>
      </w:pPr>
      <w:r>
        <w:separator/>
      </w:r>
    </w:p>
  </w:endnote>
  <w:endnote w:type="continuationSeparator" w:id="0">
    <w:p w14:paraId="654BF195" w14:textId="77777777" w:rsidR="009C6BE8" w:rsidRDefault="009C6BE8" w:rsidP="00A7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081681"/>
      <w:docPartObj>
        <w:docPartGallery w:val="Page Numbers (Bottom of Page)"/>
        <w:docPartUnique/>
      </w:docPartObj>
    </w:sdtPr>
    <w:sdtEndPr>
      <w:rPr>
        <w:noProof/>
      </w:rPr>
    </w:sdtEndPr>
    <w:sdtContent>
      <w:p w14:paraId="08935721" w14:textId="3A5208D1" w:rsidR="00F04377" w:rsidRDefault="00F043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F9669" w14:textId="77777777" w:rsidR="00F04377" w:rsidRDefault="00F04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261296"/>
      <w:docPartObj>
        <w:docPartGallery w:val="Page Numbers (Bottom of Page)"/>
        <w:docPartUnique/>
      </w:docPartObj>
    </w:sdtPr>
    <w:sdtEndPr>
      <w:rPr>
        <w:noProof/>
      </w:rPr>
    </w:sdtEndPr>
    <w:sdtContent>
      <w:p w14:paraId="7E95FD9F" w14:textId="6108D5E9" w:rsidR="00F04377" w:rsidRDefault="00F043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F4BD65" w14:textId="77777777" w:rsidR="00F04377" w:rsidRDefault="00F04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058639"/>
      <w:docPartObj>
        <w:docPartGallery w:val="Page Numbers (Bottom of Page)"/>
        <w:docPartUnique/>
      </w:docPartObj>
    </w:sdtPr>
    <w:sdtEndPr>
      <w:rPr>
        <w:noProof/>
      </w:rPr>
    </w:sdtEndPr>
    <w:sdtContent>
      <w:p w14:paraId="4499BE36" w14:textId="143E38A9" w:rsidR="00F04377" w:rsidRDefault="00F043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883659" w14:textId="77777777" w:rsidR="00F04377" w:rsidRDefault="00F043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445766"/>
      <w:docPartObj>
        <w:docPartGallery w:val="Page Numbers (Bottom of Page)"/>
        <w:docPartUnique/>
      </w:docPartObj>
    </w:sdtPr>
    <w:sdtEndPr>
      <w:rPr>
        <w:noProof/>
      </w:rPr>
    </w:sdtEndPr>
    <w:sdtContent>
      <w:p w14:paraId="583F9049" w14:textId="423FCEAF" w:rsidR="00F04377" w:rsidRDefault="00F043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CA1201" w14:textId="77777777" w:rsidR="00F56C90" w:rsidRDefault="00F56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74940" w14:textId="77777777" w:rsidR="009C6BE8" w:rsidRDefault="009C6BE8" w:rsidP="00A73990">
      <w:pPr>
        <w:spacing w:after="0" w:line="240" w:lineRule="auto"/>
      </w:pPr>
      <w:r>
        <w:separator/>
      </w:r>
    </w:p>
  </w:footnote>
  <w:footnote w:type="continuationSeparator" w:id="0">
    <w:p w14:paraId="3D69882A" w14:textId="77777777" w:rsidR="009C6BE8" w:rsidRDefault="009C6BE8" w:rsidP="00A73990">
      <w:pPr>
        <w:spacing w:after="0" w:line="240" w:lineRule="auto"/>
      </w:pPr>
      <w:r>
        <w:continuationSeparator/>
      </w:r>
    </w:p>
  </w:footnote>
  <w:footnote w:id="1">
    <w:p w14:paraId="58084A71" w14:textId="6CC17789" w:rsidR="00A930F6" w:rsidRPr="00375BAD" w:rsidRDefault="00A930F6"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00B76A43" w:rsidRPr="00375BAD">
        <w:rPr>
          <w:rFonts w:ascii="Times New Roman" w:hAnsi="Times New Roman" w:cs="Times New Roman"/>
        </w:rPr>
        <w:t xml:space="preserve">BPS </w:t>
      </w:r>
    </w:p>
  </w:footnote>
  <w:footnote w:id="2">
    <w:p w14:paraId="7A189B06" w14:textId="240166D4" w:rsidR="00093910" w:rsidRPr="00375BAD" w:rsidRDefault="00093910"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00DC052C" w:rsidRPr="00375BAD">
        <w:rPr>
          <w:rFonts w:ascii="Times New Roman" w:hAnsi="Times New Roman" w:cs="Times New Roman"/>
        </w:rPr>
        <w:instrText>ADDIN CSL_CITATION {"citationItems":[{"id":"ITEM-1","itemData":{"DOI":"10.24198/share.v7i1.13822","ISSN":"2339-0042","abstract":"Memahami masalah sosial sangat penting bagi mereka yang bergerak di bidang social entrepreneurs. Dengan memahami keluasan serta kedalaman masalah, maka kita akan terbantumenemukan peluang-peluang untuk aksi penanganan baik yang sifatnya pencegahan, penyelesaian, atau pengembangan. Penyebab masalah sosial sangatlah kompleks merentang dari dimensi yang terkait dengan pola tingkah laku, pola interaksi, perubahan dan konflik nilai, sampai yang diakibatkan oleh situasi ketidakadilan, pengabaian terhadap hak-hak asasi manusia, serta kerusakan ekologis yang parah.Ditengah berbagai masalah sosial yang semakin kompleks baik dari penyebab maupun akibatnya, diharapakan muncul para wirausahawan sosial yang mampu menyumbangkan ide dan aksi untuk masalah-masalah yang selama ini dianggap tidak terpecahkan. Dibutuhkan rumusan-rumusan model kreatif dalam upaya pemecahan masalah sosial yang sebelumnya hanya didekati dengan cara-cara konvensional yang dicirikan dengan penerapan model-model kuratif, orientasi proyek jangka pendek, pengawasan implementsi yang lemah sehingga penuh ketidakkonsistenan antara tatanan ide dengan implementasi, dan tidak mampu memunculkan kesadaran kolektif masyarakat bahwa mereka adalah aktor utama perubahan. Sering pula terjadi pihak-pihak yang memiliki otoritas baru melakukan upaya pencegahan atau penanganan masalah setelah terjadi kerusakan yang signifikan.Bagi para wirausahawan sosial, keadaan seperti demikian sebaiknya dilihat sebagai peluang untuk menciptakan model-model jitu diluar pendekatan biasa yang tidak menyelesaikan masalah atau bahkan hanya seolah-olah menyelesaiikan masalah. Saat ini banyak masalah sosial di Indonesia yang perlu menjadi perhatian baik itu yang bersumber dari disfungsi sosial individu, keluarga, atau disfungsi kelembagaan dan organisasi termasuk lembaga-lembaga pelayanan sosial dan publik.","author":[{"dropping-particle":"","family":"Taftazani","given":"Budi Muhammad","non-dropping-particle":"","parse-names":false,"suffix":""}],"container-title":"Share : Social Work Journal","id":"ITEM-1","issue":"1","issued":{"date-parts":[["2017","7","30"]]},"page":"90","publisher":"Universitas Padjadjaran","title":"MASALAH SOSIAL DAN WIRAUSAHA SOSIAL","type":"article-journal","volume":"7"},"uris":["http://www.mendeley.com/documents/?uuid=ef8c0751-a368-3875-9e00-2517af56bc23"]}],"mendeley":{"formattedCitation":"Budi Muhammad Taftazani, “MASALAH SOSIAL DAN WIRAUSAHA SOSIAL,” &lt;i&gt;Share : Social Work Journal&lt;/i&gt; 7, no. 1 (July 30, 2017): 90, https://doi.org/10.24198/share.v7i1.13822.","manualFormatting":"Budi Muhammad Taftazani, “Masalah Sosial Dan Wirausaha Sosial,” Share : Social Work Journal 7, no. 1 (July 30, 2017): 90, 1-129, https://doi.org/10.24198/share.v7i1.13822.","plainTextFormattedCitation":"Budi Muhammad Taftazani, “MASALAH SOSIAL DAN WIRAUSAHA SOSIAL,” Share : Social Work Journal 7, no. 1 (July 30, 2017): 90, https://doi.org/10.24198/share.v7i1.13822.","previouslyFormattedCitation":"Budi Muhammad Taftazani, “MASALAH SOSIAL DAN WIRAUSAHA SOSIAL,” &lt;i&gt;Share : Social Work Journal&lt;/i&gt; 7, no. 1 (July 30, 2017): 90, https://doi.org/10.24198/share.v7i1.13822."},"properties":{"noteIndex":2},"schema":"https://github.com/citation-style-language/schema/raw/master/csl-citation.json"}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Budi Muhammad Taftazani, “</w:t>
      </w:r>
      <w:r w:rsidR="00152622" w:rsidRPr="00375BAD">
        <w:rPr>
          <w:rFonts w:ascii="Times New Roman" w:hAnsi="Times New Roman" w:cs="Times New Roman"/>
          <w:noProof/>
        </w:rPr>
        <w:t>Masalah Sosial Dan Wirausaha Sosial</w:t>
      </w:r>
      <w:r w:rsidRPr="00375BAD">
        <w:rPr>
          <w:rFonts w:ascii="Times New Roman" w:hAnsi="Times New Roman" w:cs="Times New Roman"/>
          <w:noProof/>
        </w:rPr>
        <w:t xml:space="preserve">,” </w:t>
      </w:r>
      <w:r w:rsidRPr="00375BAD">
        <w:rPr>
          <w:rFonts w:ascii="Times New Roman" w:hAnsi="Times New Roman" w:cs="Times New Roman"/>
          <w:i/>
          <w:noProof/>
        </w:rPr>
        <w:t>Share : Social Work Journal</w:t>
      </w:r>
      <w:r w:rsidRPr="00375BAD">
        <w:rPr>
          <w:rFonts w:ascii="Times New Roman" w:hAnsi="Times New Roman" w:cs="Times New Roman"/>
          <w:noProof/>
        </w:rPr>
        <w:t xml:space="preserve"> 7, no. 1 (July 30, 2017): 90, </w:t>
      </w:r>
      <w:r w:rsidR="004A1962" w:rsidRPr="00375BAD">
        <w:rPr>
          <w:rFonts w:ascii="Times New Roman" w:hAnsi="Times New Roman" w:cs="Times New Roman"/>
          <w:noProof/>
        </w:rPr>
        <w:t xml:space="preserve">1-129, </w:t>
      </w:r>
      <w:r w:rsidRPr="00375BAD">
        <w:rPr>
          <w:rFonts w:ascii="Times New Roman" w:hAnsi="Times New Roman" w:cs="Times New Roman"/>
          <w:noProof/>
        </w:rPr>
        <w:t>https://doi.org/10.24198/share.v7i1.13822.</w:t>
      </w:r>
      <w:r w:rsidRPr="00375BAD">
        <w:rPr>
          <w:rFonts w:ascii="Times New Roman" w:hAnsi="Times New Roman" w:cs="Times New Roman"/>
        </w:rPr>
        <w:fldChar w:fldCharType="end"/>
      </w:r>
      <w:r w:rsidR="004A1962" w:rsidRPr="00375BAD">
        <w:rPr>
          <w:rFonts w:ascii="Times New Roman" w:hAnsi="Times New Roman" w:cs="Times New Roman"/>
        </w:rPr>
        <w:t xml:space="preserve"> </w:t>
      </w:r>
    </w:p>
  </w:footnote>
  <w:footnote w:id="3">
    <w:p w14:paraId="1B23FFF1" w14:textId="4B01A6B7" w:rsidR="00B76A43" w:rsidRPr="00375BAD" w:rsidRDefault="00B76A43"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00725DD0" w:rsidRPr="00375BAD">
        <w:rPr>
          <w:rFonts w:ascii="Times New Roman" w:hAnsi="Times New Roman" w:cs="Times New Roman"/>
        </w:rPr>
        <w:instrText>ADDIN CSL_CITATION {"citationItems":[{"id":"ITEM-1","itemData":{"DOI":"10.15575/rjsalb.v5i1.9685","ISSN":"2528-7230","abstract":"This study aims to analyze the importance of a social entrepreneurship approach and celestial entrepreneurship in the midst of Islamic societies in Indonesia. Empirically, Indonesia as a country with the largest Muslim population in the world has great potential in developing community empowerment programs, especially in the Covid-19 pandemic situation which has created many new layers of indigent society. However, at the same time the availability of literature that examines social entrepreneurship as an important instrument of community development is relatively rare. Methodologically, this research is a library research conducted using literature in various forms, which are positioned equally depending on the connection with the main research topic. The results of this study indicate that developing a social entrepreneurship ecosystem that promotes innovation and collaboration is one of the solutions to overcome social problems that occur in the midst of the Indonesian Muslim community. In addition, this study also concludes that entrepreneurial practices carried out by the Muslim community are part of social responsibility, where the overall practice must be framed by Islamic values that prioritize the social dimension of humanity rather than being solely oriented to personal financial benefits.","author":[{"dropping-particle":"","family":"Safei","given":"Agus Ahmad","non-dropping-particle":"","parse-names":false,"suffix":""}],"container-title":"Religious: Jurnal Studi Agama-Agama dan Lintas Budaya","id":"ITEM-1","issue":"1","issued":{"date-parts":[["2021"]]},"page":"47-58","title":"The formula of Islamic community development in Indonesia through the social entrepreneurship approach","type":"article-journal","volume":"5"},"uris":["http://www.mendeley.com/documents/?uuid=a19c7ed4-fd54-44f6-853d-d66ecb8a87a8"]}],"mendeley":{"formattedCitation":"Agus Ahmad Safei, “The Formula of Islamic Community Development in Indonesia through the Social Entrepreneurship Approach,” &lt;i&gt;Religious: Jurnal Studi Agama-Agama Dan Lintas Budaya&lt;/i&gt; 5, no. 1 (2021): 47–58, https://doi.org/10.15575/rjsalb.v5i1.9685.","plainTextFormattedCitation":"Agus Ahmad Safei, “The Formula of Islamic Community Development in Indonesia through the Social Entrepreneurship Approach,” Religious: Jurnal Studi Agama-Agama Dan Lintas Budaya 5, no. 1 (2021): 47–58, https://doi.org/10.15575/rjsalb.v5i1.9685.","previouslyFormattedCitation":"Agus Ahmad Safei, “The Formula of Islamic Community Development in Indonesia through the Social Entrepreneurship Approach,” &lt;i&gt;Religious: Jurnal Studi Agama-Agama Dan Lintas Budaya&lt;/i&gt; 5, no. 1 (2021): 47–58, https://doi.org/10.15575/rjsalb.v5i1.9685."},"properties":{"noteIndex":3},"schema":"https://github.com/citation-style-language/schema/raw/master/csl-citation.json"}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 xml:space="preserve">Agus Ahmad Safei, “The Formula of Islamic Community Development in Indonesia through the Social Entrepreneurship Approach,” </w:t>
      </w:r>
      <w:r w:rsidRPr="00375BAD">
        <w:rPr>
          <w:rFonts w:ascii="Times New Roman" w:hAnsi="Times New Roman" w:cs="Times New Roman"/>
          <w:i/>
          <w:noProof/>
        </w:rPr>
        <w:t>Religious: Jurnal Studi Agama-Agama Dan Lintas Budaya</w:t>
      </w:r>
      <w:r w:rsidRPr="00375BAD">
        <w:rPr>
          <w:rFonts w:ascii="Times New Roman" w:hAnsi="Times New Roman" w:cs="Times New Roman"/>
          <w:noProof/>
        </w:rPr>
        <w:t xml:space="preserve"> 5, no. 1 (2021): 47–58, https://doi.org/10.15575/rjsalb.v5i1.9685.</w:t>
      </w:r>
      <w:r w:rsidRPr="00375BAD">
        <w:rPr>
          <w:rFonts w:ascii="Times New Roman" w:hAnsi="Times New Roman" w:cs="Times New Roman"/>
        </w:rPr>
        <w:fldChar w:fldCharType="end"/>
      </w:r>
      <w:r w:rsidRPr="00375BAD">
        <w:rPr>
          <w:rFonts w:ascii="Times New Roman" w:hAnsi="Times New Roman" w:cs="Times New Roman"/>
        </w:rPr>
        <w:t xml:space="preserve"> </w:t>
      </w:r>
    </w:p>
  </w:footnote>
  <w:footnote w:id="4">
    <w:p w14:paraId="052B28DF" w14:textId="77CF9158" w:rsidR="00725DD0" w:rsidRPr="00375BAD" w:rsidRDefault="00725DD0"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00B24B6C" w:rsidRPr="00375BAD">
        <w:rPr>
          <w:rFonts w:ascii="Times New Roman" w:hAnsi="Times New Roman" w:cs="Times New Roman"/>
        </w:rPr>
        <w:t xml:space="preserve"> </w:t>
      </w:r>
      <w:r w:rsidR="00B02348" w:rsidRPr="00375BAD">
        <w:rPr>
          <w:rFonts w:ascii="Times New Roman" w:hAnsi="Times New Roman" w:cs="Times New Roman"/>
        </w:rPr>
        <w:fldChar w:fldCharType="begin" w:fldLock="1"/>
      </w:r>
      <w:r w:rsidR="00F602BC" w:rsidRPr="00375BAD">
        <w:rPr>
          <w:rFonts w:ascii="Times New Roman" w:hAnsi="Times New Roman" w:cs="Times New Roman"/>
        </w:rPr>
        <w:instrText>ADDIN CSL_CITATION {"citationItems":[{"id":"ITEM-1","itemData":{"DOI":"10.15575/rjsalb.v5i1.9685","ISSN":"2528-7230","abstract":"This study aims to analyze the importance of a social entrepreneurship approach and celestial entrepreneurship in the midst of Islamic societies in Indonesia. Empirically, Indonesia as a country with the largest Muslim population in the world has great potential in developing community empowerment programs, especially in the Covid-19 pandemic situation which has created many new layers of indigent society. However, at the same time the availability of literature that examines social entrepreneurship as an important instrument of community development is relatively rare. Methodologically, this research is a library research conducted using literature in various forms, which are positioned equally depending on the connection with the main research topic. The results of this study indicate that developing a social entrepreneurship ecosystem that promotes innovation and collaboration is one of the solutions to overcome social problems that occur in the midst of the Indonesian Muslim community. In addition, this study also concludes that entrepreneurial practices carried out by the Muslim community are part of social responsibility, where the overall practice must be framed by Islamic values that prioritize the social dimension of humanity rather than being solely oriented to personal financial benefits.","author":[{"dropping-particle":"","family":"Safei","given":"Agus Ahmad","non-dropping-particle":"","parse-names":false,"suffix":""}],"container-title":"Religious: Jurnal Studi Agama-Agama dan Lintas Budaya","id":"ITEM-1","issue":"1","issued":{"date-parts":[["2021"]]},"page":"47-58","title":"The formula of Islamic community development in Indonesia through the social entrepreneurship approach","type":"article-journal","volume":"5"},"uris":["http://www.mendeley.com/documents/?uuid=a19c7ed4-fd54-44f6-853d-d66ecb8a87a8"]}],"mendeley":{"formattedCitation":"Safei.","plainTextFormattedCitation":"Safei.","previouslyFormattedCitation":"Safei."},"properties":{"noteIndex":4},"schema":"https://github.com/citation-style-language/schema/raw/master/csl-citation.json"}</w:instrText>
      </w:r>
      <w:r w:rsidR="00B02348" w:rsidRPr="00375BAD">
        <w:rPr>
          <w:rFonts w:ascii="Times New Roman" w:hAnsi="Times New Roman" w:cs="Times New Roman"/>
        </w:rPr>
        <w:fldChar w:fldCharType="separate"/>
      </w:r>
      <w:r w:rsidR="00821F18" w:rsidRPr="00375BAD">
        <w:rPr>
          <w:rFonts w:ascii="Times New Roman" w:hAnsi="Times New Roman" w:cs="Times New Roman"/>
          <w:noProof/>
        </w:rPr>
        <w:t>Safei.</w:t>
      </w:r>
      <w:r w:rsidR="00B02348" w:rsidRPr="00375BAD">
        <w:rPr>
          <w:rFonts w:ascii="Times New Roman" w:hAnsi="Times New Roman" w:cs="Times New Roman"/>
        </w:rPr>
        <w:fldChar w:fldCharType="end"/>
      </w:r>
      <w:r w:rsidR="00B02348" w:rsidRPr="00375BAD">
        <w:rPr>
          <w:rFonts w:ascii="Times New Roman" w:hAnsi="Times New Roman" w:cs="Times New Roman"/>
        </w:rPr>
        <w:t xml:space="preserve"> </w:t>
      </w:r>
    </w:p>
  </w:footnote>
  <w:footnote w:id="5">
    <w:p w14:paraId="3800B164" w14:textId="126626FD" w:rsidR="00725DD0" w:rsidRPr="00375BAD" w:rsidRDefault="00725DD0"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00DC052C" w:rsidRPr="00375BAD">
        <w:rPr>
          <w:rFonts w:ascii="Times New Roman" w:hAnsi="Times New Roman" w:cs="Times New Roman"/>
        </w:rPr>
        <w:instrText>ADDIN CSL_CITATION {"citationItems":[{"id":"ITEM-1","itemData":{"author":[{"dropping-particle":"","family":"Nugroho","given":"Lucky","non-dropping-particle":"","parse-names":false,"suffix":""},{"dropping-particle":"","family":"Utami","given":"Wiwik","non-dropping-particle":"","parse-names":false,"suffix":""},{"dropping-particle":"","family":"Sanusi","given":"Zuraidah Muhammad","non-dropping-particle":"","parse-names":false,"suffix":""},{"dropping-particle":"","family":"Setiyawati","given":"Hari","non-dropping-particle":"","parse-names":false,"suffix":""}],"id":"ITEM-1","issue":"2","issued":{"date-parts":[["2018"]]},"page":"12-24","title":"CORPORATE CULTURE AND FINANCIAL RISK MANAGEMENT IN ISLAMIC SOCIAL ENTERPRISES ( INDONESIA EVIDENCE ) Lucky Nugroho Wiwik Utami Hari Setiyawati Abstract Finance Finance and and of Commerce of Commerce International International","type":"article-journal","volume":"4"},"uris":["http://www.mendeley.com/documents/?uuid=d2322d4c-e776-4c14-a605-979e9f896c8c"]}],"mendeley":{"formattedCitation":"Lucky Nugroho et al., “CORPORATE CULTURE AND FINANCIAL RISK MANAGEMENT IN ISLAMIC SOCIAL ENTERPRISES ( INDONESIA EVIDENCE ) Lucky Nugroho Wiwik Utami Hari Setiyawati Abstract Finance Finance and and of Commerce of Commerce International International” 4, no. 2 (2018): 12–24.","manualFormatting":"Lucky Nugroho et al., “Corporate Culture And Financial Risk Management In Islamic Social Enterprises ( Indonesia Evidence ) Lucky Nugroho Wiwik Utami Hari Setiyawati Abstract Finance Finance and and of Commerce of Commerce International International” 4, no. 2 (2018): 12–24.","plainTextFormattedCitation":"Lucky Nugroho et al., “CORPORATE CULTURE AND FINANCIAL RISK MANAGEMENT IN ISLAMIC SOCIAL ENTERPRISES ( INDONESIA EVIDENCE ) Lucky Nugroho Wiwik Utami Hari Setiyawati Abstract Finance Finance and and of Commerce of Commerce International International” 4, no. 2 (2018): 12–24.","previouslyFormattedCitation":"Lucky Nugroho et al., “CORPORATE CULTURE AND FINANCIAL RISK MANAGEMENT IN ISLAMIC SOCIAL ENTERPRISES ( INDONESIA EVIDENCE ) Lucky Nugroho Wiwik Utami Hari Setiyawati Abstract Finance Finance and and of Commerce of Commerce International International” 4, no. 2 (2018): 12–24."},"properties":{"noteIndex":5},"schema":"https://github.com/citation-style-language/schema/raw/master/csl-citation.json"}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Lucky Nugroho et al., “Corporate Culture And Financial Risk Management In Islamic Social Enterprises ( Indonesia Evidence ) Lucky Nugroho Wiwik Utami Hari Setiyawati Abstract Finance Finance and and of Commerce of Commerce International International” 4, no. 2 (2018): 12–24.</w:t>
      </w:r>
      <w:r w:rsidRPr="00375BAD">
        <w:rPr>
          <w:rFonts w:ascii="Times New Roman" w:hAnsi="Times New Roman" w:cs="Times New Roman"/>
        </w:rPr>
        <w:fldChar w:fldCharType="end"/>
      </w:r>
    </w:p>
  </w:footnote>
  <w:footnote w:id="6">
    <w:p w14:paraId="1019BC1C" w14:textId="4E999935" w:rsidR="00C62571" w:rsidRPr="00375BAD" w:rsidRDefault="00C62571"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00470A9A" w:rsidRPr="00375BAD">
        <w:rPr>
          <w:rFonts w:ascii="Times New Roman" w:hAnsi="Times New Roman" w:cs="Times New Roman"/>
        </w:rPr>
        <w:t xml:space="preserve"> </w:t>
      </w:r>
      <w:r w:rsidR="00470A9A" w:rsidRPr="00375BAD">
        <w:rPr>
          <w:rFonts w:ascii="Times New Roman" w:hAnsi="Times New Roman" w:cs="Times New Roman"/>
        </w:rPr>
        <w:fldChar w:fldCharType="begin" w:fldLock="1"/>
      </w:r>
      <w:r w:rsidR="008950CA" w:rsidRPr="00375BAD">
        <w:rPr>
          <w:rFonts w:ascii="Times New Roman" w:hAnsi="Times New Roman" w:cs="Times New Roman"/>
        </w:rPr>
        <w:instrText>ADDIN CSL_CITATION {"citationItems":[{"id":"ITEM-1","itemData":{"DOI":"10.31838/jcr.07.19.1104","abstract":"The abstract is to be in fully-justified text as it is here, below the author information. Use the word \"ABSTRACT\" as the title, in 10-point Times New Roman, boldface type, centered relative to the column, capitalized. The abstract is to be in 10-point, single-spaced type, and may be up to 3 in. (18 picas or 7.62 cm) long. Leave two blank lines after the abstract, and then begin the main text. All manuscripts must be in English. The Islamic Social Finance (ISF) of Zakat, Sodaqah and Waqaf are as old as the system of Islam and represent formidable social economic structures that redistribute wealth to reducing poverty in the society. These Islamic social finance institutions have for a long time been treated independently, which has thus limited their strengths to widen the scope competitively, evolve adjustable prototypes and sustainable Islamic Social Enterprises (ISE) that can reduce the incidence of poverty in the Muslims\" societies to the barest minimum. In line with the objective of the Law Giver (Maqasid Shari\"ah), this study seeks to stretch the boundary of Islamic social finance with a view to expanding the reach of these institutions taking contemporary needs of the people and societies into consideration. Specifically, this paper proposes a model that operationalizes the Islamic Social Finance institutions using the microeconomics Four Factors of Production (FFP) structures to upscale the practices of Islamic Social Enterprises within the Muslim countries and beyond.","author":[{"dropping-particle":"","family":"Olanrewaju","given":"Aminu Sikiru","non-dropping-particle":"","parse-names":false,"suffix":""},{"dropping-particle":"","family":"Shah","given":"Amirul","non-dropping-particle":"","parse-names":false,"suffix":""},{"dropping-particle":"","family":"Shahbudin","given":"Md","non-dropping-particle":"","parse-names":false,"suffix":""},{"dropping-particle":"","family":"Zakariyah","given":"Habeebullah","non-dropping-particle":"","parse-names":false,"suffix":""}],"container-title":"Journal of Critical Reviews","id":"ITEM-1","issue":"19","issued":{"date-parts":[["2020"]]},"page":"6188 - 6199","title":"A Synthesis of the Islamic Social Finance for Sustainable Islamic Social Enterprise: A Four Factor of Production Frame","type":"article-journal","volume":"7"},"uris":["http://www.mendeley.com/documents/?uuid=0ba254a3-8a34-4d7a-a71c-b365b238e63e"]}],"mendeley":{"formattedCitation":"Aminu Sikiru Olanrewaju et al., “A Synthesis of the Islamic Social Finance for Sustainable Islamic Social Enterprise: A Four Factor of Production Frame,” &lt;i&gt;Journal of Critical Reviews&lt;/i&gt; 7, no. 19 (2020): 6188–99, https://doi.org/10.31838/jcr.07.19.1104.","plainTextFormattedCitation":"Aminu Sikiru Olanrewaju et al., “A Synthesis of the Islamic Social Finance for Sustainable Islamic Social Enterprise: A Four Factor of Production Frame,” Journal of Critical Reviews 7, no. 19 (2020): 6188–99, https://doi.org/10.31838/jcr.07.19.1104.","previouslyFormattedCitation":"Aminu Sikiru Olanrewaju et al., “A Synthesis of the Islamic Social Finance for Sustainable Islamic Social Enterprise: A Four Factor of Production Frame,” &lt;i&gt;Journal of Critical Reviews&lt;/i&gt; 7, no. 19 (2020): 6188–99, https://doi.org/10.31838/jcr.07.19.1104."},"properties":{"noteIndex":6},"schema":"https://github.com/citation-style-language/schema/raw/master/csl-citation.json"}</w:instrText>
      </w:r>
      <w:r w:rsidR="00470A9A" w:rsidRPr="00375BAD">
        <w:rPr>
          <w:rFonts w:ascii="Times New Roman" w:hAnsi="Times New Roman" w:cs="Times New Roman"/>
        </w:rPr>
        <w:fldChar w:fldCharType="separate"/>
      </w:r>
      <w:r w:rsidR="00470A9A" w:rsidRPr="00375BAD">
        <w:rPr>
          <w:rFonts w:ascii="Times New Roman" w:hAnsi="Times New Roman" w:cs="Times New Roman"/>
          <w:noProof/>
        </w:rPr>
        <w:t xml:space="preserve">Aminu Sikiru Olanrewaju et al., “A Synthesis of the Islamic Social Finance for Sustainable Islamic Social Enterprise: A Four Factor of Production Frame,” </w:t>
      </w:r>
      <w:r w:rsidR="00470A9A" w:rsidRPr="00375BAD">
        <w:rPr>
          <w:rFonts w:ascii="Times New Roman" w:hAnsi="Times New Roman" w:cs="Times New Roman"/>
          <w:i/>
          <w:noProof/>
        </w:rPr>
        <w:t>Journal of Critical Reviews</w:t>
      </w:r>
      <w:r w:rsidR="00470A9A" w:rsidRPr="00375BAD">
        <w:rPr>
          <w:rFonts w:ascii="Times New Roman" w:hAnsi="Times New Roman" w:cs="Times New Roman"/>
          <w:noProof/>
        </w:rPr>
        <w:t xml:space="preserve"> 7, no. 19 (2020): 6188–99, https://doi.org/10.31838/jcr.07.19.1104.</w:t>
      </w:r>
      <w:r w:rsidR="00470A9A" w:rsidRPr="00375BAD">
        <w:rPr>
          <w:rFonts w:ascii="Times New Roman" w:hAnsi="Times New Roman" w:cs="Times New Roman"/>
        </w:rPr>
        <w:fldChar w:fldCharType="end"/>
      </w:r>
    </w:p>
  </w:footnote>
  <w:footnote w:id="7">
    <w:p w14:paraId="4748ED7D" w14:textId="193FFF52" w:rsidR="008950CA" w:rsidRPr="00375BAD" w:rsidRDefault="008950CA"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00686391" w:rsidRPr="00375BAD">
        <w:rPr>
          <w:rFonts w:ascii="Times New Roman" w:hAnsi="Times New Roman" w:cs="Times New Roman"/>
        </w:rPr>
        <w:instrText>ADDIN CSL_CITATION {"citationItems":[{"id":"ITEM-1","itemData":{"DOI":"10.24252/el-iqthisadi.v2i2.18352","ISSN":"2615-241X","abstract":"Abstract Studies on social entrepreneurship are still minimal compared to practice, of course it is a challenge for academics to deepen their studies on social entrepreneurship. In addition, social problems always arise and cannot be avoided at once and affect every aspect of people's lives. The purpose of this study is to examine social entrepreneurship in relation to Islamic economic principles in the welfare of society. This study uses a literature review which contains theories, findings and materials from previous studies as a basis for writing this article. The results of the study show that social entrepreneurship in Islamic economics is manifested by 3 fundamental principles in Islamic economics, namely tauhid (oneness), khilafah (representation) and 'is (fair). Social entrepreneurship is able to realize social welfare through reaching social problems and meeting community needs, avoiding social imbalances that are very far away, creating justice and maintaining environmental balance and avoiding elements of usury and clarity.Keywords: Community Welfare, Sharia Economic Principles, Social Entrepreneurship. AbstrakKajian tentang social entrepreneurship masih minim dibanding prakteknya, tentunya menjadi tantangan tersendiri bagi kalangan akademisi untuk memperdalam kajian-kajian mengenai social entrepreneurship. Selain itu, permasalahan sosial selalu timbul dan tidak dapat dihindari sekaligus serta mempengaruhi setiap aspek kehidupan masyarakat. Tujuan kajian ini untuk mengkaji tentang social entrepreneurship dalam kaitannya dengan prinsip-prinsip ekonomi syariah dalam memakmurkan masyarakat. Kajian ini menggunakan kajian literatur review yang berisi teori-teori, temuan dan bahan penelitian-penelitian terdahulu sebagai dasar dalam penulisan artikel ini. Hasil kajian menunjukkan bahwa social entrepreneurship dalam ekonomi syariah diwujudkan dengan 3 prinsip fundamental dalam ekonomi syariah yaitu tauhid (keesaan), khilafah (perwakilan) dan ‘adalah (adil). Social entrepreneurship mampu mewujudkan kesejahteraan masyarakat melalui menjangkau permasalahan sosial dan memenuhi kebutuhan masyarakat, menghindari adanya ketimpangan sosial yang sangat jauh, menciptakan keadilan dan menjaga keseimbangan lingkungan dan menghindari adanya unsur riba dan adanya kejelasan.Kata Kunci: Kesejahteraan Masyarakat, Prinsip Ekonomi Syariah, Social Entrepreneurship.","author":[{"dropping-particle":"","family":"Muhammad","given":"Mahmuda Mulia","non-dropping-particle":"","parse-names":false,"suffix":""}],"container-title":"El-Iqthisadi : Jurnal Hukum Ekonomi Syariah Fakultas Syariah dan Hukum","id":"ITEM-1","issue":"2","issued":{"date-parts":[["2020"]]},"page":"68-78","title":"Social Entrepreneurship Mewujudkan Kesejahteraan Masyarakat Berdasarkan Prinsip-Prinsip Ekonomi Syariah","type":"article-journal","volume":"2"},"uris":["http://www.mendeley.com/documents/?uuid=d0ad4174-a361-4f22-ac2a-80d944656c5f"]}],"mendeley":{"formattedCitation":"Mahmuda Mulia Muhammad, “Social Entrepreneurship Mewujudkan Kesejahteraan Masyarakat Berdasarkan Prinsip-Prinsip Ekonomi Syariah,” &lt;i&gt;El-Iqthisadi : Jurnal Hukum Ekonomi Syariah Fakultas Syariah Dan Hukum&lt;/i&gt; 2, no. 2 (2020): 68–78, https://doi.org/10.24252/el-iqthisadi.v2i2.18352.","plainTextFormattedCitation":"Mahmuda Mulia Muhammad, “Social Entrepreneurship Mewujudkan Kesejahteraan Masyarakat Berdasarkan Prinsip-Prinsip Ekonomi Syariah,” El-Iqthisadi : Jurnal Hukum Ekonomi Syariah Fakultas Syariah Dan Hukum 2, no. 2 (2020): 68–78, https://doi.org/10.24252/el-iqthisadi.v2i2.18352.","previouslyFormattedCitation":"Mahmuda Mulia Muhammad, “Social Entrepreneurship Mewujudkan Kesejahteraan Masyarakat Berdasarkan Prinsip-Prinsip Ekonomi Syariah,” &lt;i&gt;El-Iqthisadi : Jurnal Hukum Ekonomi Syariah Fakultas Syariah Dan Hukum&lt;/i&gt; 2, no. 2 (2020): 68–78, https://doi.org/10.24252/el-iqthisadi.v2i2.18352."},"properties":{"noteIndex":7},"schema":"https://github.com/citation-style-language/schema/raw/master/csl-citation.json"}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 xml:space="preserve">Mahmuda Mulia Muhammad, “Social Entrepreneurship Mewujudkan Kesejahteraan Masyarakat Berdasarkan Prinsip-Prinsip Ekonomi Syariah,” </w:t>
      </w:r>
      <w:r w:rsidRPr="00375BAD">
        <w:rPr>
          <w:rFonts w:ascii="Times New Roman" w:hAnsi="Times New Roman" w:cs="Times New Roman"/>
          <w:i/>
          <w:noProof/>
        </w:rPr>
        <w:t>El-Iqthisadi : Jurnal Hukum Ekonomi Syariah Fakultas Syariah Dan Hukum</w:t>
      </w:r>
      <w:r w:rsidRPr="00375BAD">
        <w:rPr>
          <w:rFonts w:ascii="Times New Roman" w:hAnsi="Times New Roman" w:cs="Times New Roman"/>
          <w:noProof/>
        </w:rPr>
        <w:t xml:space="preserve"> 2, no. 2 (2020): 68–78, https://doi.org/10.24252/el-iqthisadi.v2i2.18352.</w:t>
      </w:r>
      <w:r w:rsidRPr="00375BAD">
        <w:rPr>
          <w:rFonts w:ascii="Times New Roman" w:hAnsi="Times New Roman" w:cs="Times New Roman"/>
        </w:rPr>
        <w:fldChar w:fldCharType="end"/>
      </w:r>
      <w:r w:rsidRPr="00375BAD">
        <w:rPr>
          <w:rFonts w:ascii="Times New Roman" w:hAnsi="Times New Roman" w:cs="Times New Roman"/>
        </w:rPr>
        <w:t xml:space="preserve"> </w:t>
      </w:r>
    </w:p>
  </w:footnote>
  <w:footnote w:id="8">
    <w:p w14:paraId="7476B6A0" w14:textId="43B4BA81" w:rsidR="00686391" w:rsidRPr="00375BAD" w:rsidRDefault="00686391"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00E84B1A" w:rsidRPr="00375BAD">
        <w:rPr>
          <w:rFonts w:ascii="Times New Roman" w:hAnsi="Times New Roman" w:cs="Times New Roman"/>
        </w:rPr>
        <w:instrText>ADDIN CSL_CITATION {"citationItems":[{"id":"ITEM-1","itemData":{"DOI":"10.1108/JIMA-02-2017-0018","ISSN":"17590841","abstract":"Purpose: The purpose of this study is to examine the role of leader and organisational credibility in influencing customers’ intention to support Islamic social enterprises. Design/methodology/approach: The credibility of the leader and that of the social enterprise are exposed through advertising. Ads portraying the six largest Islamic social enterprises in Indonesia and their social entrepreneur leaders were shown to 221 existing customers via online and offline surveys. Findings: The findings indicate that organisational credibility and organisational branding have much greater influence than leaders’ personal credibility on customers’ intention to support Islamic social enterprises. Research limitations/implications: The study has highlighted the greater role of organisational credibility and branding over advertising in attracting support for Islamic social entrepreneurship. Practical implications: Islamic social enterprises need to develop a trusted brand and establish a more effective way to communicate with their stakeholders besides advertising, as the impact of ads on customer support intention is not significant. Originality/value: The study contributes to the field of marketing and social entrepreneurship by providing empirical results on the Islamic social entrepreneurship phenomenon.","author":[{"dropping-particle":"","family":"Hati","given":"Sri Rahayu Hijrah","non-dropping-particle":"","parse-names":false,"suffix":""},{"dropping-particle":"","family":"Idris","given":"Aida","non-dropping-particle":"","parse-names":false,"suffix":""}],"container-title":"Journal of Islamic Marketing","id":"ITEM-1","issue":"4","issued":{"date-parts":[["2019"]]},"page":"1128-1150","title":"The role of leader vs organisational credibility in Islamic social enterprise marketing communication","type":"article-journal","volume":"10"},"uris":["http://www.mendeley.com/documents/?uuid=e2380ea1-5745-463b-829b-414eebb6de1a"]}],"mendeley":{"formattedCitation":"Sri Rahayu Hijrah Hati and Aida Idris, “The Role of Leader vs Organisational Credibility in Islamic Social Enterprise Marketing Communication,” &lt;i&gt;Journal of Islamic Marketing&lt;/i&gt; 10, no. 4 (2019): 1128–50, https://doi.org/10.1108/JIMA-02-2017-0018.","plainTextFormattedCitation":"Sri Rahayu Hijrah Hati and Aida Idris, “The Role of Leader vs Organisational Credibility in Islamic Social Enterprise Marketing Communication,” Journal of Islamic Marketing 10, no. 4 (2019): 1128–50, https://doi.org/10.1108/JIMA-02-2017-0018.","previouslyFormattedCitation":"Sri Rahayu Hijrah Hati and Aida Idris, “The Role of Leader vs Organisational Credibility in Islamic Social Enterprise Marketing Communication,” &lt;i&gt;Journal of Islamic Marketing&lt;/i&gt; 10, no. 4 (2019): 1128–50, https://doi.org/10.1108/JIMA-02-2017-0018."},"properties":{"noteIndex":8},"schema":"https://github.com/citation-style-language/schema/raw/master/csl-citation.json"}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 xml:space="preserve">Sri Rahayu Hijrah Hati and Aida Idris, “The Role of Leader vs Organisational Credibility in Islamic Social Enterprise Marketing Communication,” </w:t>
      </w:r>
      <w:r w:rsidRPr="00375BAD">
        <w:rPr>
          <w:rFonts w:ascii="Times New Roman" w:hAnsi="Times New Roman" w:cs="Times New Roman"/>
          <w:i/>
          <w:noProof/>
        </w:rPr>
        <w:t>Journal of Islamic Marketing</w:t>
      </w:r>
      <w:r w:rsidRPr="00375BAD">
        <w:rPr>
          <w:rFonts w:ascii="Times New Roman" w:hAnsi="Times New Roman" w:cs="Times New Roman"/>
          <w:noProof/>
        </w:rPr>
        <w:t xml:space="preserve"> 10, no. 4 (2019): 1128–50, https://doi.org/10.1108/JIMA-02-2017-0018.</w:t>
      </w:r>
      <w:r w:rsidRPr="00375BAD">
        <w:rPr>
          <w:rFonts w:ascii="Times New Roman" w:hAnsi="Times New Roman" w:cs="Times New Roman"/>
        </w:rPr>
        <w:fldChar w:fldCharType="end"/>
      </w:r>
    </w:p>
  </w:footnote>
  <w:footnote w:id="9">
    <w:p w14:paraId="2DD5479F" w14:textId="72D20EF1" w:rsidR="00E84B1A" w:rsidRPr="00375BAD" w:rsidRDefault="00E84B1A"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Pr="00375BAD">
        <w:rPr>
          <w:rFonts w:ascii="Times New Roman" w:hAnsi="Times New Roman" w:cs="Times New Roman"/>
        </w:rPr>
        <w:instrText>ADDIN CSL_CITATION {"citationItems":[{"id":"ITEM-1","itemData":{"ISSN":"23832126","abstract":"The developments of social enterprise (SE) concept around the world have significantly impacted Islamic organizations' behavior and operation. Due to SE concept where both social and economic objectives are combined in a single entity, it has increased the complexity of Islamic organizations' operation. This is vital in maintaining sustainability and offering more contribution toward people especially Muslims society around the world. Islamic organizations that adopted SE concept are known as Islamic Social Enterprise (ISE). With the various types of ISE economics activities and different approaches in legal formation, there are issues arising in relation to its refined and definite concept. The same issues also can be found in the studies related to social enterprise (SE). Therefore, this study attempts to conceptualize the definition of ISE by discussing its objectives specifically from Islamic perspective. This study will enrich the literature on ISE by providing its alternative concept from the Islamic perspective. [ABSTRACT FROM AUTHOR]","author":[{"dropping-particle":"","family":"Muhammad Iqmal Hisham Kamaruddin","given":"","non-dropping-particle":"","parse-names":false,"suffix":""},{"dropping-particle":"","family":"Sofiah Md Auzair","given":"","non-dropping-particle":"","parse-names":false,"suffix":""}],"container-title":"International Journal of Management, Accounting &amp; Economics","id":"ITEM-1","issue":"4","issued":{"date-parts":[["2019"]]},"page":"368-381","title":"Conceptualizing Islamic Social Enterprise (ISE) from Islamic Perspective.","type":"article-journal","volume":"6"},"uris":["http://www.mendeley.com/documents/?uuid=d4f4b16f-54b1-44f0-8fe5-059c9f5c4c09"]}],"mendeley":{"formattedCitation":"Muhammad Iqmal Hisham Kamaruddin and Sofiah Md Auzair, “Conceptualizing Islamic Social Enterprise (ISE) from Islamic Perspective.,” &lt;i&gt;International Journal of Management, Accounting &amp; Economics&lt;/i&gt; 6, no. 4 (2019): 368–81.","plainTextFormattedCitation":"Muhammad Iqmal Hisham Kamaruddin and Sofiah Md Auzair, “Conceptualizing Islamic Social Enterprise (ISE) from Islamic Perspective.,” International Journal of Management, Accounting &amp; Economics 6, no. 4 (2019): 368–81.","previouslyFormattedCitation":"Muhammad Iqmal Hisham Kamaruddin and Sofiah Md Auzair, “Conceptualizing Islamic Social Enterprise (ISE) from Islamic Perspective.,” &lt;i&gt;International Journal of Management, Accounting &amp; Economics&lt;/i&gt; 6, no. 4 (2019): 368–81."},"properties":{"noteIndex":9},"schema":"https://github.com/citation-style-language/schema/raw/master/csl-citation.json"}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 xml:space="preserve">Muhammad Iqmal Hisham Kamaruddin and Sofiah Md Auzair, “Conceptualizing Islamic Social Enterprise (ISE) from Islamic Perspective.,” </w:t>
      </w:r>
      <w:r w:rsidRPr="00375BAD">
        <w:rPr>
          <w:rFonts w:ascii="Times New Roman" w:hAnsi="Times New Roman" w:cs="Times New Roman"/>
          <w:i/>
          <w:noProof/>
        </w:rPr>
        <w:t>International Journal of Management, Accounting &amp; Economics</w:t>
      </w:r>
      <w:r w:rsidRPr="00375BAD">
        <w:rPr>
          <w:rFonts w:ascii="Times New Roman" w:hAnsi="Times New Roman" w:cs="Times New Roman"/>
          <w:noProof/>
        </w:rPr>
        <w:t xml:space="preserve"> 6, no. 4 (2019): 368–81.</w:t>
      </w:r>
      <w:r w:rsidRPr="00375BAD">
        <w:rPr>
          <w:rFonts w:ascii="Times New Roman" w:hAnsi="Times New Roman" w:cs="Times New Roman"/>
        </w:rPr>
        <w:fldChar w:fldCharType="end"/>
      </w:r>
    </w:p>
  </w:footnote>
  <w:footnote w:id="10">
    <w:p w14:paraId="0838FD8C" w14:textId="08FB57E1" w:rsidR="00E84B1A" w:rsidRPr="00375BAD" w:rsidRDefault="00E84B1A"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00C36944" w:rsidRPr="00375BAD">
        <w:rPr>
          <w:rFonts w:ascii="Times New Roman" w:hAnsi="Times New Roman" w:cs="Times New Roman"/>
        </w:rPr>
        <w:fldChar w:fldCharType="begin" w:fldLock="1"/>
      </w:r>
      <w:r w:rsidR="00554B0B" w:rsidRPr="00375BAD">
        <w:rPr>
          <w:rFonts w:ascii="Times New Roman" w:hAnsi="Times New Roman" w:cs="Times New Roman"/>
        </w:rPr>
        <w:instrText>ADDIN CSL_CITATION {"citationItems":[{"id":"ITEM-1","itemData":{"ISSN":"23832126","abstract":"The developments of social enterprise (SE) concept around the world have significantly impacted Islamic organizations' behavior and operation. Due to SE concept where both social and economic objectives are combined in a single entity, it has increased the complexity of Islamic organizations' operation. This is vital in maintaining sustainability and offering more contribution toward people especially Muslims society around the world. Islamic organizations that adopted SE concept are known as Islamic Social Enterprise (ISE). With the various types of ISE economics activities and different approaches in legal formation, there are issues arising in relation to its refined and definite concept. The same issues also can be found in the studies related to social enterprise (SE). Therefore, this study attempts to conceptualize the definition of ISE by discussing its objectives specifically from Islamic perspective. This study will enrich the literature on ISE by providing its alternative concept from the Islamic perspective. [ABSTRACT FROM AUTHOR]","author":[{"dropping-particle":"","family":"Muhammad Iqmal Hisham Kamaruddin","given":"","non-dropping-particle":"","parse-names":false,"suffix":""},{"dropping-particle":"","family":"Sofiah Md Auzair","given":"","non-dropping-particle":"","parse-names":false,"suffix":""}],"container-title":"International Journal of Management, Accounting &amp; Economics","id":"ITEM-1","issue":"4","issued":{"date-parts":[["2019"]]},"page":"368-381","title":"Conceptualizing Islamic Social Enterprise (ISE) from Islamic Perspective.","type":"article-journal","volume":"6"},"uris":["http://www.mendeley.com/documents/?uuid=29dad6fd-27f8-3a83-b617-24018f6e8ee1"]}],"mendeley":{"formattedCitation":"Muhammad Iqmal Hisham Kamaruddin and Sofiah Md Auzair.","plainTextFormattedCitation":"Muhammad Iqmal Hisham Kamaruddin and Sofiah Md Auzair.","previouslyFormattedCitation":"Muhammad Iqmal Hisham Kamaruddin and Sofiah Md Auzair."},"properties":{"noteIndex":10},"schema":"https://github.com/citation-style-language/schema/raw/master/csl-citation.json"}</w:instrText>
      </w:r>
      <w:r w:rsidR="00C36944" w:rsidRPr="00375BAD">
        <w:rPr>
          <w:rFonts w:ascii="Times New Roman" w:hAnsi="Times New Roman" w:cs="Times New Roman"/>
        </w:rPr>
        <w:fldChar w:fldCharType="separate"/>
      </w:r>
      <w:r w:rsidR="00C36944" w:rsidRPr="00375BAD">
        <w:rPr>
          <w:rFonts w:ascii="Times New Roman" w:hAnsi="Times New Roman" w:cs="Times New Roman"/>
          <w:noProof/>
        </w:rPr>
        <w:t>Muhammad Iqmal Hisham Kamaruddin and Sofiah Md Auzair.</w:t>
      </w:r>
      <w:r w:rsidR="00C36944" w:rsidRPr="00375BAD">
        <w:rPr>
          <w:rFonts w:ascii="Times New Roman" w:hAnsi="Times New Roman" w:cs="Times New Roman"/>
        </w:rPr>
        <w:fldChar w:fldCharType="end"/>
      </w:r>
      <w:r w:rsidR="00C36944" w:rsidRPr="00375BAD">
        <w:rPr>
          <w:rFonts w:ascii="Times New Roman" w:hAnsi="Times New Roman" w:cs="Times New Roman"/>
        </w:rPr>
        <w:t xml:space="preserve"> International Journal of Management, Accounting &amp; Economics, 6(4), 368–381.</w:t>
      </w:r>
    </w:p>
  </w:footnote>
  <w:footnote w:id="11">
    <w:p w14:paraId="22BEF4FF" w14:textId="1A57017E" w:rsidR="00821F18" w:rsidRPr="00375BAD" w:rsidRDefault="00821F18"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proofErr w:type="spellStart"/>
      <w:r w:rsidRPr="00375BAD">
        <w:rPr>
          <w:rFonts w:ascii="Times New Roman" w:hAnsi="Times New Roman" w:cs="Times New Roman"/>
        </w:rPr>
        <w:t>Fitria</w:t>
      </w:r>
      <w:proofErr w:type="spellEnd"/>
      <w:r w:rsidRPr="00375BAD">
        <w:rPr>
          <w:rFonts w:ascii="Times New Roman" w:hAnsi="Times New Roman" w:cs="Times New Roman"/>
        </w:rPr>
        <w:t xml:space="preserve">, A. (2018). Social Entrepreneurship </w:t>
      </w:r>
      <w:proofErr w:type="spellStart"/>
      <w:r w:rsidRPr="00375BAD">
        <w:rPr>
          <w:rFonts w:ascii="Times New Roman" w:hAnsi="Times New Roman" w:cs="Times New Roman"/>
        </w:rPr>
        <w:t>Dalam</w:t>
      </w:r>
      <w:proofErr w:type="spellEnd"/>
      <w:r w:rsidRPr="00375BAD">
        <w:rPr>
          <w:rFonts w:ascii="Times New Roman" w:hAnsi="Times New Roman" w:cs="Times New Roman"/>
        </w:rPr>
        <w:t xml:space="preserve"> </w:t>
      </w:r>
      <w:proofErr w:type="spellStart"/>
      <w:r w:rsidRPr="00375BAD">
        <w:rPr>
          <w:rFonts w:ascii="Times New Roman" w:hAnsi="Times New Roman" w:cs="Times New Roman"/>
        </w:rPr>
        <w:t>Perspektif</w:t>
      </w:r>
      <w:proofErr w:type="spellEnd"/>
      <w:r w:rsidRPr="00375BAD">
        <w:rPr>
          <w:rFonts w:ascii="Times New Roman" w:hAnsi="Times New Roman" w:cs="Times New Roman"/>
        </w:rPr>
        <w:t xml:space="preserve"> </w:t>
      </w:r>
      <w:proofErr w:type="spellStart"/>
      <w:r w:rsidRPr="00375BAD">
        <w:rPr>
          <w:rFonts w:ascii="Times New Roman" w:hAnsi="Times New Roman" w:cs="Times New Roman"/>
        </w:rPr>
        <w:t>Maqashid</w:t>
      </w:r>
      <w:proofErr w:type="spellEnd"/>
      <w:r w:rsidRPr="00375BAD">
        <w:rPr>
          <w:rFonts w:ascii="Times New Roman" w:hAnsi="Times New Roman" w:cs="Times New Roman"/>
        </w:rPr>
        <w:t xml:space="preserve"> Al-Syariah. </w:t>
      </w:r>
      <w:proofErr w:type="spellStart"/>
      <w:r w:rsidRPr="00375BAD">
        <w:rPr>
          <w:rFonts w:ascii="Times New Roman" w:hAnsi="Times New Roman" w:cs="Times New Roman"/>
        </w:rPr>
        <w:t>Iqtisad</w:t>
      </w:r>
      <w:proofErr w:type="spellEnd"/>
      <w:r w:rsidRPr="00375BAD">
        <w:rPr>
          <w:rFonts w:ascii="Times New Roman" w:hAnsi="Times New Roman" w:cs="Times New Roman"/>
        </w:rPr>
        <w:t xml:space="preserve">, 4(1), 1–17. </w:t>
      </w:r>
      <w:hyperlink r:id="rId1" w:history="1">
        <w:r w:rsidRPr="00375BAD">
          <w:rPr>
            <w:rStyle w:val="Hyperlink"/>
            <w:rFonts w:ascii="Times New Roman" w:hAnsi="Times New Roman"/>
          </w:rPr>
          <w:t>https://doi.org/10.31942/iq.v4i1.2002</w:t>
        </w:r>
      </w:hyperlink>
      <w:r w:rsidRPr="00375BAD">
        <w:rPr>
          <w:rFonts w:ascii="Times New Roman" w:hAnsi="Times New Roman" w:cs="Times New Roman"/>
        </w:rPr>
        <w:t xml:space="preserve"> </w:t>
      </w:r>
    </w:p>
  </w:footnote>
  <w:footnote w:id="12">
    <w:p w14:paraId="2D387CFB" w14:textId="08ED3E39" w:rsidR="00821F18" w:rsidRPr="00375BAD" w:rsidRDefault="00821F18"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proofErr w:type="spellStart"/>
      <w:r w:rsidRPr="00375BAD">
        <w:rPr>
          <w:rFonts w:ascii="Times New Roman" w:hAnsi="Times New Roman" w:cs="Times New Roman"/>
        </w:rPr>
        <w:t>Fitria</w:t>
      </w:r>
      <w:proofErr w:type="spellEnd"/>
      <w:r w:rsidRPr="00375BAD">
        <w:rPr>
          <w:rFonts w:ascii="Times New Roman" w:hAnsi="Times New Roman" w:cs="Times New Roman"/>
        </w:rPr>
        <w:t xml:space="preserve">, A. (2018). Social Entrepreneurship </w:t>
      </w:r>
      <w:proofErr w:type="spellStart"/>
      <w:r w:rsidRPr="00375BAD">
        <w:rPr>
          <w:rFonts w:ascii="Times New Roman" w:hAnsi="Times New Roman" w:cs="Times New Roman"/>
        </w:rPr>
        <w:t>Dalam</w:t>
      </w:r>
      <w:proofErr w:type="spellEnd"/>
      <w:r w:rsidRPr="00375BAD">
        <w:rPr>
          <w:rFonts w:ascii="Times New Roman" w:hAnsi="Times New Roman" w:cs="Times New Roman"/>
        </w:rPr>
        <w:t xml:space="preserve"> </w:t>
      </w:r>
      <w:proofErr w:type="spellStart"/>
      <w:r w:rsidRPr="00375BAD">
        <w:rPr>
          <w:rFonts w:ascii="Times New Roman" w:hAnsi="Times New Roman" w:cs="Times New Roman"/>
        </w:rPr>
        <w:t>Perspektif</w:t>
      </w:r>
      <w:proofErr w:type="spellEnd"/>
      <w:r w:rsidRPr="00375BAD">
        <w:rPr>
          <w:rFonts w:ascii="Times New Roman" w:hAnsi="Times New Roman" w:cs="Times New Roman"/>
        </w:rPr>
        <w:t xml:space="preserve"> </w:t>
      </w:r>
      <w:proofErr w:type="spellStart"/>
      <w:r w:rsidRPr="00375BAD">
        <w:rPr>
          <w:rFonts w:ascii="Times New Roman" w:hAnsi="Times New Roman" w:cs="Times New Roman"/>
        </w:rPr>
        <w:t>Maqashid</w:t>
      </w:r>
      <w:proofErr w:type="spellEnd"/>
      <w:r w:rsidRPr="00375BAD">
        <w:rPr>
          <w:rFonts w:ascii="Times New Roman" w:hAnsi="Times New Roman" w:cs="Times New Roman"/>
        </w:rPr>
        <w:t xml:space="preserve"> Al-Syariah. </w:t>
      </w:r>
      <w:proofErr w:type="spellStart"/>
      <w:r w:rsidRPr="00375BAD">
        <w:rPr>
          <w:rFonts w:ascii="Times New Roman" w:hAnsi="Times New Roman" w:cs="Times New Roman"/>
        </w:rPr>
        <w:t>Iqtisad</w:t>
      </w:r>
      <w:proofErr w:type="spellEnd"/>
      <w:r w:rsidRPr="00375BAD">
        <w:rPr>
          <w:rFonts w:ascii="Times New Roman" w:hAnsi="Times New Roman" w:cs="Times New Roman"/>
        </w:rPr>
        <w:t xml:space="preserve">, 4(1), 1–17. </w:t>
      </w:r>
      <w:hyperlink r:id="rId2" w:history="1">
        <w:r w:rsidRPr="00375BAD">
          <w:rPr>
            <w:rStyle w:val="Hyperlink"/>
            <w:rFonts w:ascii="Times New Roman" w:hAnsi="Times New Roman"/>
          </w:rPr>
          <w:t>https://doi.org/10.31942/iq.v4i1.2002</w:t>
        </w:r>
      </w:hyperlink>
    </w:p>
  </w:footnote>
  <w:footnote w:id="13">
    <w:p w14:paraId="473315E2" w14:textId="3138958F" w:rsidR="00821F18" w:rsidRPr="00375BAD" w:rsidRDefault="00821F18" w:rsidP="00D87322">
      <w:pPr>
        <w:autoSpaceDE w:val="0"/>
        <w:autoSpaceDN w:val="0"/>
        <w:jc w:val="both"/>
        <w:rPr>
          <w:rFonts w:ascii="Times New Roman" w:hAnsi="Times New Roman" w:cs="Times New Roman"/>
          <w:sz w:val="20"/>
          <w:szCs w:val="20"/>
        </w:rPr>
      </w:pPr>
      <w:r w:rsidRPr="00375BAD">
        <w:rPr>
          <w:rStyle w:val="FootnoteReference"/>
          <w:rFonts w:ascii="Times New Roman" w:hAnsi="Times New Roman"/>
          <w:sz w:val="20"/>
          <w:szCs w:val="20"/>
        </w:rPr>
        <w:footnoteRef/>
      </w:r>
      <w:r w:rsidRPr="00375BAD">
        <w:rPr>
          <w:rFonts w:ascii="Times New Roman" w:hAnsi="Times New Roman" w:cs="Times New Roman"/>
          <w:sz w:val="20"/>
          <w:szCs w:val="20"/>
        </w:rPr>
        <w:t xml:space="preserve"> </w:t>
      </w:r>
      <w:proofErr w:type="spellStart"/>
      <w:r w:rsidR="007305CD" w:rsidRPr="00375BAD">
        <w:rPr>
          <w:rFonts w:ascii="Times New Roman" w:hAnsi="Times New Roman" w:cs="Times New Roman"/>
          <w:sz w:val="20"/>
          <w:szCs w:val="20"/>
        </w:rPr>
        <w:t>Taftazani</w:t>
      </w:r>
      <w:proofErr w:type="spellEnd"/>
      <w:r w:rsidR="007305CD" w:rsidRPr="00375BAD">
        <w:rPr>
          <w:rFonts w:ascii="Times New Roman" w:hAnsi="Times New Roman" w:cs="Times New Roman"/>
          <w:sz w:val="20"/>
          <w:szCs w:val="20"/>
        </w:rPr>
        <w:t xml:space="preserve">, B. M. (2017). </w:t>
      </w:r>
      <w:proofErr w:type="spellStart"/>
      <w:r w:rsidR="007305CD" w:rsidRPr="00375BAD">
        <w:rPr>
          <w:rFonts w:ascii="Times New Roman" w:hAnsi="Times New Roman" w:cs="Times New Roman"/>
          <w:sz w:val="20"/>
          <w:szCs w:val="20"/>
        </w:rPr>
        <w:t>Masalah</w:t>
      </w:r>
      <w:proofErr w:type="spellEnd"/>
      <w:r w:rsidR="007305CD" w:rsidRPr="00375BAD">
        <w:rPr>
          <w:rFonts w:ascii="Times New Roman" w:hAnsi="Times New Roman" w:cs="Times New Roman"/>
          <w:sz w:val="20"/>
          <w:szCs w:val="20"/>
        </w:rPr>
        <w:t xml:space="preserve"> </w:t>
      </w:r>
      <w:proofErr w:type="spellStart"/>
      <w:r w:rsidR="007305CD" w:rsidRPr="00375BAD">
        <w:rPr>
          <w:rFonts w:ascii="Times New Roman" w:hAnsi="Times New Roman" w:cs="Times New Roman"/>
          <w:sz w:val="20"/>
          <w:szCs w:val="20"/>
        </w:rPr>
        <w:t>Sosial</w:t>
      </w:r>
      <w:proofErr w:type="spellEnd"/>
      <w:r w:rsidR="007305CD" w:rsidRPr="00375BAD">
        <w:rPr>
          <w:rFonts w:ascii="Times New Roman" w:hAnsi="Times New Roman" w:cs="Times New Roman"/>
          <w:sz w:val="20"/>
          <w:szCs w:val="20"/>
        </w:rPr>
        <w:t xml:space="preserve"> Dan </w:t>
      </w:r>
      <w:proofErr w:type="spellStart"/>
      <w:r w:rsidR="007305CD" w:rsidRPr="00375BAD">
        <w:rPr>
          <w:rFonts w:ascii="Times New Roman" w:hAnsi="Times New Roman" w:cs="Times New Roman"/>
          <w:sz w:val="20"/>
          <w:szCs w:val="20"/>
        </w:rPr>
        <w:t>Wirausaha</w:t>
      </w:r>
      <w:proofErr w:type="spellEnd"/>
      <w:r w:rsidR="007305CD" w:rsidRPr="00375BAD">
        <w:rPr>
          <w:rFonts w:ascii="Times New Roman" w:hAnsi="Times New Roman" w:cs="Times New Roman"/>
          <w:sz w:val="20"/>
          <w:szCs w:val="20"/>
        </w:rPr>
        <w:t xml:space="preserve"> </w:t>
      </w:r>
      <w:proofErr w:type="spellStart"/>
      <w:r w:rsidR="007305CD" w:rsidRPr="00375BAD">
        <w:rPr>
          <w:rFonts w:ascii="Times New Roman" w:hAnsi="Times New Roman" w:cs="Times New Roman"/>
          <w:sz w:val="20"/>
          <w:szCs w:val="20"/>
        </w:rPr>
        <w:t>Sosial</w:t>
      </w:r>
      <w:proofErr w:type="spellEnd"/>
      <w:r w:rsidR="007305CD" w:rsidRPr="00375BAD">
        <w:rPr>
          <w:rFonts w:ascii="Times New Roman" w:hAnsi="Times New Roman" w:cs="Times New Roman"/>
          <w:sz w:val="20"/>
          <w:szCs w:val="20"/>
        </w:rPr>
        <w:t xml:space="preserve">. </w:t>
      </w:r>
      <w:r w:rsidR="007305CD" w:rsidRPr="00375BAD">
        <w:rPr>
          <w:rFonts w:ascii="Times New Roman" w:hAnsi="Times New Roman" w:cs="Times New Roman"/>
          <w:i/>
          <w:iCs/>
          <w:sz w:val="20"/>
          <w:szCs w:val="20"/>
        </w:rPr>
        <w:t xml:space="preserve">Social Work </w:t>
      </w:r>
      <w:proofErr w:type="spellStart"/>
      <w:r w:rsidR="007305CD" w:rsidRPr="00375BAD">
        <w:rPr>
          <w:rFonts w:ascii="Times New Roman" w:hAnsi="Times New Roman" w:cs="Times New Roman"/>
          <w:i/>
          <w:iCs/>
          <w:sz w:val="20"/>
          <w:szCs w:val="20"/>
        </w:rPr>
        <w:t>Jurnal</w:t>
      </w:r>
      <w:proofErr w:type="spellEnd"/>
      <w:r w:rsidR="007305CD" w:rsidRPr="00375BAD">
        <w:rPr>
          <w:rFonts w:ascii="Times New Roman" w:hAnsi="Times New Roman" w:cs="Times New Roman"/>
          <w:sz w:val="20"/>
          <w:szCs w:val="20"/>
        </w:rPr>
        <w:t xml:space="preserve">, </w:t>
      </w:r>
      <w:r w:rsidR="007305CD" w:rsidRPr="00375BAD">
        <w:rPr>
          <w:rFonts w:ascii="Times New Roman" w:hAnsi="Times New Roman" w:cs="Times New Roman"/>
          <w:i/>
          <w:iCs/>
          <w:sz w:val="20"/>
          <w:szCs w:val="20"/>
        </w:rPr>
        <w:t>7</w:t>
      </w:r>
      <w:r w:rsidR="007305CD" w:rsidRPr="00375BAD">
        <w:rPr>
          <w:rFonts w:ascii="Times New Roman" w:hAnsi="Times New Roman" w:cs="Times New Roman"/>
          <w:sz w:val="20"/>
          <w:szCs w:val="20"/>
        </w:rPr>
        <w:t xml:space="preserve">(1), 1–129. </w:t>
      </w:r>
      <w:hyperlink r:id="rId3" w:history="1">
        <w:r w:rsidR="007305CD" w:rsidRPr="00375BAD">
          <w:rPr>
            <w:rStyle w:val="Hyperlink"/>
            <w:rFonts w:ascii="Times New Roman" w:hAnsi="Times New Roman"/>
            <w:sz w:val="20"/>
            <w:szCs w:val="20"/>
          </w:rPr>
          <w:t>https://doi.org/10.24198/share.v7i1.13822</w:t>
        </w:r>
      </w:hyperlink>
    </w:p>
  </w:footnote>
  <w:footnote w:id="14">
    <w:p w14:paraId="1767FADD" w14:textId="019C6059" w:rsidR="00F602BC" w:rsidRPr="00375BAD" w:rsidRDefault="00F602BC"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005E328F" w:rsidRPr="00375BAD">
        <w:rPr>
          <w:rFonts w:ascii="Times New Roman" w:hAnsi="Times New Roman" w:cs="Times New Roman"/>
        </w:rPr>
        <w:instrText>ADDIN CSL_CITATION {"citationItems":[{"id":"ITEM-1","itemData":{"DOI":"10.26414/a2759","ISBN":"0000000160865","ISSN":"21479054","abstract":"Social enterprises have substantially affected Indonesia’s economic growth and may contribute to the Sustainable Development Goals (SDGs’) achievement. Social enterprises empower minority groups by giving greater accessibility to a facility for a sustainable means of livelihood to the low income and disadvantaged groups, which make up a considerable part of the population, thereby creating an inclusive workforce. However, financial issues still pose a challenge for the sustainability of social enterprises in Indonesia due to the awkward reconciliation of their social missions, a characteristic of their businesses, with the less attractive returns for their investors. Cash waqf is one of the Islamic social finance instruments accepted to invest and manage certain funds to solve different social challenges relevant to the SDGs. Hence, this study aims to achieve the following objectives: (i) to identify the current issues of social enterprises; and (ii) to propose an Integrated Cash Waqf Social Enterprise Business (ICWSE-B) model in achieving the SDG8 in Indonesia. This paper adopts a qualitative research method with primary data obtained mainly from interviews. The findings suggest that financing remains the most significant challenge for most social enterprise businesses. The study also introduced an innovative integrated business model of social enterprise and cash waqf known as the ICWSE-B model to solve many social enterprises’ financial issues. The proposed ICWSE-B model is considered most suitable for social enterprise as it supports decent work and economic growth of the SDGs.","author":[{"dropping-particle":"","family":"Fauziah","given":"Najim Nur","non-dropping-particle":"","parse-names":false,"suffix":""}],"container-title":"Turkish Journal of Islamic Economics","id":"ITEM-1","issue":"Special Issue","issued":{"date-parts":[["2021"]]},"page":"195-217","title":"Developing Cash Waqf Model as an Alternative Financing for Social Enterprises to Support Decent Work and Economic Growth in Indonesia","type":"article-journal","volume":"8"},"uris":["http://www.mendeley.com/documents/?uuid=8b26489c-f1e6-4f81-a037-a687e004eab5"]}],"mendeley":{"formattedCitation":"Najim Nur Fauziah, “Developing Cash Waqf Model as an Alternative Financing for Social Enterprises to Support Decent Work and Economic Growth in Indonesia,” &lt;i&gt;Turkish Journal of Islamic Economics&lt;/i&gt; 8, no. Special Issue (2021): 195–217, https://doi.org/10.26414/a2759.","plainTextFormattedCitation":"Najim Nur Fauziah, “Developing Cash Waqf Model as an Alternative Financing for Social Enterprises to Support Decent Work and Economic Growth in Indonesia,” Turkish Journal of Islamic Economics 8, no. Special Issue (2021): 195–217, https://doi.org/10.26414/a2759.","previouslyFormattedCitation":"Najim Nur Fauziah, “Developing Cash Waqf Model as an Alternative Financing for Social Enterprises to Support Decent Work and Economic Growth in Indonesia,” &lt;i&gt;Turkish Journal of Islamic Economics&lt;/i&gt; 8, no. Special Issue (2021): 195–217, https://doi.org/10.26414/a2759."},"properties":{"noteIndex":14},"schema":"https://github.com/citation-style-language/schema/raw/master/csl-citation.json"}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 xml:space="preserve">Najim Nur Fauziah, “Developing Cash Waqf Model as an Alternative Financing for Social Enterprises to Support Decent Work and Economic Growth in Indonesia,” </w:t>
      </w:r>
      <w:r w:rsidRPr="00375BAD">
        <w:rPr>
          <w:rFonts w:ascii="Times New Roman" w:hAnsi="Times New Roman" w:cs="Times New Roman"/>
          <w:i/>
          <w:noProof/>
        </w:rPr>
        <w:t>Turkish Journal of Islamic Economics</w:t>
      </w:r>
      <w:r w:rsidRPr="00375BAD">
        <w:rPr>
          <w:rFonts w:ascii="Times New Roman" w:hAnsi="Times New Roman" w:cs="Times New Roman"/>
          <w:noProof/>
        </w:rPr>
        <w:t xml:space="preserve"> 8, no. Special Issue (2021): 195–217, https://doi.org/10.26414/a2759.</w:t>
      </w:r>
      <w:r w:rsidRPr="00375BAD">
        <w:rPr>
          <w:rFonts w:ascii="Times New Roman" w:hAnsi="Times New Roman" w:cs="Times New Roman"/>
        </w:rPr>
        <w:fldChar w:fldCharType="end"/>
      </w:r>
      <w:r w:rsidRPr="00375BAD">
        <w:rPr>
          <w:rFonts w:ascii="Times New Roman" w:hAnsi="Times New Roman" w:cs="Times New Roman"/>
        </w:rPr>
        <w:t xml:space="preserve"> </w:t>
      </w:r>
    </w:p>
  </w:footnote>
  <w:footnote w:id="15">
    <w:p w14:paraId="3C43B527" w14:textId="556D8810" w:rsidR="005E328F" w:rsidRPr="00375BAD" w:rsidRDefault="005E328F"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004A6C39" w:rsidRPr="00375BAD">
        <w:rPr>
          <w:rFonts w:ascii="Times New Roman" w:hAnsi="Times New Roman" w:cs="Times New Roman"/>
        </w:rPr>
        <w:instrText>ADDIN CSL_CITATION {"citationItems":[{"id":"ITEM-1","itemData":{"author":[{"dropping-particle":"","family":"Kusumasari","given":"Bevaola","non-dropping-particle":"","parse-names":false,"suffix":""}],"container-title":"International Journal of Administrative Science &amp; Organization","id":"ITEM-1","issue":"3","issued":{"date-parts":[["2015"]]},"page":"156-168","title":"The Business Model of Social Entrepreneurship","type":"article-journal","volume":"22"},"uris":["http://www.mendeley.com/documents/?uuid=984ab1c5-2f08-4466-89ae-6821349d8bc2"]}],"mendeley":{"formattedCitation":"Bevaola Kusumasari, “The Business Model of Social Entrepreneurship,” &lt;i&gt;International Journal of Administrative Science &amp; Organization&lt;/i&gt; 22, no. 3 (2015): 156–68, https://doi.org/10.20476/jbb.v22i3.6438.","plainTextFormattedCitation":"Bevaola Kusumasari, “The Business Model of Social Entrepreneurship,” International Journal of Administrative Science &amp; Organization 22, no. 3 (2015): 156–68, https://doi.org/10.20476/jbb.v22i3.6438.","previouslyFormattedCitation":"Bevaola Kusumasari, “The Business Model of Social Entrepreneurship,” &lt;i&gt;International Journal of Administrative Science &amp; Organization&lt;/i&gt; 22, no. 3 (2015): 156–68, https://doi.org/10.20476/jbb.v22i3.6438."},"properties":{"noteIndex":15},"schema":"https://github.com/citation-style-language/schema/raw/master/csl-citation.json"}</w:instrText>
      </w:r>
      <w:r w:rsidRPr="00375BAD">
        <w:rPr>
          <w:rFonts w:ascii="Times New Roman" w:hAnsi="Times New Roman" w:cs="Times New Roman"/>
        </w:rPr>
        <w:fldChar w:fldCharType="separate"/>
      </w:r>
      <w:r w:rsidR="00015BA0" w:rsidRPr="00375BAD">
        <w:rPr>
          <w:rFonts w:ascii="Times New Roman" w:hAnsi="Times New Roman" w:cs="Times New Roman"/>
          <w:noProof/>
        </w:rPr>
        <w:t xml:space="preserve">Bevaola Kusumasari, “The Business Model of Social Entrepreneurship,” </w:t>
      </w:r>
      <w:r w:rsidR="00015BA0" w:rsidRPr="00375BAD">
        <w:rPr>
          <w:rFonts w:ascii="Times New Roman" w:hAnsi="Times New Roman" w:cs="Times New Roman"/>
          <w:i/>
          <w:noProof/>
        </w:rPr>
        <w:t>International Journal of Administrative Science &amp; Organization</w:t>
      </w:r>
      <w:r w:rsidR="00015BA0" w:rsidRPr="00375BAD">
        <w:rPr>
          <w:rFonts w:ascii="Times New Roman" w:hAnsi="Times New Roman" w:cs="Times New Roman"/>
          <w:noProof/>
        </w:rPr>
        <w:t xml:space="preserve"> 22, no. 3 (2015): 156–68, https://doi.org/10.20476/jbb.v22i3.6438.</w:t>
      </w:r>
      <w:r w:rsidRPr="00375BAD">
        <w:rPr>
          <w:rFonts w:ascii="Times New Roman" w:hAnsi="Times New Roman" w:cs="Times New Roman"/>
        </w:rPr>
        <w:fldChar w:fldCharType="end"/>
      </w:r>
    </w:p>
  </w:footnote>
  <w:footnote w:id="16">
    <w:p w14:paraId="6F07CBF8" w14:textId="22D85573" w:rsidR="00BF7304" w:rsidRPr="00375BAD" w:rsidRDefault="00BF7304"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00015BA0" w:rsidRPr="00375BAD">
        <w:rPr>
          <w:rFonts w:ascii="Times New Roman" w:hAnsi="Times New Roman" w:cs="Times New Roman"/>
        </w:rPr>
        <w:instrText>ADDIN CSL_CITATION {"citationItems":[{"id":"ITEM-1","itemData":{"DOI":"10.32479/ijefi.7626","abstract":"Enterprise social in the context of education is one of the innovations in maintaining the financial resources of an educational institution. In this study, social enterprise sustainability was used to realize a social enterprise-based boarding school management system, as well as supporting education improvement in Gontor Islamic Boarding School. This research method is action research to find out how the sustainability model of social enterprise implementation is carried out by Gontor. The results of the study show that enterprise social sustainability has shown success in providing benefits to the institution and society.","author":[{"dropping-particle":"","family":"Siahaan","given":"Daniar","non-dropping-particle":"","parse-names":false,"suffix":""},{"dropping-particle":"","family":"Iswati","given":"Sri","non-dropping-particle":"","parse-names":false,"suffix":""},{"dropping-particle":"","family":"Zarkasyi","given":"Amal Fathullah","non-dropping-particle":"","parse-names":false,"suffix":""}],"container-title":"International Journal of Economics and Financial Issues","id":"ITEM-1","issue":"3","issued":{"date-parts":[["2019"]]},"page":"1-11","title":"Social Enterprise: the Alternatives Financial Support for Educational Institusion","type":"article-journal","volume":"9"},"uris":["http://www.mendeley.com/documents/?uuid=5c25a4af-aaaa-4d13-813a-6738d0de81ae"]}],"mendeley":{"formattedCitation":"Daniar Siahaan, Sri Iswati, and Amal Fathullah Zarkasyi, “Social Enterprise: The Alternatives Financial Support for Educational Institusion,” &lt;i&gt;International Journal of Economics and Financial Issues&lt;/i&gt; 9, no. 3 (2019): 1–11, https://doi.org/10.32479/ijefi.7626.","plainTextFormattedCitation":"Daniar Siahaan, Sri Iswati, and Amal Fathullah Zarkasyi, “Social Enterprise: The Alternatives Financial Support for Educational Institusion,” International Journal of Economics and Financial Issues 9, no. 3 (2019): 1–11, https://doi.org/10.32479/ijefi.7626.","previouslyFormattedCitation":"Daniar Siahaan, Sri Iswati, and Amal Fathullah Zarkasyi, “Social Enterprise: The Alternatives Financial Support for Educational Institusion,” &lt;i&gt;International Journal of Economics and Financial Issues&lt;/i&gt; 9, no. 3 (2019): 1–11, https://doi.org/10.32479/ijefi.7626."},"properties":{"noteIndex":16},"schema":"https://github.com/citation-style-language/schema/raw/master/csl-citation.json"}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 xml:space="preserve">Daniar Siahaan, Sri Iswati, and Amal Fathullah Zarkasyi, “Social Enterprise: The Alternatives Financial Support for Educational Institusion,” </w:t>
      </w:r>
      <w:r w:rsidRPr="00375BAD">
        <w:rPr>
          <w:rFonts w:ascii="Times New Roman" w:hAnsi="Times New Roman" w:cs="Times New Roman"/>
          <w:i/>
          <w:noProof/>
        </w:rPr>
        <w:t>International Journal of Economics and Financial Issues</w:t>
      </w:r>
      <w:r w:rsidRPr="00375BAD">
        <w:rPr>
          <w:rFonts w:ascii="Times New Roman" w:hAnsi="Times New Roman" w:cs="Times New Roman"/>
          <w:noProof/>
        </w:rPr>
        <w:t xml:space="preserve"> 9, no. 3 (2019): 1–11, https://doi.org/10.32479/ijefi.7626.</w:t>
      </w:r>
      <w:r w:rsidRPr="00375BAD">
        <w:rPr>
          <w:rFonts w:ascii="Times New Roman" w:hAnsi="Times New Roman" w:cs="Times New Roman"/>
        </w:rPr>
        <w:fldChar w:fldCharType="end"/>
      </w:r>
    </w:p>
  </w:footnote>
  <w:footnote w:id="17">
    <w:p w14:paraId="42864211" w14:textId="542D40BD" w:rsidR="00015BA0" w:rsidRPr="00375BAD" w:rsidRDefault="00015BA0" w:rsidP="00D87322">
      <w:pPr>
        <w:pStyle w:val="FootnoteText"/>
        <w:jc w:val="both"/>
        <w:rPr>
          <w:rFonts w:ascii="Times New Roman" w:hAnsi="Times New Roman" w:cs="Times New Roman"/>
          <w:noProof/>
        </w:rPr>
      </w:pPr>
      <w:r w:rsidRPr="00375BAD">
        <w:rPr>
          <w:rStyle w:val="FootnoteReference"/>
          <w:rFonts w:ascii="Times New Roman" w:hAnsi="Times New Roman"/>
        </w:rPr>
        <w:footnoteRef/>
      </w:r>
      <w:r w:rsidRPr="00375BAD">
        <w:rPr>
          <w:rFonts w:ascii="Times New Roman" w:hAnsi="Times New Roman" w:cs="Times New Roman"/>
        </w:rPr>
        <w:t xml:space="preserve"> </w:t>
      </w:r>
      <w:r w:rsidR="00D4451E" w:rsidRPr="00375BAD">
        <w:rPr>
          <w:rFonts w:ascii="Times New Roman" w:hAnsi="Times New Roman" w:cs="Times New Roman"/>
        </w:rPr>
        <w:fldChar w:fldCharType="begin" w:fldLock="1"/>
      </w:r>
      <w:r w:rsidR="00E72D18" w:rsidRPr="00375BAD">
        <w:rPr>
          <w:rFonts w:ascii="Times New Roman" w:hAnsi="Times New Roman" w:cs="Times New Roman"/>
        </w:rPr>
        <w:instrText>ADDIN CSL_CITATION {"citationItems":[{"id":"ITEM-1","itemData":{"abstract":"Problem: The research problem is lacking of model on social entrepreneurship that focus on Islamic perspective. Objective: The objective of this paper is to identify the issues and research gap based on Islamic perspective from existing models and to develop a concept of Islamic social entrepreneurship according to Islamic perspective and Maqasid Shari'ah. Research Methodology: The research method used in this study is literature review and comparative analysis from 11 existing models of social entrepreneurship. Finding: The research finding shows that 11 existing models on social entrepreneurship has been analysed and it shows that the existing models on social entrepreneurship do not emphasize on Islamic perspective.","author":[{"dropping-particle":"","family":"Abd Muin","given":"Mohd Adib","non-dropping-particle":"","parse-names":false,"suffix":""},{"dropping-particle":"","family":"Abdullah","given":"Shuhairimi","non-dropping-particle":"","parse-names":false,"suffix":""},{"dropping-particle":"","family":"Bahari","given":"Azizan","non-dropping-particle":"","parse-names":false,"suffix":""}],"container-title":"Journal of Holistic Student Development","id":"ITEM-1","issue":"1","issued":{"date-parts":[["2015"]]},"page":"1-11","title":"Model on Social Entrepreneurship : Identify the Research Gap based on Islamic Perspective","type":"article-journal","volume":"2"},"uris":["http://www.mendeley.com/documents/?uuid=1fad16a6-877b-3b54-83fb-9575b89c24dd"]}],"mendeley":{"formattedCitation":"Mohd Adib Abd Muin, Shuhairimi Abdullah, and Azizan Bahari, “Model on Social Entrepreneurship : Identify the Research Gap Based on Islamic Perspective,” &lt;i&gt;Journal of Holistic Student Development&lt;/i&gt; 2, no. 1 (2015): 1–11.","plainTextFormattedCitation":"Mohd Adib Abd Muin, Shuhairimi Abdullah, and Azizan Bahari, “Model on Social Entrepreneurship : Identify the Research Gap Based on Islamic Perspective,” Journal of Holistic Student Development 2, no. 1 (2015): 1–11.","previouslyFormattedCitation":"Mohd Adib Abd Muin, Shuhairimi Abdullah, and Azizan Bahari, “Model on Social Entrepreneurship : Identify the Research Gap Based on Islamic Perspective,” &lt;i&gt;Journal of Holistic Student Development&lt;/i&gt; 2, no. 1 (2015): 1–11."},"properties":{"noteIndex":17},"schema":"https://github.com/citation-style-language/schema/raw/master/csl-citation.json"}</w:instrText>
      </w:r>
      <w:r w:rsidR="00D4451E" w:rsidRPr="00375BAD">
        <w:rPr>
          <w:rFonts w:ascii="Times New Roman" w:hAnsi="Times New Roman" w:cs="Times New Roman"/>
        </w:rPr>
        <w:fldChar w:fldCharType="separate"/>
      </w:r>
      <w:r w:rsidR="00E72D18" w:rsidRPr="00375BAD">
        <w:rPr>
          <w:rFonts w:ascii="Times New Roman" w:hAnsi="Times New Roman" w:cs="Times New Roman"/>
          <w:noProof/>
        </w:rPr>
        <w:t xml:space="preserve">Mohd Adib Abd Muin, Shuhairimi Abdullah, and Azizan Bahari, “Model on Social Entrepreneurship : Identify the Research Gap Based on Islamic Perspective,” </w:t>
      </w:r>
      <w:r w:rsidR="00E72D18" w:rsidRPr="00375BAD">
        <w:rPr>
          <w:rFonts w:ascii="Times New Roman" w:hAnsi="Times New Roman" w:cs="Times New Roman"/>
          <w:i/>
          <w:noProof/>
        </w:rPr>
        <w:t>Journal of Holistic Student Development</w:t>
      </w:r>
      <w:r w:rsidR="00E72D18" w:rsidRPr="00375BAD">
        <w:rPr>
          <w:rFonts w:ascii="Times New Roman" w:hAnsi="Times New Roman" w:cs="Times New Roman"/>
          <w:noProof/>
        </w:rPr>
        <w:t xml:space="preserve"> 2, no. 1 (2015): 1–11.</w:t>
      </w:r>
      <w:r w:rsidR="00D4451E" w:rsidRPr="00375BAD">
        <w:rPr>
          <w:rFonts w:ascii="Times New Roman" w:hAnsi="Times New Roman" w:cs="Times New Roman"/>
        </w:rPr>
        <w:fldChar w:fldCharType="end"/>
      </w:r>
    </w:p>
    <w:p w14:paraId="6DA8EF34" w14:textId="6CDCBA7A" w:rsidR="00015BA0" w:rsidRPr="00375BAD" w:rsidRDefault="00015BA0" w:rsidP="00D87322">
      <w:pPr>
        <w:pStyle w:val="FootnoteText"/>
        <w:jc w:val="both"/>
        <w:rPr>
          <w:rFonts w:ascii="Times New Roman" w:hAnsi="Times New Roman" w:cs="Times New Roman"/>
        </w:rPr>
      </w:pPr>
    </w:p>
  </w:footnote>
  <w:footnote w:id="18">
    <w:p w14:paraId="3974DA76" w14:textId="5005C8AC" w:rsidR="00E72D18" w:rsidRPr="00375BAD" w:rsidRDefault="0012265D"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00C36944" w:rsidRPr="00375BAD">
        <w:rPr>
          <w:rFonts w:ascii="Times New Roman" w:hAnsi="Times New Roman" w:cs="Times New Roman"/>
        </w:rPr>
        <w:instrText>ADDIN CSL_CITATION {"citationItems":[{"id":"ITEM-1","itemData":{"ISSN":"23832126","abstract":"The developments of social enterprise (SE) concept around the world have significantly impacted Islamic organizations' behavior and operation. Due to SE concept where both social and economic objectives are combined in a single entity, it has increased the complexity of Islamic organizations' operation. This is vital in maintaining sustainability and offering more contribution toward people especially Muslims society around the world. Islamic organizations that adopted SE concept are known as Islamic Social Enterprise (ISE). With the various types of ISE economics activities and different approaches in legal formation, there are issues arising in relation to its refined and definite concept. The same issues also can be found in the studies related to social enterprise (SE). Therefore, this study attempts to conceptualize the definition of ISE by discussing its objectives specifically from Islamic perspective. This study will enrich the literature on ISE by providing its alternative concept from the Islamic perspective. [ABSTRACT FROM AUTHOR]","author":[{"dropping-particle":"","family":"Muhammad Iqmal Hisham Kamaruddin","given":"","non-dropping-particle":"","parse-names":false,"suffix":""},{"dropping-particle":"","family":"Sofiah Md Auzair","given":"","non-dropping-particle":"","parse-names":false,"suffix":""}],"container-title":"International Journal of Management, Accounting &amp; Economics","id":"ITEM-1","issue":"4","issued":{"date-parts":[["2019"]]},"page":"368-381","title":"Conceptualizing Islamic Social Enterprise (ISE) from Islamic Perspective.","type":"article-journal","volume":"6"},"uris":["http://www.mendeley.com/documents/?uuid=29dad6fd-27f8-3a83-b617-24018f6e8ee1"]}],"mendeley":{"formattedCitation":"Muhammad Iqmal Hisham Kamaruddin and Sofiah Md Auzair, “Conceptualizing Islamic Social Enterprise (ISE) from Islamic Perspective.”","plainTextFormattedCitation":"Muhammad Iqmal Hisham Kamaruddin and Sofiah Md Auzair, “Conceptualizing Islamic Social Enterprise (ISE) from Islamic Perspective.”","previouslyFormattedCitation":"Muhammad Iqmal Hisham Kamaruddin and Sofiah Md Auzair, “Conceptualizing Islamic Social Enterprise (ISE) from Islamic Perspective.”"},"properties":{"noteIndex":18},"schema":"https://github.com/citation-style-language/schema/raw/master/csl-citation.json"}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Muhammad Iqmal Hisham Kamaruddin and Sofiah Md Auzair, “Conceptualizing Islamic Social Enterprise (ISE) from Islamic Perspective.”</w:t>
      </w:r>
      <w:r w:rsidRPr="00375BAD">
        <w:rPr>
          <w:rFonts w:ascii="Times New Roman" w:hAnsi="Times New Roman" w:cs="Times New Roman"/>
        </w:rPr>
        <w:fldChar w:fldCharType="end"/>
      </w:r>
      <w:r w:rsidRPr="00375BAD">
        <w:rPr>
          <w:rFonts w:ascii="Times New Roman" w:hAnsi="Times New Roman" w:cs="Times New Roman"/>
        </w:rPr>
        <w:t xml:space="preserve"> International Journal of Management, Accounting &amp; Economics, 6(4), 368–381.</w:t>
      </w:r>
    </w:p>
  </w:footnote>
  <w:footnote w:id="19">
    <w:p w14:paraId="2F9F3AD0" w14:textId="6E6FD9A3" w:rsidR="00C36944" w:rsidRPr="00375BAD" w:rsidRDefault="00C36944"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Muhammad </w:t>
      </w:r>
      <w:proofErr w:type="spellStart"/>
      <w:r w:rsidRPr="00375BAD">
        <w:rPr>
          <w:rFonts w:ascii="Times New Roman" w:hAnsi="Times New Roman" w:cs="Times New Roman"/>
        </w:rPr>
        <w:t>Iqmal</w:t>
      </w:r>
      <w:proofErr w:type="spellEnd"/>
      <w:r w:rsidRPr="00375BAD">
        <w:rPr>
          <w:rFonts w:ascii="Times New Roman" w:hAnsi="Times New Roman" w:cs="Times New Roman"/>
        </w:rPr>
        <w:t xml:space="preserve"> Hisham </w:t>
      </w:r>
      <w:proofErr w:type="spellStart"/>
      <w:r w:rsidRPr="00375BAD">
        <w:rPr>
          <w:rFonts w:ascii="Times New Roman" w:hAnsi="Times New Roman" w:cs="Times New Roman"/>
        </w:rPr>
        <w:t>Kamaruddin</w:t>
      </w:r>
      <w:proofErr w:type="spellEnd"/>
      <w:r w:rsidRPr="00375BAD">
        <w:rPr>
          <w:rFonts w:ascii="Times New Roman" w:hAnsi="Times New Roman" w:cs="Times New Roman"/>
        </w:rPr>
        <w:t xml:space="preserve"> and </w:t>
      </w:r>
      <w:proofErr w:type="spellStart"/>
      <w:r w:rsidRPr="00375BAD">
        <w:rPr>
          <w:rFonts w:ascii="Times New Roman" w:hAnsi="Times New Roman" w:cs="Times New Roman"/>
        </w:rPr>
        <w:t>Sofiah</w:t>
      </w:r>
      <w:proofErr w:type="spellEnd"/>
      <w:r w:rsidRPr="00375BAD">
        <w:rPr>
          <w:rFonts w:ascii="Times New Roman" w:hAnsi="Times New Roman" w:cs="Times New Roman"/>
        </w:rPr>
        <w:t xml:space="preserve"> Md </w:t>
      </w:r>
      <w:proofErr w:type="spellStart"/>
      <w:r w:rsidRPr="00375BAD">
        <w:rPr>
          <w:rFonts w:ascii="Times New Roman" w:hAnsi="Times New Roman" w:cs="Times New Roman"/>
        </w:rPr>
        <w:t>Auzair</w:t>
      </w:r>
      <w:proofErr w:type="spellEnd"/>
      <w:r w:rsidRPr="00375BAD">
        <w:rPr>
          <w:rFonts w:ascii="Times New Roman" w:hAnsi="Times New Roman" w:cs="Times New Roman"/>
        </w:rPr>
        <w:t>, “Conceptualizing Islamic Social Enterprise (ISE) from Islamic Perspective.” International Journal of Management, Accounting &amp; Economics, 6(4), 368–381.</w:t>
      </w:r>
    </w:p>
  </w:footnote>
  <w:footnote w:id="20">
    <w:p w14:paraId="29516C6D" w14:textId="33810AF9" w:rsidR="00C36944" w:rsidRPr="00375BAD" w:rsidRDefault="00C36944"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Pr="00375BAD">
        <w:rPr>
          <w:rFonts w:ascii="Times New Roman" w:hAnsi="Times New Roman" w:cs="Times New Roman"/>
        </w:rPr>
        <w:instrText>ADDIN CSL_CITATION {"citationItems":[{"id":"ITEM-1","itemData":{"ISSN":"23832126","abstract":"The developments of social enterprise (SE) concept around the world have significantly impacted Islamic organizations' behavior and operation. Due to SE concept where both social and economic objectives are combined in a single entity, it has increased the complexity of Islamic organizations' operation. This is vital in maintaining sustainability and offering more contribution toward people especially Muslims society around the world. Islamic organizations that adopted SE concept are known as Islamic Social Enterprise (ISE). With the various types of ISE economics activities and different approaches in legal formation, there are issues arising in relation to its refined and definite concept. The same issues also can be found in the studies related to social enterprise (SE). Therefore, this study attempts to conceptualize the definition of ISE by discussing its objectives specifically from Islamic perspective. This study will enrich the literature on ISE by providing its alternative concept from the Islamic perspective. [ABSTRACT FROM AUTHOR]","author":[{"dropping-particle":"","family":"Muhammad Iqmal Hisham Kamaruddin","given":"","non-dropping-particle":"","parse-names":false,"suffix":""},{"dropping-particle":"","family":"Sofiah Md Auzair","given":"","non-dropping-particle":"","parse-names":false,"suffix":""}],"container-title":"International Journal of Management, Accounting &amp; Economics","id":"ITEM-1","issue":"4","issued":{"date-parts":[["2019"]]},"page":"368-381","title":"Conceptualizing Islamic Social Enterprise (ISE) from Islamic Perspective.","type":"article-journal","volume":"6"},"uris":["http://www.mendeley.com/documents/?uuid=29dad6fd-27f8-3a83-b617-24018f6e8ee1"]}],"mendeley":{"formattedCitation":"Muhammad Iqmal Hisham Kamaruddin and Sofiah Md Auzair, “Conceptualizing Islamic Social Enterprise (ISE) from Islamic Perspective.”","plainTextFormattedCitation":"Muhammad Iqmal Hisham Kamaruddin and Sofiah Md Auzair, “Conceptualizing Islamic Social Enterprise (ISE) from Islamic Perspective.”","previouslyFormattedCitation":"Muhammad Iqmal Hisham Kamaruddin and Sofiah Md Auzair, “Conceptualizing Islamic Social Enterprise (ISE) from Islamic Perspective.”"},"properties":{"noteIndex":20},"schema":"https://github.com/citation-style-language/schema/raw/master/csl-citation.json"}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Muhammad Iqmal Hisham Kamaruddin and Sofiah Md Auzair, “Conceptualizing Islamic Social Enterprise (ISE) from Islamic Perspective.”</w:t>
      </w:r>
      <w:r w:rsidRPr="00375BAD">
        <w:rPr>
          <w:rFonts w:ascii="Times New Roman" w:hAnsi="Times New Roman" w:cs="Times New Roman"/>
        </w:rPr>
        <w:fldChar w:fldCharType="end"/>
      </w:r>
      <w:r w:rsidRPr="00375BAD">
        <w:rPr>
          <w:rFonts w:ascii="Times New Roman" w:hAnsi="Times New Roman" w:cs="Times New Roman"/>
        </w:rPr>
        <w:t xml:space="preserve"> International Journal of Management, Accounting &amp; Economics, 6(4), 368–381.</w:t>
      </w:r>
    </w:p>
  </w:footnote>
  <w:footnote w:id="21">
    <w:p w14:paraId="2A24F629" w14:textId="5E85A3A7" w:rsidR="00C36944" w:rsidRPr="00375BAD" w:rsidRDefault="00C36944"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00554B0B" w:rsidRPr="00375BAD">
        <w:rPr>
          <w:rFonts w:ascii="Times New Roman" w:hAnsi="Times New Roman" w:cs="Times New Roman"/>
        </w:rPr>
        <w:instrText>ADDIN CSL_CITATION {"citationItems":[{"id":"ITEM-1","itemData":{"DOI":"10.47467/alkharaj.v3i1.267","ISSN":"2656-2871","abstract":"This study aims to formulate an innovative financing model and sustainable business assistance through the mudharabah linked waqf scheme. The method used is descriptive qualitative in the form of reviewing scientific journals, books, official news, reports and related regulations which are analyzed by content analysis. Mudharabah linked waqf is an innovation and integration of financing to Micro, Small, and Medium Enterprises (MSMEs) where the composition of the source of funds comes from commercial funds and cash waqf funds managed by Koperasi Syirkah Berkah Bersama (KSBB) through a collaboration with Indonesian Muslim Entrepreneurs Community (KPMI) chapter Surabaya. Funds will be channeled to low-risk MSME projects recommended by KPMI Surabaya with a duration of fewer than six months. The surplus of cash waqf will be distributed to social, education, economy, and da’wah activities in the form of sustainable business development and fiqh muamalah assistance by KPMI Surabaya, and the rest distributed as an incentive to reduce Murabaha margins for startups. Risk mitigation is carried out through collateral requirements, guarantor, incentive-compatible contract applications to determine cash flows and related parties in the project, as well as post-project financial audits. This model has implications for strengthening the roles of KSBB and KPMI Surabaya in encouraging literacy, inclusion, and innovation in deepening sustainable Islamic financial products, in order to strengthen the economy of ummah in the real sector","author":[{"dropping-particle":"","family":"Majid","given":"Rifaldi -","non-dropping-particle":"","parse-names":false,"suffix":""}],"container-title":"Al-Kharaj : Jurnal Ekonomi, Keuangan &amp; Bisnis Syariah","id":"ITEM-1","issue":"1","issued":{"date-parts":[["2021"]]},"page":"102-118","title":"Mudharabah Linked Waqf: Inovasi Model Pembiayaan Berkelanjutan untuk UMKM","type":"article-journal","volume":"3"},"uris":["http://www.mendeley.com/documents/?uuid=71e30d4f-4e12-41f3-83dc-b4afaa9cf3d7"]}],"mendeley":{"formattedCitation":"Rifaldi - Majid, “Mudharabah Linked Waqf: Inovasi Model Pembiayaan Berkelanjutan Untuk UMKM,” &lt;i&gt;Al-Kharaj : Jurnal Ekonomi, Keuangan &amp; Bisnis Syariah&lt;/i&gt; 3, no. 1 (2021): 102–18, https://doi.org/10.47467/alkharaj.v3i1.267.","plainTextFormattedCitation":"Rifaldi - Majid, “Mudharabah Linked Waqf: Inovasi Model Pembiayaan Berkelanjutan Untuk UMKM,” Al-Kharaj : Jurnal Ekonomi, Keuangan &amp; Bisnis Syariah 3, no. 1 (2021): 102–18, https://doi.org/10.47467/alkharaj.v3i1.267.","previouslyFormattedCitation":"Rifaldi - Majid, “Mudharabah Linked Waqf: Inovasi Model Pembiayaan Berkelanjutan Untuk UMKM,” &lt;i&gt;Al-Kharaj : Jurnal Ekonomi, Keuangan &amp; Bisnis Syariah&lt;/i&gt; 3, no. 1 (2021): 102–18, https://doi.org/10.47467/alkharaj.v3i1.267."},"properties":{"noteIndex":21},"schema":"https://github.com/citation-style-language/schema/raw/master/csl-citation.json"}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 xml:space="preserve">Rifaldi - Majid, “Mudharabah Linked Waqf: Inovasi Model Pembiayaan Berkelanjutan Untuk UMKM,” </w:t>
      </w:r>
      <w:r w:rsidRPr="00375BAD">
        <w:rPr>
          <w:rFonts w:ascii="Times New Roman" w:hAnsi="Times New Roman" w:cs="Times New Roman"/>
          <w:i/>
          <w:noProof/>
        </w:rPr>
        <w:t>Al-Kharaj : Jurnal Ekonomi, Keuangan &amp; Bisnis Syariah</w:t>
      </w:r>
      <w:r w:rsidRPr="00375BAD">
        <w:rPr>
          <w:rFonts w:ascii="Times New Roman" w:hAnsi="Times New Roman" w:cs="Times New Roman"/>
          <w:noProof/>
        </w:rPr>
        <w:t xml:space="preserve"> 3, no. 1 (2021): 102–18, https://doi.org/10.47467/alkharaj.v3i1.267.</w:t>
      </w:r>
      <w:r w:rsidRPr="00375BAD">
        <w:rPr>
          <w:rFonts w:ascii="Times New Roman" w:hAnsi="Times New Roman" w:cs="Times New Roman"/>
        </w:rPr>
        <w:fldChar w:fldCharType="end"/>
      </w:r>
      <w:r w:rsidR="00554B0B" w:rsidRPr="00375BAD">
        <w:rPr>
          <w:rFonts w:ascii="Times New Roman" w:hAnsi="Times New Roman" w:cs="Times New Roman"/>
        </w:rPr>
        <w:t xml:space="preserve"> </w:t>
      </w:r>
    </w:p>
  </w:footnote>
  <w:footnote w:id="22">
    <w:p w14:paraId="34EBE70B" w14:textId="649E303E" w:rsidR="00554B0B" w:rsidRPr="00375BAD" w:rsidRDefault="00554B0B"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00081E12" w:rsidRPr="00375BAD">
        <w:rPr>
          <w:rFonts w:ascii="Times New Roman" w:hAnsi="Times New Roman" w:cs="Times New Roman"/>
        </w:rPr>
        <w:instrText>ADDIN CSL_CITATION {"citationItems":[{"id":"ITEM-1","itemData":{"DOI":"10.35632/ajiss.v30i1.311","ISSN":"0887-7653","abstract":"Private (first sector) and public (second sector) sector economics, both individually and jointly, have failed to ensure the wellbeing of human societies on the national and global levels. In response, social enterprise (third sector) economics, which features cooperatives and not-for-profit social enterprises, foundations (awqOEf), and similar undertakings, has emerged as a make-up strategy in an attempt to counter the deficiencies of the market-state economic model. However, there is a strongly felt belief that the third sector needs to be broadened and mainstreamed in order to include both not-for-profit and for-profit businesses blended with social justice (via provision of such social welfare programs as corporate social responsibility) so that they can play a major role in poverty alleviation and economic growth. Islamic entrepreneurship, which is basically a community-centric mode of business initiative, is an antidote to the problem of intolerable economic and social dualism, a natural strategy against all forms of capitalist exploitation and attempts to control a nation’s resources. Moreover, it is the natural model for solving economic inequity, wealth concentration, and social divides. Based on its potential and using examples from Bangladesh and Malaysia, we present the Islamic style of entrepreneurship. We contend that this particular style is the most efficient and desirable one for effectively widening and mainstreaming community-centric third sector economics so that it can ensure development with equity and social justice especially in developing countries.","author":[{"dropping-particle":"","family":"Molla","given":"Rafiqul Islam","non-dropping-particle":"","parse-names":false,"suffix":""},{"dropping-particle":"","family":"Alam","given":"Md. Mahmudul","non-dropping-particle":"","parse-names":false,"suffix":""}],"container-title":"American Journal of Islamic Social Sciences","id":"ITEM-1","issue":"1","issued":{"date-parts":[["2013"]]},"page":"73-91","title":"A Third Sector-Led Economic Model","type":"article-journal","volume":"30"},"uris":["http://www.mendeley.com/documents/?uuid=567e429a-f092-4c7d-83d0-676b6f0906e1"]}],"mendeley":{"formattedCitation":"Rafiqul Islam Molla and Md. Mahmudul Alam, “A Third Sector-Led Economic Model,” &lt;i&gt;American Journal of Islamic Social Sciences&lt;/i&gt; 30, no. 1 (2013): 73–91, https://doi.org/10.35632/ajiss.v30i1.311.","plainTextFormattedCitation":"Rafiqul Islam Molla and Md. Mahmudul Alam, “A Third Sector-Led Economic Model,” American Journal of Islamic Social Sciences 30, no. 1 (2013): 73–91, https://doi.org/10.35632/ajiss.v30i1.311.","previouslyFormattedCitation":"Rafiqul Islam Molla and Md. Mahmudul Alam, “A Third Sector-Led Economic Model,” &lt;i&gt;American Journal of Islamic Social Sciences&lt;/i&gt; 30, no. 1 (2013): 73–91, https://doi.org/10.35632/ajiss.v30i1.311."},"properties":{"noteIndex":22},"schema":"https://github.com/citation-style-language/schema/raw/master/csl-citation.json"}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 xml:space="preserve">Rafiqul Islam Molla and Md. Mahmudul Alam, “A Third Sector-Led Economic Model,” </w:t>
      </w:r>
      <w:r w:rsidRPr="00375BAD">
        <w:rPr>
          <w:rFonts w:ascii="Times New Roman" w:hAnsi="Times New Roman" w:cs="Times New Roman"/>
          <w:i/>
          <w:noProof/>
        </w:rPr>
        <w:t>American Journal of Islamic Social Sciences</w:t>
      </w:r>
      <w:r w:rsidRPr="00375BAD">
        <w:rPr>
          <w:rFonts w:ascii="Times New Roman" w:hAnsi="Times New Roman" w:cs="Times New Roman"/>
          <w:noProof/>
        </w:rPr>
        <w:t xml:space="preserve"> 30, no. 1 (2013): 73–91, https://doi.org/10.35632/ajiss.v30i1.311.</w:t>
      </w:r>
      <w:r w:rsidRPr="00375BAD">
        <w:rPr>
          <w:rFonts w:ascii="Times New Roman" w:hAnsi="Times New Roman" w:cs="Times New Roman"/>
        </w:rPr>
        <w:fldChar w:fldCharType="end"/>
      </w:r>
    </w:p>
  </w:footnote>
  <w:footnote w:id="23">
    <w:p w14:paraId="371E3BF5" w14:textId="2339BB6B" w:rsidR="00081E12" w:rsidRPr="00375BAD" w:rsidRDefault="00081E12"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00976E2E" w:rsidRPr="00375BAD">
        <w:rPr>
          <w:rFonts w:ascii="Times New Roman" w:hAnsi="Times New Roman" w:cs="Times New Roman"/>
        </w:rPr>
        <w:instrText>ADDIN CSL_CITATION {"citationItems":[{"id":"ITEM-1","itemData":{"DOI":"10.1108/IMEFM-04-2018-0134","ISSN":"17538408","abstract":"Purpose: This study aims to present an effort to construct a measurement instrument to capture Islamic accountability from “accountability for what” aspect. These measurement instruments are developed by considering both social and economic natures in Islamic organisations. Design/methodology/approach: This study defined the concept of Islamic accountability from the perspective of “accountability for what”. It is decomposed into specific items that suit an Islamic social enterprise (ISE). Next, these items are operationalised into scale items and re-composed empirically through factor analysis on data obtained from ISE stakeholders in Malaysia. Findings: This study successfully developed an Islamic accountability measurement instruments from the “accountability for what” perspective for ISE. A total of 25 items are recognised and validated under four accountability dimensions, namely, accountability for input, accountability for output, accountability for procedural and accountability for Islamic principles and values. Research limitations/implications: Not all measurement instruments are fit for every Islamic organisation type because of the different characteristics of Islamic organisations. Practical implications: Developed items can be used as part of Islamic accountability index, especially by ISE and other similar organisations to measure their accountability practices. Besides, these developed items can also be adopted for reporting purposes. In the case of Malaysia, respective government agencies, such as the Companies Commission of Malaysia, the Registry of Society, the Ministry of Entrepreneur Development as well as the Malaysia Institute of Accountant, should have a look at the developed items to be considered into their respective guidelines or standards. Originality/value: This study is believed to be a pioneering study in developing measurement instruments of Islamic accountability specific for ISE. It proposes measurement instruments of Islamic accountability that can be re-used for future research and is among the few studies of ISE.","author":[{"dropping-particle":"","family":"Kamaruddin","given":"Muhammad Iqmal Hisham","non-dropping-particle":"","parse-names":false,"suffix":""},{"dropping-particle":"","family":"Auzair","given":"Sofiah Md","non-dropping-particle":"","parse-names":false,"suffix":""}],"container-title":"International Journal of Islamic and Middle Eastern Finance and Management","id":"ITEM-1","issue":"2","issued":{"date-parts":[["2020"]]},"page":"303-321","title":"Measuring ‘Islamic accountability’ in Islamic social enterprise (ISE)","type":"article-journal","volume":"13"},"uris":["http://www.mendeley.com/documents/?uuid=c9c7df48-9d25-4365-811b-c9a5e2cf70d2"]}],"mendeley":{"formattedCitation":"Muhammad Iqmal Hisham Kamaruddin and Sofiah Md Auzair, “Measuring ‘Islamic Accountability’ in Islamic Social Enterprise (ISE),” &lt;i&gt;International Journal of Islamic and Middle Eastern Finance and Management&lt;/i&gt; 13, no. 2 (2020): 303–21, https://doi.org/10.1108/IMEFM-04-2018-0134.","plainTextFormattedCitation":"Muhammad Iqmal Hisham Kamaruddin and Sofiah Md Auzair, “Measuring ‘Islamic Accountability’ in Islamic Social Enterprise (ISE),” International Journal of Islamic and Middle Eastern Finance and Management 13, no. 2 (2020): 303–21, https://doi.org/10.1108/IMEFM-04-2018-0134.","previouslyFormattedCitation":"Muhammad Iqmal Hisham Kamaruddin and Sofiah Md Auzair, “Measuring ‘Islamic Accountability’ in Islamic Social Enterprise (ISE),” &lt;i&gt;International Journal of Islamic and Middle Eastern Finance and Management&lt;/i&gt; 13, no. 2 (2020): 303–21, https://doi.org/10.1108/IMEFM-04-2018-0134."},"properties":{"noteIndex":23},"schema":"https://github.com/citation-style-language/schema/raw/master/csl-citation.json"}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 xml:space="preserve">Muhammad Iqmal Hisham Kamaruddin and Sofiah Md Auzair, “Measuring ‘Islamic Accountability’ in Islamic Social Enterprise (ISE),” </w:t>
      </w:r>
      <w:r w:rsidRPr="00375BAD">
        <w:rPr>
          <w:rFonts w:ascii="Times New Roman" w:hAnsi="Times New Roman" w:cs="Times New Roman"/>
          <w:i/>
          <w:noProof/>
        </w:rPr>
        <w:t>International Journal of Islamic and Middle Eastern Finance and Management</w:t>
      </w:r>
      <w:r w:rsidRPr="00375BAD">
        <w:rPr>
          <w:rFonts w:ascii="Times New Roman" w:hAnsi="Times New Roman" w:cs="Times New Roman"/>
          <w:noProof/>
        </w:rPr>
        <w:t xml:space="preserve"> 13, no. 2 (2020): 303–21, https://doi.org/10.1108/IMEFM-04-2018-0134.</w:t>
      </w:r>
      <w:r w:rsidRPr="00375BAD">
        <w:rPr>
          <w:rFonts w:ascii="Times New Roman" w:hAnsi="Times New Roman" w:cs="Times New Roman"/>
        </w:rPr>
        <w:fldChar w:fldCharType="end"/>
      </w:r>
    </w:p>
  </w:footnote>
  <w:footnote w:id="24">
    <w:p w14:paraId="3FEB6AC4" w14:textId="4C7D3CA0" w:rsidR="00976E2E" w:rsidRPr="00375BAD" w:rsidRDefault="00976E2E"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bookmarkStart w:id="0" w:name="_Hlk111829551"/>
      <w:r w:rsidR="009E0AF5" w:rsidRPr="00375BAD">
        <w:rPr>
          <w:rFonts w:ascii="Times New Roman" w:hAnsi="Times New Roman" w:cs="Times New Roman"/>
        </w:rPr>
        <w:fldChar w:fldCharType="begin" w:fldLock="1"/>
      </w:r>
      <w:r w:rsidR="009E0AF5" w:rsidRPr="00375BAD">
        <w:rPr>
          <w:rFonts w:ascii="Times New Roman" w:hAnsi="Times New Roman" w:cs="Times New Roman"/>
        </w:rPr>
        <w:instrText>ADDIN CSL_CITATION {"citationItems":[{"id":"ITEM-1","itemData":{"DOI":"10.2991/aebmr.k.210727.019","author":[{"dropping-particle":"","family":"Lontoh","given":"Natasya Larasati","non-dropping-particle":"","parse-names":false,"suffix":""},{"dropping-particle":"","family":"Oktariani","given":"Andina","non-dropping-particle":"","parse-names":false,"suffix":""}],"container-title":"Proceedings of the Business Innovation and Engineering Conference 2020 (BIEC 2020)","id":"ITEM-1","issued":{"date-parts":[["2021"]]},"page":"105-110","title":"Setting Up Sustainable Development of Social Enterprises Model in Indonesia","type":"paper-conference","volume":"184"},"uris":["http://www.mendeley.com/documents/?uuid=9cc84af2-d0ef-3ddf-9758-3a8f3773f81c"]}],"mendeley":{"formattedCitation":"Natasya Larasati Lontoh and Andina Oktariani, “Setting Up Sustainable Development of Social Enterprises Model in Indonesia,” in &lt;i&gt;Proceedings of the Business Innovation and Engineering Conference 2020 (BIEC 2020)&lt;/i&gt;, vol. 184, 2021, 105–10, https://doi.org/10.2991/aebmr.k.210727.019.","plainTextFormattedCitation":"Natasya Larasati Lontoh and Andina Oktariani, “Setting Up Sustainable Development of Social Enterprises Model in Indonesia,” in Proceedings of the Business Innovation and Engineering Conference 2020 (BIEC 2020), vol. 184, 2021, 105–10, https://doi.org/10.2991/aebmr.k.210727.019.","previouslyFormattedCitation":"Natasya Larasati Lontoh and Andina Oktariani, “Setting Up Sustainable Development of Social Enterprises Model in Indonesia,” in &lt;i&gt;Proceedings of the Business Innovation and Engineering Conference 2020 (BIEC 2020)&lt;/i&gt;, vol. 184, 2021, 105–10, https://doi.org/10.2991/aebmr.k.210727.019."},"properties":{"noteIndex":24},"schema":"https://github.com/citation-style-language/schema/raw/master/csl-citation.json"}</w:instrText>
      </w:r>
      <w:r w:rsidR="009E0AF5" w:rsidRPr="00375BAD">
        <w:rPr>
          <w:rFonts w:ascii="Times New Roman" w:hAnsi="Times New Roman" w:cs="Times New Roman"/>
        </w:rPr>
        <w:fldChar w:fldCharType="separate"/>
      </w:r>
      <w:r w:rsidR="009E0AF5" w:rsidRPr="00375BAD">
        <w:rPr>
          <w:rFonts w:ascii="Times New Roman" w:hAnsi="Times New Roman" w:cs="Times New Roman"/>
          <w:noProof/>
        </w:rPr>
        <w:t xml:space="preserve">Natasya Larasati Lontoh and Andina Oktariani, “Setting Up Sustainable Development of Social Enterprises Model in Indonesia,” in </w:t>
      </w:r>
      <w:r w:rsidR="009E0AF5" w:rsidRPr="00375BAD">
        <w:rPr>
          <w:rFonts w:ascii="Times New Roman" w:hAnsi="Times New Roman" w:cs="Times New Roman"/>
          <w:i/>
          <w:noProof/>
        </w:rPr>
        <w:t>Proceedings of the Business Innovation and Engineering Conference 2020 (BIEC 2020)</w:t>
      </w:r>
      <w:r w:rsidR="009E0AF5" w:rsidRPr="00375BAD">
        <w:rPr>
          <w:rFonts w:ascii="Times New Roman" w:hAnsi="Times New Roman" w:cs="Times New Roman"/>
          <w:noProof/>
        </w:rPr>
        <w:t>, vol. 184, 2021, 105–10, https://doi.org/10.2991/aebmr.k.210727.019.</w:t>
      </w:r>
      <w:r w:rsidR="009E0AF5" w:rsidRPr="00375BAD">
        <w:rPr>
          <w:rFonts w:ascii="Times New Roman" w:hAnsi="Times New Roman" w:cs="Times New Roman"/>
        </w:rPr>
        <w:fldChar w:fldCharType="end"/>
      </w:r>
      <w:bookmarkEnd w:id="0"/>
    </w:p>
  </w:footnote>
  <w:footnote w:id="25">
    <w:p w14:paraId="0E7E9249" w14:textId="450BB687" w:rsidR="009E0AF5" w:rsidRPr="00375BAD" w:rsidRDefault="009E0AF5"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proofErr w:type="spellStart"/>
      <w:r w:rsidRPr="00375BAD">
        <w:rPr>
          <w:rFonts w:ascii="Times New Roman" w:hAnsi="Times New Roman" w:cs="Times New Roman"/>
        </w:rPr>
        <w:t>Mohd</w:t>
      </w:r>
      <w:proofErr w:type="spellEnd"/>
      <w:r w:rsidRPr="00375BAD">
        <w:rPr>
          <w:rFonts w:ascii="Times New Roman" w:hAnsi="Times New Roman" w:cs="Times New Roman"/>
        </w:rPr>
        <w:t xml:space="preserve"> </w:t>
      </w:r>
      <w:proofErr w:type="spellStart"/>
      <w:r w:rsidRPr="00375BAD">
        <w:rPr>
          <w:rFonts w:ascii="Times New Roman" w:hAnsi="Times New Roman" w:cs="Times New Roman"/>
        </w:rPr>
        <w:t>Adib</w:t>
      </w:r>
      <w:proofErr w:type="spellEnd"/>
      <w:r w:rsidRPr="00375BAD">
        <w:rPr>
          <w:rFonts w:ascii="Times New Roman" w:hAnsi="Times New Roman" w:cs="Times New Roman"/>
        </w:rPr>
        <w:t xml:space="preserve"> Abd </w:t>
      </w:r>
      <w:proofErr w:type="spellStart"/>
      <w:r w:rsidRPr="00375BAD">
        <w:rPr>
          <w:rFonts w:ascii="Times New Roman" w:hAnsi="Times New Roman" w:cs="Times New Roman"/>
        </w:rPr>
        <w:t>Muin</w:t>
      </w:r>
      <w:proofErr w:type="spellEnd"/>
      <w:r w:rsidRPr="00375BAD">
        <w:rPr>
          <w:rFonts w:ascii="Times New Roman" w:hAnsi="Times New Roman" w:cs="Times New Roman"/>
        </w:rPr>
        <w:t xml:space="preserve">, </w:t>
      </w:r>
      <w:proofErr w:type="spellStart"/>
      <w:r w:rsidRPr="00375BAD">
        <w:rPr>
          <w:rFonts w:ascii="Times New Roman" w:hAnsi="Times New Roman" w:cs="Times New Roman"/>
        </w:rPr>
        <w:t>Shuhairimi</w:t>
      </w:r>
      <w:proofErr w:type="spellEnd"/>
      <w:r w:rsidRPr="00375BAD">
        <w:rPr>
          <w:rFonts w:ascii="Times New Roman" w:hAnsi="Times New Roman" w:cs="Times New Roman"/>
        </w:rPr>
        <w:t xml:space="preserve"> Abdullah, and </w:t>
      </w:r>
      <w:proofErr w:type="spellStart"/>
      <w:r w:rsidRPr="00375BAD">
        <w:rPr>
          <w:rFonts w:ascii="Times New Roman" w:hAnsi="Times New Roman" w:cs="Times New Roman"/>
        </w:rPr>
        <w:t>Azizan</w:t>
      </w:r>
      <w:proofErr w:type="spellEnd"/>
      <w:r w:rsidRPr="00375BAD">
        <w:rPr>
          <w:rFonts w:ascii="Times New Roman" w:hAnsi="Times New Roman" w:cs="Times New Roman"/>
        </w:rPr>
        <w:t xml:space="preserve"> </w:t>
      </w:r>
      <w:proofErr w:type="spellStart"/>
      <w:r w:rsidRPr="00375BAD">
        <w:rPr>
          <w:rFonts w:ascii="Times New Roman" w:hAnsi="Times New Roman" w:cs="Times New Roman"/>
        </w:rPr>
        <w:t>Bahari</w:t>
      </w:r>
      <w:proofErr w:type="spellEnd"/>
      <w:r w:rsidRPr="00375BAD">
        <w:rPr>
          <w:rFonts w:ascii="Times New Roman" w:hAnsi="Times New Roman" w:cs="Times New Roman"/>
        </w:rPr>
        <w:t>, “Model on Social Entrepreneurship : Identify the Research Gap Based on Islamic Perspective,” Journal of Holistic Student Development 2, no. 1 (2015): 1–11.</w:t>
      </w:r>
    </w:p>
  </w:footnote>
  <w:footnote w:id="26">
    <w:p w14:paraId="241CAAE6" w14:textId="218827C2" w:rsidR="004E30EE" w:rsidRPr="00375BAD" w:rsidRDefault="004E30EE" w:rsidP="00D87322">
      <w:pPr>
        <w:autoSpaceDE w:val="0"/>
        <w:autoSpaceDN w:val="0"/>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sz w:val="20"/>
          <w:szCs w:val="20"/>
        </w:rPr>
        <w:t xml:space="preserve">British Council, &amp; UNESCAP. (2018). </w:t>
      </w:r>
      <w:r w:rsidRPr="00375BAD">
        <w:rPr>
          <w:rFonts w:ascii="Times New Roman" w:hAnsi="Times New Roman" w:cs="Times New Roman"/>
          <w:i/>
          <w:iCs/>
          <w:sz w:val="20"/>
          <w:szCs w:val="20"/>
        </w:rPr>
        <w:t>Developing an Inclusive and Creative Economy: The State of Social Enterprise in Indonesia</w:t>
      </w:r>
      <w:r w:rsidRPr="00375BAD">
        <w:rPr>
          <w:rFonts w:ascii="Times New Roman" w:hAnsi="Times New Roman" w:cs="Times New Roman"/>
          <w:sz w:val="20"/>
          <w:szCs w:val="20"/>
        </w:rPr>
        <w:t xml:space="preserve">. </w:t>
      </w:r>
      <w:hyperlink r:id="rId4" w:history="1">
        <w:r w:rsidRPr="00375BAD">
          <w:rPr>
            <w:rStyle w:val="Hyperlink"/>
            <w:rFonts w:ascii="Times New Roman" w:hAnsi="Times New Roman"/>
            <w:sz w:val="20"/>
            <w:szCs w:val="20"/>
          </w:rPr>
          <w:t>https://www.britishcouncil.id/en/programmes/society/dice-indonesia/landscape-creative-and-social-enterprises-indonesia</w:t>
        </w:r>
      </w:hyperlink>
    </w:p>
  </w:footnote>
  <w:footnote w:id="27">
    <w:p w14:paraId="0D478E45" w14:textId="6F0DCB0C" w:rsidR="004E30EE" w:rsidRPr="00375BAD" w:rsidRDefault="004E30EE"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proofErr w:type="spellStart"/>
      <w:r w:rsidR="001A3573" w:rsidRPr="00375BAD">
        <w:rPr>
          <w:rFonts w:ascii="Times New Roman" w:hAnsi="Times New Roman" w:cs="Times New Roman"/>
        </w:rPr>
        <w:t>Natasya</w:t>
      </w:r>
      <w:proofErr w:type="spellEnd"/>
      <w:r w:rsidR="001A3573" w:rsidRPr="00375BAD">
        <w:rPr>
          <w:rFonts w:ascii="Times New Roman" w:hAnsi="Times New Roman" w:cs="Times New Roman"/>
        </w:rPr>
        <w:t xml:space="preserve"> </w:t>
      </w:r>
      <w:proofErr w:type="spellStart"/>
      <w:r w:rsidR="001A3573" w:rsidRPr="00375BAD">
        <w:rPr>
          <w:rFonts w:ascii="Times New Roman" w:hAnsi="Times New Roman" w:cs="Times New Roman"/>
        </w:rPr>
        <w:t>Larasati</w:t>
      </w:r>
      <w:proofErr w:type="spellEnd"/>
      <w:r w:rsidR="001A3573" w:rsidRPr="00375BAD">
        <w:rPr>
          <w:rFonts w:ascii="Times New Roman" w:hAnsi="Times New Roman" w:cs="Times New Roman"/>
        </w:rPr>
        <w:t xml:space="preserve"> </w:t>
      </w:r>
      <w:proofErr w:type="spellStart"/>
      <w:r w:rsidR="001A3573" w:rsidRPr="00375BAD">
        <w:rPr>
          <w:rFonts w:ascii="Times New Roman" w:hAnsi="Times New Roman" w:cs="Times New Roman"/>
        </w:rPr>
        <w:t>Lontoh</w:t>
      </w:r>
      <w:proofErr w:type="spellEnd"/>
      <w:r w:rsidR="001A3573" w:rsidRPr="00375BAD">
        <w:rPr>
          <w:rFonts w:ascii="Times New Roman" w:hAnsi="Times New Roman" w:cs="Times New Roman"/>
        </w:rPr>
        <w:t xml:space="preserve"> and Andina </w:t>
      </w:r>
      <w:proofErr w:type="spellStart"/>
      <w:r w:rsidR="001A3573" w:rsidRPr="00375BAD">
        <w:rPr>
          <w:rFonts w:ascii="Times New Roman" w:hAnsi="Times New Roman" w:cs="Times New Roman"/>
        </w:rPr>
        <w:t>Oktariani</w:t>
      </w:r>
      <w:proofErr w:type="spellEnd"/>
      <w:r w:rsidR="001A3573" w:rsidRPr="00375BAD">
        <w:rPr>
          <w:rFonts w:ascii="Times New Roman" w:hAnsi="Times New Roman" w:cs="Times New Roman"/>
        </w:rPr>
        <w:t>, “Setting Up Sustainable Development of Social Enterprises Model in Indonesia,” in Proceedings of the Business Innovation and Engineering Conference 2020 (BIEC 2020), vol. 184, 2021, 105–10, https://doi.org/10.2991/aebmr.k.210727.019.</w:t>
      </w:r>
    </w:p>
  </w:footnote>
  <w:footnote w:id="28">
    <w:p w14:paraId="56F679D9" w14:textId="534129A4" w:rsidR="001A3573" w:rsidRPr="00375BAD" w:rsidRDefault="001A3573"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007972A4" w:rsidRPr="00375BAD">
        <w:rPr>
          <w:rFonts w:ascii="Times New Roman" w:hAnsi="Times New Roman" w:cs="Times New Roman"/>
        </w:rPr>
        <w:instrText>ADDIN CSL_CITATION {"citationItems":[{"id":"ITEM-1","itemData":{"DOI":"10.1108/JIMA-02-2017-0018","ISSN":"17590841","abstract":"Purpose: The purpose of this study is to examine the role of leader and organisational credibility in influencing customers’ intention to support Islamic social enterprises. Design/methodology/approach: The credibility of the leader and that of the social enterprise are exposed through advertising. Ads portraying the six largest Islamic social enterprises in Indonesia and their social entrepreneur leaders were shown to 221 existing customers via online and offline surveys. Findings: The findings indicate that organisational credibility and organisational branding have much greater influence than leaders’ personal credibility on customers’ intention to support Islamic social enterprises. Research limitations/implications: The study has highlighted the greater role of organisational credibility and branding over advertising in attracting support for Islamic social entrepreneurship. Practical implications: Islamic social enterprises need to develop a trusted brand and establish a more effective way to communicate with their stakeholders besides advertising, as the impact of ads on customer support intention is not significant. Originality/value: The study contributes to the field of marketing and social entrepreneurship by providing empirical results on the Islamic social entrepreneurship phenomenon.","author":[{"dropping-particle":"","family":"Hati","given":"Sri Rahayu Hijrah","non-dropping-particle":"","parse-names":false,"suffix":""},{"dropping-particle":"","family":"Idris","given":"Aida","non-dropping-particle":"","parse-names":false,"suffix":""}],"container-title":"Journal of Islamic Marketing","id":"ITEM-1","issue":"4","issued":{"date-parts":[["2019","10","21"]]},"page":"1128-1150","publisher":"Emerald Group Holdings Ltd.","title":"The role of leader vs organisational credibility in Islamic social enterprise marketing communication","type":"article-journal","volume":"10"},"uris":["http://www.mendeley.com/documents/?uuid=959b8680-38b7-3bd0-a86c-8ddaa1e0f6ad"]}],"mendeley":{"formattedCitation":"Sri Rahayu Hijrah Hati and Aida Idris, “The Role of Leader vs Organisational Credibility in Islamic Social Enterprise Marketing Communication,” &lt;i&gt;Journal of Islamic Marketing&lt;/i&gt; 10, no. 4 (October 21, 2019): 1128–50, https://doi.org/10.1108/JIMA-02-2017-0018.","plainTextFormattedCitation":"Sri Rahayu Hijrah Hati and Aida Idris, “The Role of Leader vs Organisational Credibility in Islamic Social Enterprise Marketing Communication,” Journal of Islamic Marketing 10, no. 4 (October 21, 2019): 1128–50, https://doi.org/10.1108/JIMA-02-2017-0018.","previouslyFormattedCitation":"Sri Rahayu Hijrah Hati and Aida Idris, “The Role of Leader vs Organisational Credibility in Islamic Social Enterprise Marketing Communication,” &lt;i&gt;Journal of Islamic Marketing&lt;/i&gt; 10, no. 4 (October 21, 2019): 1128–50, https://doi.org/10.1108/JIMA-02-2017-0018."},"properties":{"noteIndex":28},"schema":"https://github.com/citation-style-language/schema/raw/master/csl-citation.json"}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 xml:space="preserve">Sri Rahayu Hijrah Hati and Aida Idris, “The Role of Leader vs Organisational Credibility in Islamic Social Enterprise Marketing Communication,” </w:t>
      </w:r>
      <w:r w:rsidRPr="00375BAD">
        <w:rPr>
          <w:rFonts w:ascii="Times New Roman" w:hAnsi="Times New Roman" w:cs="Times New Roman"/>
          <w:i/>
          <w:noProof/>
        </w:rPr>
        <w:t>Journal of Islamic Marketing</w:t>
      </w:r>
      <w:r w:rsidRPr="00375BAD">
        <w:rPr>
          <w:rFonts w:ascii="Times New Roman" w:hAnsi="Times New Roman" w:cs="Times New Roman"/>
          <w:noProof/>
        </w:rPr>
        <w:t xml:space="preserve"> 10, no. 4 (October 21, 2019): 1128–50, https://doi.org/10.1108/JIMA-02-2017-0018.</w:t>
      </w:r>
      <w:r w:rsidRPr="00375BAD">
        <w:rPr>
          <w:rFonts w:ascii="Times New Roman" w:hAnsi="Times New Roman" w:cs="Times New Roman"/>
        </w:rPr>
        <w:fldChar w:fldCharType="end"/>
      </w:r>
    </w:p>
  </w:footnote>
  <w:footnote w:id="29">
    <w:p w14:paraId="7A3B5407" w14:textId="58BC99A3" w:rsidR="007972A4" w:rsidRPr="00375BAD" w:rsidRDefault="007972A4"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bookmarkStart w:id="1" w:name="_Hlk111830806"/>
      <w:r w:rsidRPr="00375BAD">
        <w:rPr>
          <w:rFonts w:ascii="Times New Roman" w:hAnsi="Times New Roman" w:cs="Times New Roman"/>
        </w:rPr>
        <w:fldChar w:fldCharType="begin" w:fldLock="1"/>
      </w:r>
      <w:r w:rsidR="009A4F77" w:rsidRPr="00375BAD">
        <w:rPr>
          <w:rFonts w:ascii="Times New Roman" w:hAnsi="Times New Roman" w:cs="Times New Roman"/>
        </w:rPr>
        <w:instrText>ADDIN CSL_CITATION {"citationItems":[{"id":"ITEM-1","itemData":{"DOI":"10.29244/jam.specialissue2022.95-105","ISSN":"2337-6333","abstract":"Social enterprises are expected to bring significant positive impact on Indonesia's economy and may help to meet the Sustainable Development Goals (SDGs). Social enterprises empower minorities by providing more opportunities for a sustainable means of livelihood, especially for low-income and disadvantaged groups. However, despite its potential, financial issues remain a significant barrier for the viability of social enterprises in Indonesia. Cash waqf is one of the Islamic social finance vehicles that can be used to invest and manage funds to address a variety of social issues related to the SDGs. Hence, this study aims to propose cash waqf model for social enterprise in achieving the SDGs in Indonesia and to assesses the potentials and opportunities of developing the proposed model in Indonesia. This study employs a qualitative research approach, with primary data gathered from interviews of relevant stakeholders. This study finds that, the cash waqf can solve a multitude of financial issues faced by many social enterprises in Indonesia by enlarging their pool of financing support. The possibilities and opportunities of developing the cash waqf model for social enterprise include alternative funding for social enterprise, alternative waqf for waqif, an increase in nazhir, and more effective contribution to the SDGs.","author":[{"dropping-particle":"","family":"Najim Nur Fauziah","given":"","non-dropping-particle":"","parse-names":false,"suffix":""},{"dropping-particle":"","family":"Salina Kassim","given":"","non-dropping-particle":"","parse-names":false,"suffix":""}],"container-title":"Al-Muzara'Ah","id":"ITEM-1","issued":{"date-parts":[["2022"]]},"page":"95-105","title":"Cash Waqf Model for Social Enterprise to Achieve Sustainable Development Goals in Indonesia","type":"article-journal","volume":"2022"},"uris":["http://www.mendeley.com/documents/?uuid=2b9365d6-30a4-4e4a-8ad4-1e136310ead9"]}],"mendeley":{"formattedCitation":"Najim Nur Fauziah and Salina Kassim, “Cash Waqf Model for Social Enterprise to Achieve Sustainable Development Goals in Indonesia,” &lt;i&gt;Al-Muzara’Ah&lt;/i&gt; 2022 (2022): 95–105, https://doi.org/10.29244/jam.specialissue2022.95-105.","plainTextFormattedCitation":"Najim Nur Fauziah and Salina Kassim, “Cash Waqf Model for Social Enterprise to Achieve Sustainable Development Goals in Indonesia,” Al-Muzara’Ah 2022 (2022): 95–105, https://doi.org/10.29244/jam.specialissue2022.95-105.","previouslyFormattedCitation":"Najim Nur Fauziah and Salina Kassim, “Cash Waqf Model for Social Enterprise to Achieve Sustainable Development Goals in Indonesia,” &lt;i&gt;Al-Muzara’Ah&lt;/i&gt; 2022 (2022): 95–105, https://doi.org/10.29244/jam.specialissue2022.95-105."},"properties":{"noteIndex":29},"schema":"https://github.com/citation-style-language/schema/raw/master/csl-citation.json"}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 xml:space="preserve">Najim Nur Fauziah and Salina Kassim, “Cash Waqf Model for Social Enterprise to Achieve Sustainable Development Goals in Indonesia,” </w:t>
      </w:r>
      <w:r w:rsidRPr="00375BAD">
        <w:rPr>
          <w:rFonts w:ascii="Times New Roman" w:hAnsi="Times New Roman" w:cs="Times New Roman"/>
          <w:i/>
          <w:noProof/>
        </w:rPr>
        <w:t>Al-Muzara’Ah</w:t>
      </w:r>
      <w:r w:rsidRPr="00375BAD">
        <w:rPr>
          <w:rFonts w:ascii="Times New Roman" w:hAnsi="Times New Roman" w:cs="Times New Roman"/>
          <w:noProof/>
        </w:rPr>
        <w:t xml:space="preserve"> 2022 (2022): 95–105, https://doi.org/10.29244/jam.specialissue2022.95-105.</w:t>
      </w:r>
      <w:r w:rsidRPr="00375BAD">
        <w:rPr>
          <w:rFonts w:ascii="Times New Roman" w:hAnsi="Times New Roman" w:cs="Times New Roman"/>
        </w:rPr>
        <w:fldChar w:fldCharType="end"/>
      </w:r>
      <w:bookmarkEnd w:id="1"/>
    </w:p>
  </w:footnote>
  <w:footnote w:id="30">
    <w:p w14:paraId="0B5B0601" w14:textId="0DD9BEC9" w:rsidR="009A4F77" w:rsidRPr="00375BAD" w:rsidRDefault="009A4F77"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Pr="00375BAD">
        <w:rPr>
          <w:rFonts w:ascii="Times New Roman" w:hAnsi="Times New Roman" w:cs="Times New Roman"/>
        </w:rPr>
        <w:instrText>ADDIN CSL_CITATION {"citationItems":[{"id":"ITEM-1","itemData":{"DOI":"10.1108/IJIF-07-2017-002","ISSN":"22894365","abstract":"Purpose: This paper aims to discuss the application of waqf (endowment) in the social finance sector for funding social and development projects and services. Design/methodology/approach: The study is qualitative. It reviews literature and provides descriptive data to present its main idea. Findings: Most Muslim-majority countries are generally income-poor, and the governments are generally weak in their tax collection, effective governance and capacity for development spending. Private sector financial institutions are scarce and mostly cater to the people who can meet the income-based lending criteria. Thus, the institution of waqf can fill the gap as a social finance institution by providing intermediation services for effectively utilising perpetual social savings. Flexibility in the rules of waqf enables it to serve beneficiaries directly or through financial institutions and to provide a wide range of social services. Research limitations/implications: This conceptual research highlights the need and potential of waqf without discussing the regulatory and operational details of how to effectively institutionalize it in different regions. Practical implications: The institution of waqf can harness the potential of selfless charitable giving in an effective way for better economic impact in the targeted social segments of society. Originality value: The paper suggests the establishment of waqf-based training and vocational centres which will increase opportunities of self-employment and contribute in upward social mobility of beneficiaries.","author":[{"dropping-particle":"","family":"Shaikh","given":"Salman Ahmed","non-dropping-particle":"","parse-names":false,"suffix":""},{"dropping-particle":"","family":"Ismail","given":"Abdul Ghafar","non-dropping-particle":"","parse-names":false,"suffix":""},{"dropping-particle":"","family":"Mohd Shafiai","given":"Muhammad Hakimi","non-dropping-particle":"","parse-names":false,"suffix":""}],"container-title":"ISRA International Journal of Islamic Finance","id":"ITEM-1","issue":"1","issued":{"date-parts":[["2017"]]},"page":"5-14","title":"Application of waqf for social and development finance","type":"article-journal","volume":"9"},"uris":["http://www.mendeley.com/documents/?uuid=e4c9e318-fd9d-32f5-acf1-e662df1c4224"]}],"mendeley":{"formattedCitation":"Salman Ahmed Shaikh, Abdul Ghafar Ismail, and Muhammad Hakimi Mohd Shafiai, “Application of Waqf for Social and Development Finance,” &lt;i&gt;ISRA International Journal of Islamic Finance&lt;/i&gt; 9, no. 1 (2017): 5–14, https://doi.org/10.1108/IJIF-07-2017-002.","plainTextFormattedCitation":"Salman Ahmed Shaikh, Abdul Ghafar Ismail, and Muhammad Hakimi Mohd Shafiai, “Application of Waqf for Social and Development Finance,” ISRA International Journal of Islamic Finance 9, no. 1 (2017): 5–14, https://doi.org/10.1108/IJIF-07-2017-002.","previouslyFormattedCitation":"Salman Ahmed Shaikh, Abdul Ghafar Ismail, and Muhammad Hakimi Mohd Shafiai, “Application of Waqf for Social and Development Finance,” &lt;i&gt;ISRA International Journal of Islamic Finance&lt;/i&gt; 9, no. 1 (2017): 5–14, https://doi.org/10.1108/IJIF-07-2017-002."},"properties":{"noteIndex":30},"schema":"https://github.com/citation-style-language/schema/raw/master/csl-citation.json"}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 xml:space="preserve">Salman Ahmed Shaikh, Abdul Ghafar Ismail, and Muhammad Hakimi Mohd Shafiai, “Application of Waqf for Social and Development Finance,” </w:t>
      </w:r>
      <w:r w:rsidRPr="00375BAD">
        <w:rPr>
          <w:rFonts w:ascii="Times New Roman" w:hAnsi="Times New Roman" w:cs="Times New Roman"/>
          <w:i/>
          <w:noProof/>
        </w:rPr>
        <w:t>ISRA International Journal of Islamic Finance</w:t>
      </w:r>
      <w:r w:rsidRPr="00375BAD">
        <w:rPr>
          <w:rFonts w:ascii="Times New Roman" w:hAnsi="Times New Roman" w:cs="Times New Roman"/>
          <w:noProof/>
        </w:rPr>
        <w:t xml:space="preserve"> 9, no. 1 (2017): 5–14, https://doi.org/10.1108/IJIF-07-2017-002.</w:t>
      </w:r>
      <w:r w:rsidRPr="00375BAD">
        <w:rPr>
          <w:rFonts w:ascii="Times New Roman" w:hAnsi="Times New Roman" w:cs="Times New Roman"/>
        </w:rPr>
        <w:fldChar w:fldCharType="end"/>
      </w:r>
    </w:p>
  </w:footnote>
  <w:footnote w:id="31">
    <w:p w14:paraId="6BD59A3B" w14:textId="5E80001B" w:rsidR="009A4F77" w:rsidRPr="00375BAD" w:rsidRDefault="009A4F77"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proofErr w:type="spellStart"/>
      <w:r w:rsidR="00547BD3" w:rsidRPr="00375BAD">
        <w:rPr>
          <w:rFonts w:ascii="Times New Roman" w:hAnsi="Times New Roman" w:cs="Times New Roman"/>
        </w:rPr>
        <w:t>Najim</w:t>
      </w:r>
      <w:proofErr w:type="spellEnd"/>
      <w:r w:rsidR="00547BD3" w:rsidRPr="00375BAD">
        <w:rPr>
          <w:rFonts w:ascii="Times New Roman" w:hAnsi="Times New Roman" w:cs="Times New Roman"/>
        </w:rPr>
        <w:t xml:space="preserve"> Nur </w:t>
      </w:r>
      <w:proofErr w:type="spellStart"/>
      <w:r w:rsidR="00547BD3" w:rsidRPr="00375BAD">
        <w:rPr>
          <w:rFonts w:ascii="Times New Roman" w:hAnsi="Times New Roman" w:cs="Times New Roman"/>
        </w:rPr>
        <w:t>Fauziah</w:t>
      </w:r>
      <w:proofErr w:type="spellEnd"/>
      <w:r w:rsidR="00547BD3" w:rsidRPr="00375BAD">
        <w:rPr>
          <w:rFonts w:ascii="Times New Roman" w:hAnsi="Times New Roman" w:cs="Times New Roman"/>
        </w:rPr>
        <w:t xml:space="preserve"> and Salina </w:t>
      </w:r>
      <w:proofErr w:type="spellStart"/>
      <w:r w:rsidR="00547BD3" w:rsidRPr="00375BAD">
        <w:rPr>
          <w:rFonts w:ascii="Times New Roman" w:hAnsi="Times New Roman" w:cs="Times New Roman"/>
        </w:rPr>
        <w:t>Kassim</w:t>
      </w:r>
      <w:proofErr w:type="spellEnd"/>
      <w:r w:rsidR="00547BD3" w:rsidRPr="00375BAD">
        <w:rPr>
          <w:rFonts w:ascii="Times New Roman" w:hAnsi="Times New Roman" w:cs="Times New Roman"/>
        </w:rPr>
        <w:t>, “Cash Waqf Model for Social Enterprise to Achieve Sustainable Development Goals in Indonesia,” Al-</w:t>
      </w:r>
      <w:proofErr w:type="spellStart"/>
      <w:r w:rsidR="00547BD3" w:rsidRPr="00375BAD">
        <w:rPr>
          <w:rFonts w:ascii="Times New Roman" w:hAnsi="Times New Roman" w:cs="Times New Roman"/>
        </w:rPr>
        <w:t>Muzara’Ah</w:t>
      </w:r>
      <w:proofErr w:type="spellEnd"/>
      <w:r w:rsidR="00547BD3" w:rsidRPr="00375BAD">
        <w:rPr>
          <w:rFonts w:ascii="Times New Roman" w:hAnsi="Times New Roman" w:cs="Times New Roman"/>
        </w:rPr>
        <w:t xml:space="preserve"> 2022 (2022): 95–105, https://doi.org/10.29244/jam.specialissue2022.95-105.</w:t>
      </w:r>
    </w:p>
  </w:footnote>
  <w:footnote w:id="32">
    <w:p w14:paraId="40D02693" w14:textId="2B114C71" w:rsidR="00743982" w:rsidRPr="00375BAD" w:rsidRDefault="00743982"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00D87322" w:rsidRPr="00375BAD">
        <w:rPr>
          <w:rFonts w:ascii="Times New Roman" w:hAnsi="Times New Roman" w:cs="Times New Roman"/>
        </w:rPr>
        <w:instrText>ADDIN CSL_CITATION {"citationItems":[{"id":"ITEM-1","itemData":{"abstract":"Abstrack-This paper discusses the potential role of Cash Waqf in Economic Development in Indonesia, particularly a country with a biggest moslem population in the world. It also raises awareness of the role of Cash Waqf and attempts to define a new approach to address poverty issues and suggests a fresh approach to socioeconomic development. A survey was counducted on several cash waqf institutions. All the informations, data and resources are acquired directly through personal discussions and observations. The lack of awareness about endowments (waqf) is a barrier to harnessing the potentials of Waqf in redressing socioeconomic inequalities and for enhancing the quality of life of the poor. Scholars, institutions and civil society organizations, as well as Islamic banking and financing institutions will be awakened to the need to cooperate in employing the institution of waqf for reducing poverty through the provision of quality education, better health care and employment opportunities.","author":[{"dropping-particle":"","family":"Suryani","given":"Mufid","non-dropping-particle":"","parse-names":false,"suffix":""},{"dropping-particle":"","family":"Adawiyah","given":"Nida Nusaibatul","non-dropping-particle":"","parse-names":false,"suffix":""}],"id":"ITEM-1","issued":{"date-parts":[["2017"]]},"title":"Cash Waqf Performance In Indonesia: Empirical Analyses on Islamic Social Entrepreneurship Model","type":"report"},"uris":["http://www.mendeley.com/documents/?uuid=790fac4d-486b-3248-b36b-2ad39ac70b29"]}],"mendeley":{"formattedCitation":"Mufid Suryani and Nida Nusaibatul Adawiyah, “Cash Waqf Performance In Indonesia: Empirical Analyses on Islamic Social Entrepreneurship Model,” 2017, http://nida_n_adawiyah.staff.gunadarma.ac.id/Publications/files/3813/Cash+Waqf+Performance+In+Indonesia+Empirical+Analyses+on+Islamic+Social+Entrepreneurship+Model.pdf.","manualFormatting":"Mufid Suryani and Nida Nusaibatul Adawiyah, “Cash Waqf Performance In Indonesia: Empirical Analyses on Islamic Social Entrepreneurship Model,” 2017, 1-9 http://nida_n_adawiyah.staff.gunadarma.ac.id/Publications/files/3813/Cash+Waqf+Performance+In+Indonesia+Empirical+Analyses+on+Islamic+Social+Entrepreneurship+Model.pdf.","plainTextFormattedCitation":"Mufid Suryani and Nida Nusaibatul Adawiyah, “Cash Waqf Performance In Indonesia: Empirical Analyses on Islamic Social Entrepreneurship Model,” 2017, http://nida_n_adawiyah.staff.gunadarma.ac.id/Publications/files/3813/Cash+Waqf+Performance+In+Indonesia+Empirical+Analyses+on+Islamic+Social+Entrepreneurship+Model.pdf.","previouslyFormattedCitation":"Mufid Suryani and Nida Nusaibatul Adawiyah, “Cash Waqf Performance In Indonesia: Empirical Analyses on Islamic Social Entrepreneurship Model,” 2017, http://nida_n_adawiyah.staff.gunadarma.ac.id/Publications/files/3813/Cash+Waqf+Performance+In+Indonesia+Empirical+Analyses+on+Islamic+Social+Entrepreneurship+Model.pdf."},"properties":{"noteIndex":32},"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Mufid Suryani and Nida Nusaibatul Adawiyah, “Cash Waqf Performance In Indonesia: Empirical Analyses on Islamic Social Entrepreneurship Model,” 2017, 1-9 http://nida_n_adawiyah.staff.gunadarma.ac.id/Publications/files/3813/Cash+Waqf+Performance+In+Indonesia+Empirical+Analyses+on+Islamic+Social+Entrepreneurship+Model.pdf.</w:t>
      </w:r>
      <w:r w:rsidRPr="00375BAD">
        <w:rPr>
          <w:rFonts w:ascii="Times New Roman" w:hAnsi="Times New Roman" w:cs="Times New Roman"/>
        </w:rPr>
        <w:fldChar w:fldCharType="end"/>
      </w:r>
      <w:r w:rsidRPr="00375BAD">
        <w:rPr>
          <w:rFonts w:ascii="Times New Roman" w:hAnsi="Times New Roman" w:cs="Times New Roman"/>
        </w:rPr>
        <w:fldChar w:fldCharType="begin" w:fldLock="1"/>
      </w:r>
      <w:r w:rsidR="00D87322" w:rsidRPr="00375BAD">
        <w:rPr>
          <w:rFonts w:ascii="Times New Roman" w:hAnsi="Times New Roman" w:cs="Times New Roman"/>
        </w:rPr>
        <w:instrText>ADDIN CSL_CITATION {"citationItems":[{"id":"ITEM-1","itemData":{"abstract":"Abstrack-This paper discusses the potential role of Cash Waqf in Economic Development in Indonesia, particularly a country with a biggest moslem population in the world. It also raises awareness of the role of Cash Waqf and attempts to define a new approach to address poverty issues and suggests a fresh approach to socioeconomic development. A survey was counducted on several cash waqf institutions. All the informations, data and resources are acquired directly through personal discussions and observations. The lack of awareness about endowments (waqf) is a barrier to harnessing the potentials of Waqf in redressing socioeconomic inequalities and for enhancing the quality of life of the poor. Scholars, institutions and civil society organizations, as well as Islamic banking and financing institutions will be awakened to the need to cooperate in employing the institution of waqf for reducing poverty through the provision of quality education, better health care and employment opportunities.","author":[{"dropping-particle":"","family":"Suryani","given":"Mufid","non-dropping-particle":"","parse-names":false,"suffix":""},{"dropping-particle":"","family":"Adawiyah","given":"Nida Nusaibatul","non-dropping-particle":"","parse-names":false,"suffix":""}],"id":"ITEM-1","issued":{"date-parts":[["2017"]]},"title":"Cash Waqf Performance In Indonesia: Empirical Analyses on Islamic Social Entrepreneurship Model","type":"report"},"uris":["http://www.mendeley.com/documents/?uuid=790fac4d-486b-3248-b36b-2ad39ac70b29"]}],"mendeley":{"formattedCitation":"Suryani and Adawiyah.","plainTextFormattedCitation":"Suryani and Adawiyah.","previouslyFormattedCitation":"Suryani and Adawiyah."},"properties":{"noteIndex":32},"schema":"https://github.com/citation-style-language/schema/raw/master/csl-citation.json"}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Suryani and Adawiyah.</w:t>
      </w:r>
      <w:r w:rsidRPr="00375BAD">
        <w:rPr>
          <w:rFonts w:ascii="Times New Roman" w:hAnsi="Times New Roman" w:cs="Times New Roman"/>
        </w:rPr>
        <w:fldChar w:fldCharType="end"/>
      </w:r>
      <w:r w:rsidRPr="00375BAD">
        <w:rPr>
          <w:rFonts w:ascii="Times New Roman" w:hAnsi="Times New Roman" w:cs="Times New Roman"/>
        </w:rPr>
        <w:t xml:space="preserve"> </w:t>
      </w:r>
    </w:p>
  </w:footnote>
  <w:footnote w:id="33">
    <w:p w14:paraId="72015569" w14:textId="512B533B" w:rsidR="00D87322" w:rsidRPr="00375BAD" w:rsidRDefault="00D87322"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Pr="00375BAD">
        <w:rPr>
          <w:rFonts w:ascii="Times New Roman" w:hAnsi="Times New Roman" w:cs="Times New Roma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approach.","author":[{"dropping-particle":"","family":"Agustha","given":"Ilham Nur","non-dropping-particle":"","parse-names":false,"suffix":""},{"dropping-particle":"","family":"Mawardi","given":"Imron","non-dropping-particle":"","parse-names":false,"suffix":""}],"container-title":"JESTT","id":"ITEM-1","issue":"2","issued":{"date-parts":[["2014"]]},"page":"253-264","title":"Perbedaan Pembiayaan Model Bagi Hasil dan Non Bagi Hasil Terhadap Profitabilitas dan Resiko ( STudi Kasus BMT Amanah Ummah)","type":"article-journal","volume":"1"},"uris":["http://www.mendeley.com/documents/?uuid=56c854d0-1bb9-4291-bbd6-d70f3a9a6af6"]}],"mendeley":{"formattedCitation":"Ilham Nur Agustha and Imron Mawardi, “Perbedaan Pembiayaan Model Bagi Hasil Dan Non Bagi Hasil Terhadap Profitabilitas Dan Resiko ( STudi Kasus BMT Amanah Ummah),” &lt;i&gt;JESTT&lt;/i&gt; 1, no. 2 (2014): 253–64.","plainTextFormattedCitation":"Ilham Nur Agustha and Imron Mawardi, “Perbedaan Pembiayaan Model Bagi Hasil Dan Non Bagi Hasil Terhadap Profitabilitas Dan Resiko ( STudi Kasus BMT Amanah Ummah),” JESTT 1, no. 2 (2014): 253–64.","previouslyFormattedCitation":"Ilham Nur Agustha and Imron Mawardi, “Perbedaan Pembiayaan Model Bagi Hasil Dan Non Bagi Hasil Terhadap Profitabilitas Dan Resiko ( STudi Kasus BMT Amanah Ummah),” &lt;i&gt;JESTT&lt;/i&gt; 1, no. 2 (2014): 253–64."},"properties":{"noteIndex":33},"schema":"https://github.com/citation-style-language/schema/raw/master/csl-citation.json"}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 xml:space="preserve">Ilham Nur Agustha and Imron Mawardi, “Perbedaan Pembiayaan Model Bagi Hasil Dan Non Bagi Hasil Terhadap Profitabilitas Dan Resiko ( STudi Kasus BMT Amanah Ummah),” </w:t>
      </w:r>
      <w:r w:rsidRPr="00375BAD">
        <w:rPr>
          <w:rFonts w:ascii="Times New Roman" w:hAnsi="Times New Roman" w:cs="Times New Roman"/>
          <w:i/>
          <w:noProof/>
        </w:rPr>
        <w:t>JESTT</w:t>
      </w:r>
      <w:r w:rsidRPr="00375BAD">
        <w:rPr>
          <w:rFonts w:ascii="Times New Roman" w:hAnsi="Times New Roman" w:cs="Times New Roman"/>
          <w:noProof/>
        </w:rPr>
        <w:t xml:space="preserve"> 1, no. 2 (2014): 253–64.</w:t>
      </w:r>
      <w:r w:rsidRPr="00375BAD">
        <w:rPr>
          <w:rFonts w:ascii="Times New Roman" w:hAnsi="Times New Roman" w:cs="Times New Roman"/>
        </w:rPr>
        <w:fldChar w:fldCharType="end"/>
      </w:r>
    </w:p>
  </w:footnote>
  <w:footnote w:id="34">
    <w:p w14:paraId="48D9E999" w14:textId="60F95E58" w:rsidR="00D87322" w:rsidRPr="00375BAD" w:rsidRDefault="00D87322"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proofErr w:type="spellStart"/>
      <w:r w:rsidRPr="00375BAD">
        <w:rPr>
          <w:rFonts w:ascii="Times New Roman" w:hAnsi="Times New Roman" w:cs="Times New Roman"/>
        </w:rPr>
        <w:t>Rifaldi</w:t>
      </w:r>
      <w:proofErr w:type="spellEnd"/>
      <w:r w:rsidRPr="00375BAD">
        <w:rPr>
          <w:rFonts w:ascii="Times New Roman" w:hAnsi="Times New Roman" w:cs="Times New Roman"/>
        </w:rPr>
        <w:t xml:space="preserve"> - Majid, “</w:t>
      </w:r>
      <w:proofErr w:type="spellStart"/>
      <w:r w:rsidRPr="00375BAD">
        <w:rPr>
          <w:rFonts w:ascii="Times New Roman" w:hAnsi="Times New Roman" w:cs="Times New Roman"/>
        </w:rPr>
        <w:t>Mudharabah</w:t>
      </w:r>
      <w:proofErr w:type="spellEnd"/>
      <w:r w:rsidRPr="00375BAD">
        <w:rPr>
          <w:rFonts w:ascii="Times New Roman" w:hAnsi="Times New Roman" w:cs="Times New Roman"/>
        </w:rPr>
        <w:t xml:space="preserve"> Linked Waqf: </w:t>
      </w:r>
      <w:proofErr w:type="spellStart"/>
      <w:r w:rsidRPr="00375BAD">
        <w:rPr>
          <w:rFonts w:ascii="Times New Roman" w:hAnsi="Times New Roman" w:cs="Times New Roman"/>
        </w:rPr>
        <w:t>Inovasi</w:t>
      </w:r>
      <w:proofErr w:type="spellEnd"/>
      <w:r w:rsidRPr="00375BAD">
        <w:rPr>
          <w:rFonts w:ascii="Times New Roman" w:hAnsi="Times New Roman" w:cs="Times New Roman"/>
        </w:rPr>
        <w:t xml:space="preserve"> Model </w:t>
      </w:r>
      <w:proofErr w:type="spellStart"/>
      <w:r w:rsidRPr="00375BAD">
        <w:rPr>
          <w:rFonts w:ascii="Times New Roman" w:hAnsi="Times New Roman" w:cs="Times New Roman"/>
        </w:rPr>
        <w:t>Pembiayaan</w:t>
      </w:r>
      <w:proofErr w:type="spellEnd"/>
      <w:r w:rsidRPr="00375BAD">
        <w:rPr>
          <w:rFonts w:ascii="Times New Roman" w:hAnsi="Times New Roman" w:cs="Times New Roman"/>
        </w:rPr>
        <w:t xml:space="preserve"> </w:t>
      </w:r>
      <w:proofErr w:type="spellStart"/>
      <w:r w:rsidRPr="00375BAD">
        <w:rPr>
          <w:rFonts w:ascii="Times New Roman" w:hAnsi="Times New Roman" w:cs="Times New Roman"/>
        </w:rPr>
        <w:t>Berkelanjutan</w:t>
      </w:r>
      <w:proofErr w:type="spellEnd"/>
      <w:r w:rsidRPr="00375BAD">
        <w:rPr>
          <w:rFonts w:ascii="Times New Roman" w:hAnsi="Times New Roman" w:cs="Times New Roman"/>
        </w:rPr>
        <w:t xml:space="preserve"> </w:t>
      </w:r>
      <w:proofErr w:type="spellStart"/>
      <w:r w:rsidRPr="00375BAD">
        <w:rPr>
          <w:rFonts w:ascii="Times New Roman" w:hAnsi="Times New Roman" w:cs="Times New Roman"/>
        </w:rPr>
        <w:t>Untuk</w:t>
      </w:r>
      <w:proofErr w:type="spellEnd"/>
      <w:r w:rsidRPr="00375BAD">
        <w:rPr>
          <w:rFonts w:ascii="Times New Roman" w:hAnsi="Times New Roman" w:cs="Times New Roman"/>
        </w:rPr>
        <w:t xml:space="preserve"> UMKM,” Al-</w:t>
      </w:r>
      <w:proofErr w:type="spellStart"/>
      <w:r w:rsidRPr="00375BAD">
        <w:rPr>
          <w:rFonts w:ascii="Times New Roman" w:hAnsi="Times New Roman" w:cs="Times New Roman"/>
        </w:rPr>
        <w:t>Kharaj</w:t>
      </w:r>
      <w:proofErr w:type="spellEnd"/>
      <w:r w:rsidRPr="00375BAD">
        <w:rPr>
          <w:rFonts w:ascii="Times New Roman" w:hAnsi="Times New Roman" w:cs="Times New Roman"/>
        </w:rPr>
        <w:t xml:space="preserve"> : </w:t>
      </w:r>
      <w:proofErr w:type="spellStart"/>
      <w:r w:rsidRPr="00375BAD">
        <w:rPr>
          <w:rFonts w:ascii="Times New Roman" w:hAnsi="Times New Roman" w:cs="Times New Roman"/>
        </w:rPr>
        <w:t>Jurnal</w:t>
      </w:r>
      <w:proofErr w:type="spellEnd"/>
      <w:r w:rsidRPr="00375BAD">
        <w:rPr>
          <w:rFonts w:ascii="Times New Roman" w:hAnsi="Times New Roman" w:cs="Times New Roman"/>
        </w:rPr>
        <w:t xml:space="preserve"> Ekonomi, </w:t>
      </w:r>
      <w:proofErr w:type="spellStart"/>
      <w:r w:rsidRPr="00375BAD">
        <w:rPr>
          <w:rFonts w:ascii="Times New Roman" w:hAnsi="Times New Roman" w:cs="Times New Roman"/>
        </w:rPr>
        <w:t>Keuangan</w:t>
      </w:r>
      <w:proofErr w:type="spellEnd"/>
      <w:r w:rsidRPr="00375BAD">
        <w:rPr>
          <w:rFonts w:ascii="Times New Roman" w:hAnsi="Times New Roman" w:cs="Times New Roman"/>
        </w:rPr>
        <w:t xml:space="preserve"> &amp; </w:t>
      </w:r>
      <w:proofErr w:type="spellStart"/>
      <w:r w:rsidRPr="00375BAD">
        <w:rPr>
          <w:rFonts w:ascii="Times New Roman" w:hAnsi="Times New Roman" w:cs="Times New Roman"/>
        </w:rPr>
        <w:t>Bisnis</w:t>
      </w:r>
      <w:proofErr w:type="spellEnd"/>
      <w:r w:rsidRPr="00375BAD">
        <w:rPr>
          <w:rFonts w:ascii="Times New Roman" w:hAnsi="Times New Roman" w:cs="Times New Roman"/>
        </w:rPr>
        <w:t xml:space="preserve"> Syariah 3, no. 1 (2021): 102–18, https://doi.org/10.47467/alkharaj.v3i1.267.</w:t>
      </w:r>
    </w:p>
  </w:footnote>
  <w:footnote w:id="35">
    <w:p w14:paraId="4BA8C550" w14:textId="4F2E0794" w:rsidR="00D87322" w:rsidRPr="00375BAD" w:rsidRDefault="00D87322" w:rsidP="00D87322">
      <w:pPr>
        <w:pStyle w:val="FootnoteText"/>
        <w:jc w:val="both"/>
        <w:rPr>
          <w:rFonts w:ascii="Times New Roman" w:hAnsi="Times New Roman" w:cs="Times New Roman"/>
        </w:rPr>
      </w:pPr>
      <w:r w:rsidRPr="00375BAD">
        <w:rPr>
          <w:rStyle w:val="FootnoteReference"/>
          <w:rFonts w:ascii="Times New Roman" w:hAnsi="Times New Roman"/>
        </w:rPr>
        <w:footnoteRef/>
      </w:r>
      <w:r w:rsidRPr="00375BAD">
        <w:rPr>
          <w:rFonts w:ascii="Times New Roman" w:hAnsi="Times New Roman" w:cs="Times New Roman"/>
        </w:rPr>
        <w:t xml:space="preserve"> </w:t>
      </w:r>
      <w:r w:rsidRPr="00375BAD">
        <w:rPr>
          <w:rFonts w:ascii="Times New Roman" w:hAnsi="Times New Roman" w:cs="Times New Roman"/>
        </w:rPr>
        <w:fldChar w:fldCharType="begin" w:fldLock="1"/>
      </w:r>
      <w:r w:rsidRPr="00375BAD">
        <w:rPr>
          <w:rFonts w:ascii="Times New Roman" w:hAnsi="Times New Roman" w:cs="Times New Roman"/>
        </w:rPr>
        <w:instrText>ADDIN CSL_CITATION {"citationItems":[{"id":"ITEM-1","itemData":{"DOI":"10.21043/iqtishadia.v9i2","author":[{"dropping-particle":"","family":"Abdurrohman Kasdi","given":"","non-dropping-particle":"","parse-names":false,"suffix":""}],"container-title":"IQTISHADIA  227-245","id":"ITEM-1","issued":{"date-parts":[["2016"]]},"page":"227-245","title":"Filantropi Islam Untuk Pemberdayaan Ekonomi Umat (Model Pemberdayaan ZISWAF di BMT Se-Kabupaten Demak)","type":"article-journal","volume":"Vol. 9"},"uris":["http://www.mendeley.com/documents/?uuid=a08dc44a-7dfe-38be-be54-b9262dbd7e44"]}],"mendeley":{"formattedCitation":"Abdurrohman Kasdi, “Filantropi Islam Untuk Pemberdayaan Ekonomi Umat (Model Pemberdayaan ZISWAF Di BMT Se-Kabupaten Demak),” &lt;i&gt;IQTISHADIA  227-245&lt;/i&gt; Vol. 9 (2016): 227–45, https://doi.org/10.21043/iqtishadia.v9i2.","plainTextFormattedCitation":"Abdurrohman Kasdi, “Filantropi Islam Untuk Pemberdayaan Ekonomi Umat (Model Pemberdayaan ZISWAF Di BMT Se-Kabupaten Demak),” IQTISHADIA  227-245 Vol. 9 (2016): 227–45, https://doi.org/10.21043/iqtishadia.v9i2."},"properties":{"noteIndex":35},"schema":"https://github.com/citation-style-language/schema/raw/master/csl-citation.json"}</w:instrText>
      </w:r>
      <w:r w:rsidRPr="00375BAD">
        <w:rPr>
          <w:rFonts w:ascii="Times New Roman" w:hAnsi="Times New Roman" w:cs="Times New Roman"/>
        </w:rPr>
        <w:fldChar w:fldCharType="separate"/>
      </w:r>
      <w:r w:rsidRPr="00375BAD">
        <w:rPr>
          <w:rFonts w:ascii="Times New Roman" w:hAnsi="Times New Roman" w:cs="Times New Roman"/>
          <w:noProof/>
        </w:rPr>
        <w:t xml:space="preserve">Abdurrohman Kasdi, “Filantropi Islam Untuk Pemberdayaan Ekonomi Umat (Model Pemberdayaan ZISWAF Di BMT Se-Kabupaten Demak),” </w:t>
      </w:r>
      <w:r w:rsidRPr="00375BAD">
        <w:rPr>
          <w:rFonts w:ascii="Times New Roman" w:hAnsi="Times New Roman" w:cs="Times New Roman"/>
          <w:i/>
          <w:noProof/>
        </w:rPr>
        <w:t>IQTISHADIA  227-245</w:t>
      </w:r>
      <w:r w:rsidRPr="00375BAD">
        <w:rPr>
          <w:rFonts w:ascii="Times New Roman" w:hAnsi="Times New Roman" w:cs="Times New Roman"/>
          <w:noProof/>
        </w:rPr>
        <w:t xml:space="preserve"> Vol. 9 (2016): 227–45, https://doi.org/10.21043/iqtishadia.v9i2.</w:t>
      </w:r>
      <w:r w:rsidRPr="00375BAD">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9B70" w14:textId="127E82EC" w:rsidR="00561100" w:rsidRPr="00B90E87" w:rsidRDefault="00561100" w:rsidP="002B4A8B">
    <w:pPr>
      <w:pStyle w:val="Header"/>
      <w:spacing w:after="0"/>
      <w:rPr>
        <w:rFonts w:asciiTheme="majorHAnsi" w:hAnsiTheme="majorHAnsi"/>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743"/>
    <w:multiLevelType w:val="hybridMultilevel"/>
    <w:tmpl w:val="3A1800FA"/>
    <w:lvl w:ilvl="0" w:tplc="C68C7AD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C643B"/>
    <w:multiLevelType w:val="hybridMultilevel"/>
    <w:tmpl w:val="021EB67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5856D48"/>
    <w:multiLevelType w:val="hybridMultilevel"/>
    <w:tmpl w:val="16B8E0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062018"/>
    <w:multiLevelType w:val="hybridMultilevel"/>
    <w:tmpl w:val="55949D6C"/>
    <w:lvl w:ilvl="0" w:tplc="24D67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50F15"/>
    <w:multiLevelType w:val="hybridMultilevel"/>
    <w:tmpl w:val="75688644"/>
    <w:lvl w:ilvl="0" w:tplc="010C75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517DD"/>
    <w:multiLevelType w:val="hybridMultilevel"/>
    <w:tmpl w:val="3984C804"/>
    <w:lvl w:ilvl="0" w:tplc="A8044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62E9F"/>
    <w:multiLevelType w:val="hybridMultilevel"/>
    <w:tmpl w:val="27D69F1C"/>
    <w:lvl w:ilvl="0" w:tplc="8996CC06">
      <w:start w:val="1"/>
      <w:numFmt w:val="decimal"/>
      <w:lvlText w:val="%1."/>
      <w:lvlJc w:val="left"/>
      <w:pPr>
        <w:ind w:left="1508" w:hanging="360"/>
      </w:pPr>
      <w:rPr>
        <w:rFonts w:ascii="Cambria" w:eastAsia="Times New Roman" w:hAnsi="Cambria" w:cs="Times New Roman"/>
      </w:rPr>
    </w:lvl>
    <w:lvl w:ilvl="1" w:tplc="04210019">
      <w:start w:val="1"/>
      <w:numFmt w:val="lowerLetter"/>
      <w:lvlText w:val="%2."/>
      <w:lvlJc w:val="left"/>
      <w:pPr>
        <w:ind w:left="2228" w:hanging="360"/>
      </w:pPr>
    </w:lvl>
    <w:lvl w:ilvl="2" w:tplc="0421001B">
      <w:start w:val="1"/>
      <w:numFmt w:val="lowerRoman"/>
      <w:lvlText w:val="%3."/>
      <w:lvlJc w:val="right"/>
      <w:pPr>
        <w:ind w:left="2948" w:hanging="180"/>
      </w:pPr>
    </w:lvl>
    <w:lvl w:ilvl="3" w:tplc="0421000F">
      <w:start w:val="1"/>
      <w:numFmt w:val="decimal"/>
      <w:lvlText w:val="%4."/>
      <w:lvlJc w:val="left"/>
      <w:pPr>
        <w:ind w:left="3668" w:hanging="360"/>
      </w:pPr>
    </w:lvl>
    <w:lvl w:ilvl="4" w:tplc="04210019">
      <w:start w:val="1"/>
      <w:numFmt w:val="lowerLetter"/>
      <w:lvlText w:val="%5."/>
      <w:lvlJc w:val="left"/>
      <w:pPr>
        <w:ind w:left="4388" w:hanging="360"/>
      </w:pPr>
    </w:lvl>
    <w:lvl w:ilvl="5" w:tplc="0421001B">
      <w:start w:val="1"/>
      <w:numFmt w:val="lowerRoman"/>
      <w:lvlText w:val="%6."/>
      <w:lvlJc w:val="right"/>
      <w:pPr>
        <w:ind w:left="5108" w:hanging="180"/>
      </w:pPr>
    </w:lvl>
    <w:lvl w:ilvl="6" w:tplc="0421000F">
      <w:start w:val="1"/>
      <w:numFmt w:val="decimal"/>
      <w:lvlText w:val="%7."/>
      <w:lvlJc w:val="left"/>
      <w:pPr>
        <w:ind w:left="5828" w:hanging="360"/>
      </w:pPr>
    </w:lvl>
    <w:lvl w:ilvl="7" w:tplc="04210019">
      <w:start w:val="1"/>
      <w:numFmt w:val="lowerLetter"/>
      <w:lvlText w:val="%8."/>
      <w:lvlJc w:val="left"/>
      <w:pPr>
        <w:ind w:left="6548" w:hanging="360"/>
      </w:pPr>
    </w:lvl>
    <w:lvl w:ilvl="8" w:tplc="0421001B">
      <w:start w:val="1"/>
      <w:numFmt w:val="lowerRoman"/>
      <w:lvlText w:val="%9."/>
      <w:lvlJc w:val="right"/>
      <w:pPr>
        <w:ind w:left="7268" w:hanging="180"/>
      </w:pPr>
    </w:lvl>
  </w:abstractNum>
  <w:abstractNum w:abstractNumId="7" w15:restartNumberingAfterBreak="0">
    <w:nsid w:val="18813BAD"/>
    <w:multiLevelType w:val="hybridMultilevel"/>
    <w:tmpl w:val="2E0E209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AC76CB1"/>
    <w:multiLevelType w:val="hybridMultilevel"/>
    <w:tmpl w:val="C0DE94AA"/>
    <w:lvl w:ilvl="0" w:tplc="5B124D3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14B3A"/>
    <w:multiLevelType w:val="hybridMultilevel"/>
    <w:tmpl w:val="F80219DE"/>
    <w:lvl w:ilvl="0" w:tplc="2EF60C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6792C34"/>
    <w:multiLevelType w:val="hybridMultilevel"/>
    <w:tmpl w:val="A52C050E"/>
    <w:lvl w:ilvl="0" w:tplc="08E69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F19B0"/>
    <w:multiLevelType w:val="hybridMultilevel"/>
    <w:tmpl w:val="064E3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A2862ED"/>
    <w:multiLevelType w:val="hybridMultilevel"/>
    <w:tmpl w:val="4CE8F406"/>
    <w:lvl w:ilvl="0" w:tplc="9DCC0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654A4"/>
    <w:multiLevelType w:val="hybridMultilevel"/>
    <w:tmpl w:val="31CCCC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1714E78"/>
    <w:multiLevelType w:val="hybridMultilevel"/>
    <w:tmpl w:val="4C84EBB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477A473A"/>
    <w:multiLevelType w:val="hybridMultilevel"/>
    <w:tmpl w:val="1A5EF8F2"/>
    <w:lvl w:ilvl="0" w:tplc="9BCE95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74C03"/>
    <w:multiLevelType w:val="hybridMultilevel"/>
    <w:tmpl w:val="41E8B1C4"/>
    <w:lvl w:ilvl="0" w:tplc="0966F8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1565E"/>
    <w:multiLevelType w:val="hybridMultilevel"/>
    <w:tmpl w:val="E4A87EC0"/>
    <w:lvl w:ilvl="0" w:tplc="1248BC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90443C0"/>
    <w:multiLevelType w:val="hybridMultilevel"/>
    <w:tmpl w:val="988EFC40"/>
    <w:lvl w:ilvl="0" w:tplc="C3587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535A2E"/>
    <w:multiLevelType w:val="hybridMultilevel"/>
    <w:tmpl w:val="0C90662A"/>
    <w:lvl w:ilvl="0" w:tplc="44E20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376C85"/>
    <w:multiLevelType w:val="hybridMultilevel"/>
    <w:tmpl w:val="FFBEB556"/>
    <w:lvl w:ilvl="0" w:tplc="E730C5B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C62FE"/>
    <w:multiLevelType w:val="hybridMultilevel"/>
    <w:tmpl w:val="5860DC2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780A5704"/>
    <w:multiLevelType w:val="hybridMultilevel"/>
    <w:tmpl w:val="034AB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077715">
    <w:abstractNumId w:val="7"/>
  </w:num>
  <w:num w:numId="2" w16cid:durableId="1353385764">
    <w:abstractNumId w:val="9"/>
  </w:num>
  <w:num w:numId="3" w16cid:durableId="741561749">
    <w:abstractNumId w:val="11"/>
  </w:num>
  <w:num w:numId="4" w16cid:durableId="112672124">
    <w:abstractNumId w:val="2"/>
  </w:num>
  <w:num w:numId="5" w16cid:durableId="54088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0217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3164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3277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599708">
    <w:abstractNumId w:val="13"/>
  </w:num>
  <w:num w:numId="10" w16cid:durableId="1881819448">
    <w:abstractNumId w:val="8"/>
  </w:num>
  <w:num w:numId="11" w16cid:durableId="2064525794">
    <w:abstractNumId w:val="22"/>
  </w:num>
  <w:num w:numId="12" w16cid:durableId="2097052907">
    <w:abstractNumId w:val="3"/>
  </w:num>
  <w:num w:numId="13" w16cid:durableId="897010988">
    <w:abstractNumId w:val="12"/>
  </w:num>
  <w:num w:numId="14" w16cid:durableId="1701935178">
    <w:abstractNumId w:val="4"/>
  </w:num>
  <w:num w:numId="15" w16cid:durableId="1569075855">
    <w:abstractNumId w:val="15"/>
  </w:num>
  <w:num w:numId="16" w16cid:durableId="1738825233">
    <w:abstractNumId w:val="16"/>
  </w:num>
  <w:num w:numId="17" w16cid:durableId="1320377259">
    <w:abstractNumId w:val="10"/>
  </w:num>
  <w:num w:numId="18" w16cid:durableId="671833400">
    <w:abstractNumId w:val="17"/>
  </w:num>
  <w:num w:numId="19" w16cid:durableId="1829249129">
    <w:abstractNumId w:val="19"/>
  </w:num>
  <w:num w:numId="20" w16cid:durableId="324286086">
    <w:abstractNumId w:val="20"/>
  </w:num>
  <w:num w:numId="21" w16cid:durableId="1585383409">
    <w:abstractNumId w:val="0"/>
  </w:num>
  <w:num w:numId="22" w16cid:durableId="317029736">
    <w:abstractNumId w:val="5"/>
  </w:num>
  <w:num w:numId="23" w16cid:durableId="7623388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C3"/>
    <w:rsid w:val="0000007C"/>
    <w:rsid w:val="000000F2"/>
    <w:rsid w:val="000031F7"/>
    <w:rsid w:val="00011532"/>
    <w:rsid w:val="00015BA0"/>
    <w:rsid w:val="00021745"/>
    <w:rsid w:val="00030CBE"/>
    <w:rsid w:val="0004264D"/>
    <w:rsid w:val="00050A2E"/>
    <w:rsid w:val="000519C8"/>
    <w:rsid w:val="00067583"/>
    <w:rsid w:val="00071DB9"/>
    <w:rsid w:val="00081E12"/>
    <w:rsid w:val="000826BC"/>
    <w:rsid w:val="00092BB3"/>
    <w:rsid w:val="00093910"/>
    <w:rsid w:val="000A1617"/>
    <w:rsid w:val="000A498D"/>
    <w:rsid w:val="000C47AF"/>
    <w:rsid w:val="000C7574"/>
    <w:rsid w:val="000C7B23"/>
    <w:rsid w:val="000D37F7"/>
    <w:rsid w:val="000D3FC1"/>
    <w:rsid w:val="000D48F9"/>
    <w:rsid w:val="000E7F54"/>
    <w:rsid w:val="000F2525"/>
    <w:rsid w:val="000F3779"/>
    <w:rsid w:val="00105868"/>
    <w:rsid w:val="0012265D"/>
    <w:rsid w:val="00124803"/>
    <w:rsid w:val="00127D0B"/>
    <w:rsid w:val="00135EB5"/>
    <w:rsid w:val="00137552"/>
    <w:rsid w:val="001429EB"/>
    <w:rsid w:val="001479E0"/>
    <w:rsid w:val="00152622"/>
    <w:rsid w:val="00160007"/>
    <w:rsid w:val="00162390"/>
    <w:rsid w:val="001628DF"/>
    <w:rsid w:val="00162D74"/>
    <w:rsid w:val="001706B0"/>
    <w:rsid w:val="001724CB"/>
    <w:rsid w:val="001762D0"/>
    <w:rsid w:val="00186A42"/>
    <w:rsid w:val="0019111A"/>
    <w:rsid w:val="001912D6"/>
    <w:rsid w:val="001A2055"/>
    <w:rsid w:val="001A3573"/>
    <w:rsid w:val="001B0B57"/>
    <w:rsid w:val="001B4625"/>
    <w:rsid w:val="001B6283"/>
    <w:rsid w:val="001C463B"/>
    <w:rsid w:val="001C5603"/>
    <w:rsid w:val="001C7FAC"/>
    <w:rsid w:val="001D3B91"/>
    <w:rsid w:val="001E7198"/>
    <w:rsid w:val="001F7FEB"/>
    <w:rsid w:val="00217D78"/>
    <w:rsid w:val="0022618D"/>
    <w:rsid w:val="00230C35"/>
    <w:rsid w:val="00247036"/>
    <w:rsid w:val="0025031A"/>
    <w:rsid w:val="0027566E"/>
    <w:rsid w:val="00290811"/>
    <w:rsid w:val="0029473F"/>
    <w:rsid w:val="002A7D0A"/>
    <w:rsid w:val="002B1832"/>
    <w:rsid w:val="002B4A8B"/>
    <w:rsid w:val="002C5611"/>
    <w:rsid w:val="002C7B84"/>
    <w:rsid w:val="002E1061"/>
    <w:rsid w:val="002F066D"/>
    <w:rsid w:val="002F3840"/>
    <w:rsid w:val="002F47A9"/>
    <w:rsid w:val="003027AB"/>
    <w:rsid w:val="00305FDC"/>
    <w:rsid w:val="00320199"/>
    <w:rsid w:val="003246D9"/>
    <w:rsid w:val="00340B3B"/>
    <w:rsid w:val="00341B21"/>
    <w:rsid w:val="00350D39"/>
    <w:rsid w:val="00350FCC"/>
    <w:rsid w:val="00362FBB"/>
    <w:rsid w:val="00366B1C"/>
    <w:rsid w:val="00373E16"/>
    <w:rsid w:val="00375BAD"/>
    <w:rsid w:val="00384A2E"/>
    <w:rsid w:val="0039037D"/>
    <w:rsid w:val="003A10CD"/>
    <w:rsid w:val="003C45BD"/>
    <w:rsid w:val="003C6E85"/>
    <w:rsid w:val="003D1ED6"/>
    <w:rsid w:val="003F1CE8"/>
    <w:rsid w:val="003F42A7"/>
    <w:rsid w:val="00443291"/>
    <w:rsid w:val="0045085A"/>
    <w:rsid w:val="004576BE"/>
    <w:rsid w:val="00461029"/>
    <w:rsid w:val="00470A9A"/>
    <w:rsid w:val="00470D09"/>
    <w:rsid w:val="00472498"/>
    <w:rsid w:val="004A1962"/>
    <w:rsid w:val="004A6C39"/>
    <w:rsid w:val="004A76E0"/>
    <w:rsid w:val="004A7D63"/>
    <w:rsid w:val="004B2BDA"/>
    <w:rsid w:val="004B5BF1"/>
    <w:rsid w:val="004D3C9F"/>
    <w:rsid w:val="004E30EE"/>
    <w:rsid w:val="004E3487"/>
    <w:rsid w:val="004E5BB8"/>
    <w:rsid w:val="004F0272"/>
    <w:rsid w:val="004F5E92"/>
    <w:rsid w:val="004F6B6D"/>
    <w:rsid w:val="004F7DEC"/>
    <w:rsid w:val="00502EB4"/>
    <w:rsid w:val="00503941"/>
    <w:rsid w:val="00510962"/>
    <w:rsid w:val="005153C7"/>
    <w:rsid w:val="005323C0"/>
    <w:rsid w:val="00545E09"/>
    <w:rsid w:val="0054642D"/>
    <w:rsid w:val="005472BE"/>
    <w:rsid w:val="00547BD3"/>
    <w:rsid w:val="00554B0B"/>
    <w:rsid w:val="00557388"/>
    <w:rsid w:val="00561100"/>
    <w:rsid w:val="00561C5C"/>
    <w:rsid w:val="00566EEA"/>
    <w:rsid w:val="00566EFF"/>
    <w:rsid w:val="00567EA5"/>
    <w:rsid w:val="00577F0A"/>
    <w:rsid w:val="00581090"/>
    <w:rsid w:val="005847F1"/>
    <w:rsid w:val="00593360"/>
    <w:rsid w:val="005A5085"/>
    <w:rsid w:val="005A6E55"/>
    <w:rsid w:val="005B1075"/>
    <w:rsid w:val="005C0ED3"/>
    <w:rsid w:val="005C227B"/>
    <w:rsid w:val="005C53E0"/>
    <w:rsid w:val="005D156C"/>
    <w:rsid w:val="005D27D9"/>
    <w:rsid w:val="005E328F"/>
    <w:rsid w:val="005E48D1"/>
    <w:rsid w:val="005E584F"/>
    <w:rsid w:val="005F0F98"/>
    <w:rsid w:val="005F36EA"/>
    <w:rsid w:val="006000A8"/>
    <w:rsid w:val="00606A40"/>
    <w:rsid w:val="00607F4F"/>
    <w:rsid w:val="00613553"/>
    <w:rsid w:val="006375A0"/>
    <w:rsid w:val="0064352F"/>
    <w:rsid w:val="0064442B"/>
    <w:rsid w:val="00644D92"/>
    <w:rsid w:val="0064582E"/>
    <w:rsid w:val="006656BA"/>
    <w:rsid w:val="00673A05"/>
    <w:rsid w:val="00680CC5"/>
    <w:rsid w:val="00686391"/>
    <w:rsid w:val="00693712"/>
    <w:rsid w:val="006974DB"/>
    <w:rsid w:val="006B4CF9"/>
    <w:rsid w:val="006B71C4"/>
    <w:rsid w:val="006C180F"/>
    <w:rsid w:val="006C357E"/>
    <w:rsid w:val="006C7869"/>
    <w:rsid w:val="006D4BF0"/>
    <w:rsid w:val="006E14AA"/>
    <w:rsid w:val="006E4EA4"/>
    <w:rsid w:val="006E616F"/>
    <w:rsid w:val="006F2038"/>
    <w:rsid w:val="006F312A"/>
    <w:rsid w:val="006F3364"/>
    <w:rsid w:val="00711569"/>
    <w:rsid w:val="00715CDB"/>
    <w:rsid w:val="00725DD0"/>
    <w:rsid w:val="00726BEB"/>
    <w:rsid w:val="007305CD"/>
    <w:rsid w:val="00733900"/>
    <w:rsid w:val="00737F68"/>
    <w:rsid w:val="007426E6"/>
    <w:rsid w:val="00743982"/>
    <w:rsid w:val="00765911"/>
    <w:rsid w:val="00767057"/>
    <w:rsid w:val="00772932"/>
    <w:rsid w:val="007766CD"/>
    <w:rsid w:val="00785C89"/>
    <w:rsid w:val="007903E2"/>
    <w:rsid w:val="00793453"/>
    <w:rsid w:val="007972A4"/>
    <w:rsid w:val="007B363E"/>
    <w:rsid w:val="007B4EEB"/>
    <w:rsid w:val="007B5C1F"/>
    <w:rsid w:val="007C4B99"/>
    <w:rsid w:val="007C7F52"/>
    <w:rsid w:val="007D11A2"/>
    <w:rsid w:val="007D54E0"/>
    <w:rsid w:val="007D7E12"/>
    <w:rsid w:val="007F0BFB"/>
    <w:rsid w:val="007F571B"/>
    <w:rsid w:val="00802C8A"/>
    <w:rsid w:val="00821F18"/>
    <w:rsid w:val="008259C1"/>
    <w:rsid w:val="0082602D"/>
    <w:rsid w:val="00834D0D"/>
    <w:rsid w:val="00840782"/>
    <w:rsid w:val="00855C8A"/>
    <w:rsid w:val="00857DD0"/>
    <w:rsid w:val="00863595"/>
    <w:rsid w:val="00870D94"/>
    <w:rsid w:val="00874952"/>
    <w:rsid w:val="00875B7E"/>
    <w:rsid w:val="00884114"/>
    <w:rsid w:val="008950CA"/>
    <w:rsid w:val="0089638C"/>
    <w:rsid w:val="008C6570"/>
    <w:rsid w:val="008D5E70"/>
    <w:rsid w:val="008D638D"/>
    <w:rsid w:val="008D6F91"/>
    <w:rsid w:val="00912D97"/>
    <w:rsid w:val="0091649F"/>
    <w:rsid w:val="00927D05"/>
    <w:rsid w:val="009401A3"/>
    <w:rsid w:val="00942EC8"/>
    <w:rsid w:val="009432A6"/>
    <w:rsid w:val="00947608"/>
    <w:rsid w:val="009477AD"/>
    <w:rsid w:val="009563AD"/>
    <w:rsid w:val="00956420"/>
    <w:rsid w:val="00963114"/>
    <w:rsid w:val="00975422"/>
    <w:rsid w:val="00976E2E"/>
    <w:rsid w:val="00994DDF"/>
    <w:rsid w:val="009A0F3C"/>
    <w:rsid w:val="009A4F77"/>
    <w:rsid w:val="009C6BE8"/>
    <w:rsid w:val="009C6CF7"/>
    <w:rsid w:val="009E0AF5"/>
    <w:rsid w:val="009F3739"/>
    <w:rsid w:val="009F7318"/>
    <w:rsid w:val="00A07D9E"/>
    <w:rsid w:val="00A25074"/>
    <w:rsid w:val="00A454D0"/>
    <w:rsid w:val="00A609AB"/>
    <w:rsid w:val="00A62E94"/>
    <w:rsid w:val="00A634CC"/>
    <w:rsid w:val="00A658E6"/>
    <w:rsid w:val="00A7257E"/>
    <w:rsid w:val="00A73452"/>
    <w:rsid w:val="00A73990"/>
    <w:rsid w:val="00A75295"/>
    <w:rsid w:val="00A7692E"/>
    <w:rsid w:val="00A91A35"/>
    <w:rsid w:val="00A930F6"/>
    <w:rsid w:val="00A94270"/>
    <w:rsid w:val="00A9638A"/>
    <w:rsid w:val="00AD6354"/>
    <w:rsid w:val="00AF36BC"/>
    <w:rsid w:val="00B02348"/>
    <w:rsid w:val="00B12DCC"/>
    <w:rsid w:val="00B15D80"/>
    <w:rsid w:val="00B205F4"/>
    <w:rsid w:val="00B24B6C"/>
    <w:rsid w:val="00B24CE9"/>
    <w:rsid w:val="00B32456"/>
    <w:rsid w:val="00B46C6A"/>
    <w:rsid w:val="00B51C66"/>
    <w:rsid w:val="00B61DF9"/>
    <w:rsid w:val="00B63FA2"/>
    <w:rsid w:val="00B76A43"/>
    <w:rsid w:val="00B76E4E"/>
    <w:rsid w:val="00B76EC3"/>
    <w:rsid w:val="00B77DBC"/>
    <w:rsid w:val="00B90E87"/>
    <w:rsid w:val="00B92EB1"/>
    <w:rsid w:val="00BA0FFA"/>
    <w:rsid w:val="00BB5B64"/>
    <w:rsid w:val="00BC588E"/>
    <w:rsid w:val="00BD114F"/>
    <w:rsid w:val="00BF253D"/>
    <w:rsid w:val="00BF6CB9"/>
    <w:rsid w:val="00BF7304"/>
    <w:rsid w:val="00C02745"/>
    <w:rsid w:val="00C0327A"/>
    <w:rsid w:val="00C0348F"/>
    <w:rsid w:val="00C03DFA"/>
    <w:rsid w:val="00C20E45"/>
    <w:rsid w:val="00C24898"/>
    <w:rsid w:val="00C270FA"/>
    <w:rsid w:val="00C311B7"/>
    <w:rsid w:val="00C31F0D"/>
    <w:rsid w:val="00C36944"/>
    <w:rsid w:val="00C37725"/>
    <w:rsid w:val="00C52B88"/>
    <w:rsid w:val="00C62571"/>
    <w:rsid w:val="00C67B08"/>
    <w:rsid w:val="00C70DB3"/>
    <w:rsid w:val="00C74CAA"/>
    <w:rsid w:val="00C8080C"/>
    <w:rsid w:val="00C82098"/>
    <w:rsid w:val="00C868C2"/>
    <w:rsid w:val="00C8786D"/>
    <w:rsid w:val="00C92A3E"/>
    <w:rsid w:val="00C95CFB"/>
    <w:rsid w:val="00CA229E"/>
    <w:rsid w:val="00CA2BFC"/>
    <w:rsid w:val="00CB294A"/>
    <w:rsid w:val="00CB74F4"/>
    <w:rsid w:val="00CC119D"/>
    <w:rsid w:val="00CC7079"/>
    <w:rsid w:val="00CD4195"/>
    <w:rsid w:val="00CD74F9"/>
    <w:rsid w:val="00CE0178"/>
    <w:rsid w:val="00CE0975"/>
    <w:rsid w:val="00CE3A5E"/>
    <w:rsid w:val="00CE7A7E"/>
    <w:rsid w:val="00CF063E"/>
    <w:rsid w:val="00CF3BDF"/>
    <w:rsid w:val="00D020C4"/>
    <w:rsid w:val="00D029D3"/>
    <w:rsid w:val="00D05CD8"/>
    <w:rsid w:val="00D4451E"/>
    <w:rsid w:val="00D57364"/>
    <w:rsid w:val="00D8150D"/>
    <w:rsid w:val="00D8414F"/>
    <w:rsid w:val="00D8555E"/>
    <w:rsid w:val="00D8723A"/>
    <w:rsid w:val="00D87322"/>
    <w:rsid w:val="00DB4E2C"/>
    <w:rsid w:val="00DB6828"/>
    <w:rsid w:val="00DC052C"/>
    <w:rsid w:val="00DC28A9"/>
    <w:rsid w:val="00DC77AD"/>
    <w:rsid w:val="00DC7BC7"/>
    <w:rsid w:val="00DE04BD"/>
    <w:rsid w:val="00DE7CFF"/>
    <w:rsid w:val="00DF19DE"/>
    <w:rsid w:val="00DF31F1"/>
    <w:rsid w:val="00DF62A0"/>
    <w:rsid w:val="00E11AD0"/>
    <w:rsid w:val="00E2033A"/>
    <w:rsid w:val="00E222FE"/>
    <w:rsid w:val="00E2376E"/>
    <w:rsid w:val="00E25404"/>
    <w:rsid w:val="00E317F6"/>
    <w:rsid w:val="00E35E9F"/>
    <w:rsid w:val="00E40CD9"/>
    <w:rsid w:val="00E470E6"/>
    <w:rsid w:val="00E50B1C"/>
    <w:rsid w:val="00E61C33"/>
    <w:rsid w:val="00E622B5"/>
    <w:rsid w:val="00E6271C"/>
    <w:rsid w:val="00E67186"/>
    <w:rsid w:val="00E70B71"/>
    <w:rsid w:val="00E72D18"/>
    <w:rsid w:val="00E7334F"/>
    <w:rsid w:val="00E81731"/>
    <w:rsid w:val="00E84B1A"/>
    <w:rsid w:val="00EA3F04"/>
    <w:rsid w:val="00EA60B6"/>
    <w:rsid w:val="00EB4450"/>
    <w:rsid w:val="00EB4AEE"/>
    <w:rsid w:val="00EC320F"/>
    <w:rsid w:val="00EC6A41"/>
    <w:rsid w:val="00EE50C0"/>
    <w:rsid w:val="00EF3CE5"/>
    <w:rsid w:val="00EF71EF"/>
    <w:rsid w:val="00F036C1"/>
    <w:rsid w:val="00F04377"/>
    <w:rsid w:val="00F16108"/>
    <w:rsid w:val="00F207FC"/>
    <w:rsid w:val="00F20FB4"/>
    <w:rsid w:val="00F52F68"/>
    <w:rsid w:val="00F56C90"/>
    <w:rsid w:val="00F60067"/>
    <w:rsid w:val="00F602BC"/>
    <w:rsid w:val="00F60CD2"/>
    <w:rsid w:val="00F61FE4"/>
    <w:rsid w:val="00F640AC"/>
    <w:rsid w:val="00F66D0D"/>
    <w:rsid w:val="00F66FC3"/>
    <w:rsid w:val="00F670C5"/>
    <w:rsid w:val="00F70452"/>
    <w:rsid w:val="00F87BF7"/>
    <w:rsid w:val="00F9109C"/>
    <w:rsid w:val="00F94E0F"/>
    <w:rsid w:val="00F979C8"/>
    <w:rsid w:val="00FA4718"/>
    <w:rsid w:val="00FB0679"/>
    <w:rsid w:val="00FB323D"/>
    <w:rsid w:val="00FC024B"/>
    <w:rsid w:val="00FE026F"/>
    <w:rsid w:val="00FF31F5"/>
    <w:rsid w:val="00FF4787"/>
    <w:rsid w:val="00FF63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452C63"/>
  <w14:defaultImageDpi w14:val="0"/>
  <w15:docId w15:val="{17B79FF2-5821-48FE-B8AC-69C043A5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982"/>
    <w:pPr>
      <w:spacing w:after="200" w:line="276" w:lineRule="auto"/>
    </w:pPr>
    <w:rPr>
      <w:rFonts w:cs="Arial"/>
      <w:sz w:val="22"/>
      <w:szCs w:val="22"/>
      <w:lang w:val="en-US" w:eastAsia="en-US"/>
    </w:rPr>
  </w:style>
  <w:style w:type="paragraph" w:styleId="Heading1">
    <w:name w:val="heading 1"/>
    <w:basedOn w:val="Normal"/>
    <w:next w:val="Normal"/>
    <w:link w:val="Heading1Char"/>
    <w:uiPriority w:val="9"/>
    <w:qFormat/>
    <w:rsid w:val="00863595"/>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3">
    <w:name w:val="heading 3"/>
    <w:basedOn w:val="Normal"/>
    <w:next w:val="Normal"/>
    <w:link w:val="Heading3Char"/>
    <w:uiPriority w:val="9"/>
    <w:semiHidden/>
    <w:unhideWhenUsed/>
    <w:qFormat/>
    <w:rsid w:val="00AF36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990"/>
    <w:pPr>
      <w:tabs>
        <w:tab w:val="center" w:pos="4320"/>
        <w:tab w:val="right" w:pos="8640"/>
      </w:tabs>
    </w:pPr>
  </w:style>
  <w:style w:type="character" w:customStyle="1" w:styleId="HeaderChar">
    <w:name w:val="Header Char"/>
    <w:basedOn w:val="DefaultParagraphFont"/>
    <w:link w:val="Header"/>
    <w:uiPriority w:val="99"/>
    <w:locked/>
    <w:rsid w:val="00A73990"/>
    <w:rPr>
      <w:rFonts w:cs="Times New Roman"/>
      <w:sz w:val="22"/>
      <w:szCs w:val="22"/>
    </w:rPr>
  </w:style>
  <w:style w:type="paragraph" w:styleId="Footer">
    <w:name w:val="footer"/>
    <w:basedOn w:val="Normal"/>
    <w:link w:val="FooterChar"/>
    <w:uiPriority w:val="99"/>
    <w:unhideWhenUsed/>
    <w:rsid w:val="00A73990"/>
    <w:pPr>
      <w:tabs>
        <w:tab w:val="center" w:pos="4320"/>
        <w:tab w:val="right" w:pos="8640"/>
      </w:tabs>
    </w:pPr>
  </w:style>
  <w:style w:type="character" w:customStyle="1" w:styleId="FooterChar">
    <w:name w:val="Footer Char"/>
    <w:basedOn w:val="DefaultParagraphFont"/>
    <w:link w:val="Footer"/>
    <w:uiPriority w:val="99"/>
    <w:locked/>
    <w:rsid w:val="00A73990"/>
    <w:rPr>
      <w:rFonts w:cs="Times New Roman"/>
      <w:sz w:val="22"/>
      <w:szCs w:val="22"/>
    </w:rPr>
  </w:style>
  <w:style w:type="paragraph" w:styleId="BalloonText">
    <w:name w:val="Balloon Text"/>
    <w:basedOn w:val="Normal"/>
    <w:link w:val="BalloonTextChar"/>
    <w:uiPriority w:val="99"/>
    <w:semiHidden/>
    <w:unhideWhenUsed/>
    <w:rsid w:val="00A7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3990"/>
    <w:rPr>
      <w:rFonts w:ascii="Tahoma" w:hAnsi="Tahoma" w:cs="Tahoma"/>
      <w:sz w:val="16"/>
      <w:szCs w:val="16"/>
    </w:rPr>
  </w:style>
  <w:style w:type="paragraph" w:styleId="FootnoteText">
    <w:name w:val="footnote text"/>
    <w:aliases w:val=" Char Char, Char, Char Char Char Char,Char Char,Char"/>
    <w:basedOn w:val="Normal"/>
    <w:link w:val="FootnoteTextChar"/>
    <w:uiPriority w:val="99"/>
    <w:unhideWhenUsed/>
    <w:rsid w:val="00A73990"/>
    <w:rPr>
      <w:sz w:val="20"/>
      <w:szCs w:val="20"/>
    </w:rPr>
  </w:style>
  <w:style w:type="character" w:customStyle="1" w:styleId="FootnoteTextChar">
    <w:name w:val="Footnote Text Char"/>
    <w:aliases w:val=" Char Char Char, Char Char1, Char Char Char Char Char,Char Char Char,Char Char1"/>
    <w:basedOn w:val="DefaultParagraphFont"/>
    <w:link w:val="FootnoteText"/>
    <w:uiPriority w:val="99"/>
    <w:locked/>
    <w:rsid w:val="00A73990"/>
    <w:rPr>
      <w:rFonts w:cs="Times New Roman"/>
    </w:rPr>
  </w:style>
  <w:style w:type="character" w:styleId="FootnoteReference">
    <w:name w:val="footnote reference"/>
    <w:basedOn w:val="DefaultParagraphFont"/>
    <w:uiPriority w:val="99"/>
    <w:semiHidden/>
    <w:unhideWhenUsed/>
    <w:rsid w:val="00A73990"/>
    <w:rPr>
      <w:rFonts w:cs="Times New Roman"/>
      <w:vertAlign w:val="superscript"/>
    </w:rPr>
  </w:style>
  <w:style w:type="character" w:styleId="Emphasis">
    <w:name w:val="Emphasis"/>
    <w:basedOn w:val="DefaultParagraphFont"/>
    <w:uiPriority w:val="20"/>
    <w:qFormat/>
    <w:rsid w:val="00D020C4"/>
    <w:rPr>
      <w:rFonts w:cs="Times New Roman"/>
      <w:i/>
      <w:iCs/>
    </w:rPr>
  </w:style>
  <w:style w:type="character" w:styleId="Hyperlink">
    <w:name w:val="Hyperlink"/>
    <w:basedOn w:val="DefaultParagraphFont"/>
    <w:uiPriority w:val="99"/>
    <w:unhideWhenUsed/>
    <w:rsid w:val="00726BEB"/>
    <w:rPr>
      <w:rFonts w:cs="Times New Roman"/>
      <w:color w:val="0000FF"/>
      <w:u w:val="single"/>
    </w:rPr>
  </w:style>
  <w:style w:type="paragraph" w:styleId="NormalWeb">
    <w:name w:val="Normal (Web)"/>
    <w:basedOn w:val="Normal"/>
    <w:uiPriority w:val="99"/>
    <w:semiHidden/>
    <w:unhideWhenUsed/>
    <w:rsid w:val="004576BE"/>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apple-converted-space">
    <w:name w:val="apple-converted-space"/>
    <w:rsid w:val="004576BE"/>
  </w:style>
  <w:style w:type="character" w:customStyle="1" w:styleId="Heading1Char">
    <w:name w:val="Heading 1 Char"/>
    <w:basedOn w:val="DefaultParagraphFont"/>
    <w:link w:val="Heading1"/>
    <w:uiPriority w:val="9"/>
    <w:rsid w:val="00863595"/>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863595"/>
    <w:pPr>
      <w:ind w:left="720"/>
      <w:contextualSpacing/>
    </w:pPr>
    <w:rPr>
      <w:rFonts w:asciiTheme="minorHAnsi" w:eastAsiaTheme="minorHAnsi" w:hAnsiTheme="minorHAnsi" w:cstheme="minorBidi"/>
      <w:lang w:val="id-ID"/>
    </w:rPr>
  </w:style>
  <w:style w:type="paragraph" w:styleId="EndnoteText">
    <w:name w:val="endnote text"/>
    <w:basedOn w:val="Normal"/>
    <w:link w:val="EndnoteTextChar"/>
    <w:unhideWhenUsed/>
    <w:rsid w:val="00863595"/>
    <w:pPr>
      <w:spacing w:after="0" w:line="240" w:lineRule="auto"/>
    </w:pPr>
    <w:rPr>
      <w:rFonts w:ascii="Times New Roman" w:hAnsi="Times New Roman" w:cs="Traditional Arabic"/>
      <w:sz w:val="20"/>
      <w:szCs w:val="20"/>
    </w:rPr>
  </w:style>
  <w:style w:type="character" w:customStyle="1" w:styleId="EndnoteTextChar">
    <w:name w:val="Endnote Text Char"/>
    <w:basedOn w:val="DefaultParagraphFont"/>
    <w:link w:val="EndnoteText"/>
    <w:rsid w:val="00863595"/>
    <w:rPr>
      <w:rFonts w:ascii="Times New Roman" w:hAnsi="Times New Roman" w:cs="Traditional Arabic"/>
      <w:lang w:val="en-US" w:eastAsia="en-US"/>
    </w:rPr>
  </w:style>
  <w:style w:type="paragraph" w:styleId="BodyTextIndent">
    <w:name w:val="Body Text Indent"/>
    <w:basedOn w:val="Normal"/>
    <w:link w:val="BodyTextIndentChar"/>
    <w:unhideWhenUsed/>
    <w:rsid w:val="00863595"/>
    <w:pPr>
      <w:spacing w:after="0" w:line="360" w:lineRule="auto"/>
      <w:ind w:firstLine="720"/>
      <w:jc w:val="both"/>
    </w:pPr>
    <w:rPr>
      <w:rFonts w:ascii="Bookman Old Style" w:hAnsi="Bookman Old Style" w:cs="Traditional Arabic"/>
      <w:sz w:val="20"/>
      <w:szCs w:val="20"/>
    </w:rPr>
  </w:style>
  <w:style w:type="character" w:customStyle="1" w:styleId="BodyTextIndentChar">
    <w:name w:val="Body Text Indent Char"/>
    <w:basedOn w:val="DefaultParagraphFont"/>
    <w:link w:val="BodyTextIndent"/>
    <w:rsid w:val="00863595"/>
    <w:rPr>
      <w:rFonts w:ascii="Bookman Old Style" w:hAnsi="Bookman Old Style" w:cs="Traditional Arabic"/>
      <w:lang w:val="en-US" w:eastAsia="en-US"/>
    </w:rPr>
  </w:style>
  <w:style w:type="character" w:styleId="EndnoteReference">
    <w:name w:val="endnote reference"/>
    <w:basedOn w:val="DefaultParagraphFont"/>
    <w:semiHidden/>
    <w:unhideWhenUsed/>
    <w:rsid w:val="00863595"/>
    <w:rPr>
      <w:vertAlign w:val="superscript"/>
    </w:rPr>
  </w:style>
  <w:style w:type="paragraph" w:styleId="Title">
    <w:name w:val="Title"/>
    <w:basedOn w:val="Normal"/>
    <w:next w:val="Normal"/>
    <w:link w:val="TitleChar"/>
    <w:uiPriority w:val="10"/>
    <w:qFormat/>
    <w:rsid w:val="008635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id-ID"/>
    </w:rPr>
  </w:style>
  <w:style w:type="character" w:customStyle="1" w:styleId="TitleChar">
    <w:name w:val="Title Char"/>
    <w:basedOn w:val="DefaultParagraphFont"/>
    <w:link w:val="Title"/>
    <w:uiPriority w:val="10"/>
    <w:rsid w:val="00863595"/>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11"/>
    <w:qFormat/>
    <w:rsid w:val="00EC32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320F"/>
    <w:rPr>
      <w:rFonts w:asciiTheme="majorHAnsi" w:eastAsiaTheme="majorEastAsia" w:hAnsiTheme="majorHAnsi" w:cstheme="majorBidi"/>
      <w:i/>
      <w:iCs/>
      <w:color w:val="4F81BD" w:themeColor="accent1"/>
      <w:spacing w:val="15"/>
      <w:sz w:val="24"/>
      <w:szCs w:val="24"/>
      <w:lang w:val="en-US" w:eastAsia="en-US"/>
    </w:rPr>
  </w:style>
  <w:style w:type="paragraph" w:styleId="Bibliography">
    <w:name w:val="Bibliography"/>
    <w:basedOn w:val="Normal"/>
    <w:next w:val="Normal"/>
    <w:uiPriority w:val="37"/>
    <w:unhideWhenUsed/>
    <w:rsid w:val="00160007"/>
    <w:pPr>
      <w:spacing w:after="0" w:line="240" w:lineRule="auto"/>
      <w:ind w:left="720" w:hanging="720"/>
    </w:pPr>
  </w:style>
  <w:style w:type="paragraph" w:styleId="HTMLPreformatted">
    <w:name w:val="HTML Preformatted"/>
    <w:basedOn w:val="Normal"/>
    <w:link w:val="HTMLPreformattedChar"/>
    <w:uiPriority w:val="99"/>
    <w:semiHidden/>
    <w:unhideWhenUsed/>
    <w:rsid w:val="0077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72932"/>
    <w:rPr>
      <w:rFonts w:ascii="Courier New" w:hAnsi="Courier New" w:cs="Courier New"/>
    </w:rPr>
  </w:style>
  <w:style w:type="paragraph" w:styleId="BodyText">
    <w:name w:val="Body Text"/>
    <w:basedOn w:val="Normal"/>
    <w:link w:val="BodyTextChar"/>
    <w:uiPriority w:val="99"/>
    <w:unhideWhenUsed/>
    <w:rsid w:val="00870D94"/>
    <w:pPr>
      <w:spacing w:after="120"/>
    </w:pPr>
  </w:style>
  <w:style w:type="character" w:customStyle="1" w:styleId="BodyTextChar">
    <w:name w:val="Body Text Char"/>
    <w:basedOn w:val="DefaultParagraphFont"/>
    <w:link w:val="BodyText"/>
    <w:uiPriority w:val="99"/>
    <w:rsid w:val="00870D94"/>
    <w:rPr>
      <w:rFonts w:cs="Arial"/>
      <w:sz w:val="22"/>
      <w:szCs w:val="22"/>
      <w:lang w:val="en-US" w:eastAsia="en-US"/>
    </w:rPr>
  </w:style>
  <w:style w:type="paragraph" w:customStyle="1" w:styleId="tablefootnote">
    <w:name w:val="table footnote"/>
    <w:rsid w:val="00870D94"/>
    <w:pPr>
      <w:spacing w:before="60" w:after="30"/>
      <w:jc w:val="right"/>
    </w:pPr>
    <w:rPr>
      <w:rFonts w:ascii="Times New Roman" w:eastAsia="SimSun" w:hAnsi="Times New Roman" w:cs="Times New Roman"/>
      <w:sz w:val="12"/>
      <w:szCs w:val="12"/>
      <w:lang w:val="en-US" w:eastAsia="en-US"/>
    </w:rPr>
  </w:style>
  <w:style w:type="table" w:styleId="TableGrid">
    <w:name w:val="Table Grid"/>
    <w:basedOn w:val="TableNormal"/>
    <w:uiPriority w:val="59"/>
    <w:rsid w:val="00870D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5603"/>
    <w:rPr>
      <w:b/>
      <w:bCs/>
    </w:rPr>
  </w:style>
  <w:style w:type="character" w:styleId="UnresolvedMention">
    <w:name w:val="Unresolved Mention"/>
    <w:basedOn w:val="DefaultParagraphFont"/>
    <w:uiPriority w:val="99"/>
    <w:semiHidden/>
    <w:unhideWhenUsed/>
    <w:rsid w:val="0019111A"/>
    <w:rPr>
      <w:color w:val="605E5C"/>
      <w:shd w:val="clear" w:color="auto" w:fill="E1DFDD"/>
    </w:rPr>
  </w:style>
  <w:style w:type="paragraph" w:customStyle="1" w:styleId="Newparagraph">
    <w:name w:val="New paragraph"/>
    <w:basedOn w:val="Normal"/>
    <w:qFormat/>
    <w:rsid w:val="004E30EE"/>
    <w:pPr>
      <w:spacing w:after="240" w:line="240" w:lineRule="auto"/>
      <w:jc w:val="both"/>
    </w:pPr>
    <w:rPr>
      <w:rFonts w:ascii="Times New Roman" w:hAnsi="Times New Roman" w:cs="Times New Roman"/>
      <w:szCs w:val="24"/>
      <w:lang w:val="en-GB" w:eastAsia="en-GB"/>
    </w:rPr>
  </w:style>
  <w:style w:type="character" w:customStyle="1" w:styleId="Heading3Char">
    <w:name w:val="Heading 3 Char"/>
    <w:basedOn w:val="DefaultParagraphFont"/>
    <w:link w:val="Heading3"/>
    <w:uiPriority w:val="9"/>
    <w:semiHidden/>
    <w:rsid w:val="00AF36BC"/>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99060">
      <w:bodyDiv w:val="1"/>
      <w:marLeft w:val="0"/>
      <w:marRight w:val="0"/>
      <w:marTop w:val="0"/>
      <w:marBottom w:val="0"/>
      <w:divBdr>
        <w:top w:val="none" w:sz="0" w:space="0" w:color="auto"/>
        <w:left w:val="none" w:sz="0" w:space="0" w:color="auto"/>
        <w:bottom w:val="none" w:sz="0" w:space="0" w:color="auto"/>
        <w:right w:val="none" w:sz="0" w:space="0" w:color="auto"/>
      </w:divBdr>
    </w:div>
    <w:div w:id="309867211">
      <w:bodyDiv w:val="1"/>
      <w:marLeft w:val="0"/>
      <w:marRight w:val="0"/>
      <w:marTop w:val="0"/>
      <w:marBottom w:val="0"/>
      <w:divBdr>
        <w:top w:val="none" w:sz="0" w:space="0" w:color="auto"/>
        <w:left w:val="none" w:sz="0" w:space="0" w:color="auto"/>
        <w:bottom w:val="none" w:sz="0" w:space="0" w:color="auto"/>
        <w:right w:val="none" w:sz="0" w:space="0" w:color="auto"/>
      </w:divBdr>
    </w:div>
    <w:div w:id="319584828">
      <w:bodyDiv w:val="1"/>
      <w:marLeft w:val="0"/>
      <w:marRight w:val="0"/>
      <w:marTop w:val="0"/>
      <w:marBottom w:val="0"/>
      <w:divBdr>
        <w:top w:val="none" w:sz="0" w:space="0" w:color="auto"/>
        <w:left w:val="none" w:sz="0" w:space="0" w:color="auto"/>
        <w:bottom w:val="none" w:sz="0" w:space="0" w:color="auto"/>
        <w:right w:val="none" w:sz="0" w:space="0" w:color="auto"/>
      </w:divBdr>
    </w:div>
    <w:div w:id="421684841">
      <w:bodyDiv w:val="1"/>
      <w:marLeft w:val="0"/>
      <w:marRight w:val="0"/>
      <w:marTop w:val="0"/>
      <w:marBottom w:val="0"/>
      <w:divBdr>
        <w:top w:val="none" w:sz="0" w:space="0" w:color="auto"/>
        <w:left w:val="none" w:sz="0" w:space="0" w:color="auto"/>
        <w:bottom w:val="none" w:sz="0" w:space="0" w:color="auto"/>
        <w:right w:val="none" w:sz="0" w:space="0" w:color="auto"/>
      </w:divBdr>
    </w:div>
    <w:div w:id="436029387">
      <w:bodyDiv w:val="1"/>
      <w:marLeft w:val="0"/>
      <w:marRight w:val="0"/>
      <w:marTop w:val="0"/>
      <w:marBottom w:val="0"/>
      <w:divBdr>
        <w:top w:val="none" w:sz="0" w:space="0" w:color="auto"/>
        <w:left w:val="none" w:sz="0" w:space="0" w:color="auto"/>
        <w:bottom w:val="none" w:sz="0" w:space="0" w:color="auto"/>
        <w:right w:val="none" w:sz="0" w:space="0" w:color="auto"/>
      </w:divBdr>
    </w:div>
    <w:div w:id="514654692">
      <w:bodyDiv w:val="1"/>
      <w:marLeft w:val="0"/>
      <w:marRight w:val="0"/>
      <w:marTop w:val="0"/>
      <w:marBottom w:val="0"/>
      <w:divBdr>
        <w:top w:val="none" w:sz="0" w:space="0" w:color="auto"/>
        <w:left w:val="none" w:sz="0" w:space="0" w:color="auto"/>
        <w:bottom w:val="none" w:sz="0" w:space="0" w:color="auto"/>
        <w:right w:val="none" w:sz="0" w:space="0" w:color="auto"/>
      </w:divBdr>
    </w:div>
    <w:div w:id="606037625">
      <w:bodyDiv w:val="1"/>
      <w:marLeft w:val="0"/>
      <w:marRight w:val="0"/>
      <w:marTop w:val="0"/>
      <w:marBottom w:val="0"/>
      <w:divBdr>
        <w:top w:val="none" w:sz="0" w:space="0" w:color="auto"/>
        <w:left w:val="none" w:sz="0" w:space="0" w:color="auto"/>
        <w:bottom w:val="none" w:sz="0" w:space="0" w:color="auto"/>
        <w:right w:val="none" w:sz="0" w:space="0" w:color="auto"/>
      </w:divBdr>
    </w:div>
    <w:div w:id="638609287">
      <w:bodyDiv w:val="1"/>
      <w:marLeft w:val="0"/>
      <w:marRight w:val="0"/>
      <w:marTop w:val="0"/>
      <w:marBottom w:val="0"/>
      <w:divBdr>
        <w:top w:val="none" w:sz="0" w:space="0" w:color="auto"/>
        <w:left w:val="none" w:sz="0" w:space="0" w:color="auto"/>
        <w:bottom w:val="none" w:sz="0" w:space="0" w:color="auto"/>
        <w:right w:val="none" w:sz="0" w:space="0" w:color="auto"/>
      </w:divBdr>
    </w:div>
    <w:div w:id="777721562">
      <w:bodyDiv w:val="1"/>
      <w:marLeft w:val="0"/>
      <w:marRight w:val="0"/>
      <w:marTop w:val="0"/>
      <w:marBottom w:val="0"/>
      <w:divBdr>
        <w:top w:val="none" w:sz="0" w:space="0" w:color="auto"/>
        <w:left w:val="none" w:sz="0" w:space="0" w:color="auto"/>
        <w:bottom w:val="none" w:sz="0" w:space="0" w:color="auto"/>
        <w:right w:val="none" w:sz="0" w:space="0" w:color="auto"/>
      </w:divBdr>
    </w:div>
    <w:div w:id="957835648">
      <w:marLeft w:val="0"/>
      <w:marRight w:val="0"/>
      <w:marTop w:val="0"/>
      <w:marBottom w:val="0"/>
      <w:divBdr>
        <w:top w:val="none" w:sz="0" w:space="0" w:color="auto"/>
        <w:left w:val="none" w:sz="0" w:space="0" w:color="auto"/>
        <w:bottom w:val="none" w:sz="0" w:space="0" w:color="auto"/>
        <w:right w:val="none" w:sz="0" w:space="0" w:color="auto"/>
      </w:divBdr>
    </w:div>
    <w:div w:id="957835649">
      <w:marLeft w:val="0"/>
      <w:marRight w:val="0"/>
      <w:marTop w:val="0"/>
      <w:marBottom w:val="0"/>
      <w:divBdr>
        <w:top w:val="none" w:sz="0" w:space="0" w:color="auto"/>
        <w:left w:val="none" w:sz="0" w:space="0" w:color="auto"/>
        <w:bottom w:val="none" w:sz="0" w:space="0" w:color="auto"/>
        <w:right w:val="none" w:sz="0" w:space="0" w:color="auto"/>
      </w:divBdr>
    </w:div>
    <w:div w:id="957835650">
      <w:marLeft w:val="0"/>
      <w:marRight w:val="0"/>
      <w:marTop w:val="0"/>
      <w:marBottom w:val="0"/>
      <w:divBdr>
        <w:top w:val="none" w:sz="0" w:space="0" w:color="auto"/>
        <w:left w:val="none" w:sz="0" w:space="0" w:color="auto"/>
        <w:bottom w:val="none" w:sz="0" w:space="0" w:color="auto"/>
        <w:right w:val="none" w:sz="0" w:space="0" w:color="auto"/>
      </w:divBdr>
    </w:div>
    <w:div w:id="109204995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284115739">
      <w:bodyDiv w:val="1"/>
      <w:marLeft w:val="0"/>
      <w:marRight w:val="0"/>
      <w:marTop w:val="0"/>
      <w:marBottom w:val="0"/>
      <w:divBdr>
        <w:top w:val="none" w:sz="0" w:space="0" w:color="auto"/>
        <w:left w:val="none" w:sz="0" w:space="0" w:color="auto"/>
        <w:bottom w:val="none" w:sz="0" w:space="0" w:color="auto"/>
        <w:right w:val="none" w:sz="0" w:space="0" w:color="auto"/>
      </w:divBdr>
    </w:div>
    <w:div w:id="1285768937">
      <w:bodyDiv w:val="1"/>
      <w:marLeft w:val="0"/>
      <w:marRight w:val="0"/>
      <w:marTop w:val="0"/>
      <w:marBottom w:val="0"/>
      <w:divBdr>
        <w:top w:val="none" w:sz="0" w:space="0" w:color="auto"/>
        <w:left w:val="none" w:sz="0" w:space="0" w:color="auto"/>
        <w:bottom w:val="none" w:sz="0" w:space="0" w:color="auto"/>
        <w:right w:val="none" w:sz="0" w:space="0" w:color="auto"/>
      </w:divBdr>
    </w:div>
    <w:div w:id="1290238769">
      <w:bodyDiv w:val="1"/>
      <w:marLeft w:val="0"/>
      <w:marRight w:val="0"/>
      <w:marTop w:val="0"/>
      <w:marBottom w:val="0"/>
      <w:divBdr>
        <w:top w:val="none" w:sz="0" w:space="0" w:color="auto"/>
        <w:left w:val="none" w:sz="0" w:space="0" w:color="auto"/>
        <w:bottom w:val="none" w:sz="0" w:space="0" w:color="auto"/>
        <w:right w:val="none" w:sz="0" w:space="0" w:color="auto"/>
      </w:divBdr>
    </w:div>
    <w:div w:id="1306395156">
      <w:bodyDiv w:val="1"/>
      <w:marLeft w:val="0"/>
      <w:marRight w:val="0"/>
      <w:marTop w:val="0"/>
      <w:marBottom w:val="0"/>
      <w:divBdr>
        <w:top w:val="none" w:sz="0" w:space="0" w:color="auto"/>
        <w:left w:val="none" w:sz="0" w:space="0" w:color="auto"/>
        <w:bottom w:val="none" w:sz="0" w:space="0" w:color="auto"/>
        <w:right w:val="none" w:sz="0" w:space="0" w:color="auto"/>
      </w:divBdr>
    </w:div>
    <w:div w:id="1383867561">
      <w:bodyDiv w:val="1"/>
      <w:marLeft w:val="0"/>
      <w:marRight w:val="0"/>
      <w:marTop w:val="0"/>
      <w:marBottom w:val="0"/>
      <w:divBdr>
        <w:top w:val="none" w:sz="0" w:space="0" w:color="auto"/>
        <w:left w:val="none" w:sz="0" w:space="0" w:color="auto"/>
        <w:bottom w:val="none" w:sz="0" w:space="0" w:color="auto"/>
        <w:right w:val="none" w:sz="0" w:space="0" w:color="auto"/>
      </w:divBdr>
    </w:div>
    <w:div w:id="1452746964">
      <w:bodyDiv w:val="1"/>
      <w:marLeft w:val="0"/>
      <w:marRight w:val="0"/>
      <w:marTop w:val="0"/>
      <w:marBottom w:val="0"/>
      <w:divBdr>
        <w:top w:val="none" w:sz="0" w:space="0" w:color="auto"/>
        <w:left w:val="none" w:sz="0" w:space="0" w:color="auto"/>
        <w:bottom w:val="none" w:sz="0" w:space="0" w:color="auto"/>
        <w:right w:val="none" w:sz="0" w:space="0" w:color="auto"/>
      </w:divBdr>
    </w:div>
    <w:div w:id="1673025636">
      <w:bodyDiv w:val="1"/>
      <w:marLeft w:val="0"/>
      <w:marRight w:val="0"/>
      <w:marTop w:val="0"/>
      <w:marBottom w:val="0"/>
      <w:divBdr>
        <w:top w:val="none" w:sz="0" w:space="0" w:color="auto"/>
        <w:left w:val="none" w:sz="0" w:space="0" w:color="auto"/>
        <w:bottom w:val="none" w:sz="0" w:space="0" w:color="auto"/>
        <w:right w:val="none" w:sz="0" w:space="0" w:color="auto"/>
      </w:divBdr>
    </w:div>
    <w:div w:id="1809322904">
      <w:bodyDiv w:val="1"/>
      <w:marLeft w:val="0"/>
      <w:marRight w:val="0"/>
      <w:marTop w:val="0"/>
      <w:marBottom w:val="0"/>
      <w:divBdr>
        <w:top w:val="none" w:sz="0" w:space="0" w:color="auto"/>
        <w:left w:val="none" w:sz="0" w:space="0" w:color="auto"/>
        <w:bottom w:val="none" w:sz="0" w:space="0" w:color="auto"/>
        <w:right w:val="none" w:sz="0" w:space="0" w:color="auto"/>
      </w:divBdr>
    </w:div>
    <w:div w:id="1943489322">
      <w:bodyDiv w:val="1"/>
      <w:marLeft w:val="0"/>
      <w:marRight w:val="0"/>
      <w:marTop w:val="0"/>
      <w:marBottom w:val="0"/>
      <w:divBdr>
        <w:top w:val="none" w:sz="0" w:space="0" w:color="auto"/>
        <w:left w:val="none" w:sz="0" w:space="0" w:color="auto"/>
        <w:bottom w:val="none" w:sz="0" w:space="0" w:color="auto"/>
        <w:right w:val="none" w:sz="0" w:space="0" w:color="auto"/>
      </w:divBdr>
    </w:div>
    <w:div w:id="1972399531">
      <w:bodyDiv w:val="1"/>
      <w:marLeft w:val="0"/>
      <w:marRight w:val="0"/>
      <w:marTop w:val="0"/>
      <w:marBottom w:val="0"/>
      <w:divBdr>
        <w:top w:val="none" w:sz="0" w:space="0" w:color="auto"/>
        <w:left w:val="none" w:sz="0" w:space="0" w:color="auto"/>
        <w:bottom w:val="none" w:sz="0" w:space="0" w:color="auto"/>
        <w:right w:val="none" w:sz="0" w:space="0" w:color="auto"/>
      </w:divBdr>
    </w:div>
    <w:div w:id="2113549542">
      <w:bodyDiv w:val="1"/>
      <w:marLeft w:val="0"/>
      <w:marRight w:val="0"/>
      <w:marTop w:val="0"/>
      <w:marBottom w:val="0"/>
      <w:divBdr>
        <w:top w:val="none" w:sz="0" w:space="0" w:color="auto"/>
        <w:left w:val="none" w:sz="0" w:space="0" w:color="auto"/>
        <w:bottom w:val="none" w:sz="0" w:space="0" w:color="auto"/>
        <w:right w:val="none" w:sz="0" w:space="0" w:color="auto"/>
      </w:divBdr>
    </w:div>
    <w:div w:id="211539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putrilistyadewi@mail.ugm.ac.id"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kemenkeu.go.id/media/18382/sp66-peran-keuangan-syariah-dalam-pemulihan-ekonomi-nasional-indonesia.pdf" TargetMode="External"/><Relationship Id="rId3" Type="http://schemas.openxmlformats.org/officeDocument/2006/relationships/styles" Target="styles.xml"/><Relationship Id="rId21" Type="http://schemas.openxmlformats.org/officeDocument/2006/relationships/hyperlink" Target="https://doi.org/10.2991/aebmr.k.210727.019"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www.bwi.go.id/literasiwakaf/wakaf-uang-di-indonesia/"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i.org/10.21043/iqtishadia.v9i2.172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se@umy.ac.id" TargetMode="External"/><Relationship Id="rId24" Type="http://schemas.openxmlformats.org/officeDocument/2006/relationships/hyperlink" Target="https://www.bankbsi.co.id/news-update/berita/bank-syariah-indonesia-latih-milenial-jadi-sociopreneur"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bps.go.id/publication/2021/12/17/63225cc5ff4204d6e756b047/indikator-tujuan-pembangunan-berkelanjutan-indonesia-2021.html" TargetMode="External"/><Relationship Id="rId28" Type="http://schemas.openxmlformats.org/officeDocument/2006/relationships/hyperlink" Target="http://www.mui.or.id/wp-content/uploads/files/fatwa/07-Mudharabah.pdf" TargetMode="External"/><Relationship Id="rId10" Type="http://schemas.openxmlformats.org/officeDocument/2006/relationships/hyperlink" Target="mailto:zaimalatifah@mail.ugm.ac.id" TargetMode="External"/><Relationship Id="rId19" Type="http://schemas.openxmlformats.org/officeDocument/2006/relationships/hyperlink" Target="https://doi.org/10.26414/a275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mardi1996@mail.ugm.ac.id" TargetMode="External"/><Relationship Id="rId14" Type="http://schemas.openxmlformats.org/officeDocument/2006/relationships/footer" Target="footer2.xml"/><Relationship Id="rId22" Type="http://schemas.openxmlformats.org/officeDocument/2006/relationships/hyperlink" Target="https://doi.org/10.24198/share.v7i1.13822" TargetMode="External"/><Relationship Id="rId27" Type="http://schemas.openxmlformats.org/officeDocument/2006/relationships/hyperlink" Target="https://www.bi.go.id/id/LEKSI-2020/default.aspx"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24198/share.v7i1.13822" TargetMode="External"/><Relationship Id="rId2" Type="http://schemas.openxmlformats.org/officeDocument/2006/relationships/hyperlink" Target="https://doi.org/10.31942/iq.v4i1.2002" TargetMode="External"/><Relationship Id="rId1" Type="http://schemas.openxmlformats.org/officeDocument/2006/relationships/hyperlink" Target="https://doi.org/10.31942/iq.v4i1.2002" TargetMode="External"/><Relationship Id="rId4" Type="http://schemas.openxmlformats.org/officeDocument/2006/relationships/hyperlink" Target="https://www.britishcouncil.id/en/programmes/society/dice-indonesia/landscape-creative-and-social-enterprises-indonesi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5127FE22044C4DA1F42E53D86EB9D9"/>
        <w:category>
          <w:name w:val="General"/>
          <w:gallery w:val="placeholder"/>
        </w:category>
        <w:types>
          <w:type w:val="bbPlcHdr"/>
        </w:types>
        <w:behaviors>
          <w:behavior w:val="content"/>
        </w:behaviors>
        <w:guid w:val="{3BD07486-AF16-4A32-A88E-B8AA16043073}"/>
      </w:docPartPr>
      <w:docPartBody>
        <w:p w:rsidR="008468A2" w:rsidRDefault="009C2078" w:rsidP="009C2078">
          <w:pPr>
            <w:pStyle w:val="B15127FE22044C4DA1F42E53D86EB9D9"/>
          </w:pPr>
          <w:r>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78"/>
    <w:rsid w:val="002D7DF0"/>
    <w:rsid w:val="003A211D"/>
    <w:rsid w:val="003B4ABD"/>
    <w:rsid w:val="0040241B"/>
    <w:rsid w:val="005B0F39"/>
    <w:rsid w:val="007D02DD"/>
    <w:rsid w:val="008468A2"/>
    <w:rsid w:val="009063D3"/>
    <w:rsid w:val="00910D87"/>
    <w:rsid w:val="009C2078"/>
    <w:rsid w:val="00A90676"/>
    <w:rsid w:val="00A90CDC"/>
    <w:rsid w:val="00AE587B"/>
    <w:rsid w:val="00CE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078"/>
  </w:style>
  <w:style w:type="paragraph" w:customStyle="1" w:styleId="B15127FE22044C4DA1F42E53D86EB9D9">
    <w:name w:val="B15127FE22044C4DA1F42E53D86EB9D9"/>
    <w:rsid w:val="009C2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66623C5-7EB9-4E2C-AB01-E42EFC17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7371</Words>
  <Characters>42019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Mhs Phyllo</cp:lastModifiedBy>
  <cp:revision>3</cp:revision>
  <cp:lastPrinted>2016-12-23T21:47:00Z</cp:lastPrinted>
  <dcterms:created xsi:type="dcterms:W3CDTF">2022-09-21T03:30:00Z</dcterms:created>
  <dcterms:modified xsi:type="dcterms:W3CDTF">2022-09-21T13:47:00Z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http://www.zotero.org/styles/turabian-author-date</vt:lpwstr>
  </property>
  <property fmtid="{D5CDD505-2E9C-101B-9397-08002B2CF9AE}" pid="23" name="Mendeley Recent Style Name 9_1">
    <vt:lpwstr>Turabian 9th edition (author-date)</vt:lpwstr>
  </property>
  <property fmtid="{D5CDD505-2E9C-101B-9397-08002B2CF9AE}" pid="24" name="ZOTERO_PREF_1">
    <vt:lpwstr>&lt;data data-version="3" zotero-version="4.0.29.16"&gt;&lt;session id="E9P2vEwo"/&gt;&lt;style id="http://www.zotero.org/styles/chicago-fullnote-bibliography" locale="en-US" hasBibliography="1" bibliographyStyleHasBeenSet="1"/&gt;&lt;prefs&gt;&lt;pref name="fieldType" value="Field</vt:lpwstr>
  </property>
  <property fmtid="{D5CDD505-2E9C-101B-9397-08002B2CF9AE}" pid="25" name="ZOTERO_PREF_2">
    <vt:lpwstr>"/&gt;&lt;pref name="storeReferences" value="true"/&gt;&lt;pref name="automaticJournalAbbreviations" value="true"/&gt;&lt;pref name="noteType" value="1"/&gt;&lt;/prefs&gt;&lt;/data&gt;</vt:lpwstr>
  </property>
  <property fmtid="{D5CDD505-2E9C-101B-9397-08002B2CF9AE}" pid="26" name="Mendeley Unique User Id_1">
    <vt:lpwstr>4d1dc1b9-a0b6-36bf-9efa-b00ee4dc73ca</vt:lpwstr>
  </property>
</Properties>
</file>