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F28AD" w14:textId="2CAE0AE8" w:rsidR="003A5DCE" w:rsidRDefault="00AF0E4C" w:rsidP="00A67FDD">
      <w:pPr>
        <w:spacing w:after="0" w:line="240" w:lineRule="auto"/>
        <w:jc w:val="center"/>
        <w:rPr>
          <w:rFonts w:ascii="Times New Roman" w:eastAsia="DejaVu Sans" w:hAnsi="Times New Roman" w:cs="Times New Roman"/>
          <w:b/>
          <w:noProof/>
          <w:kern w:val="1"/>
          <w:sz w:val="28"/>
          <w:szCs w:val="28"/>
          <w:lang w:eastAsia="id-ID"/>
        </w:rPr>
      </w:pPr>
      <w:r w:rsidRPr="00EC57B1">
        <w:rPr>
          <w:rFonts w:ascii="Times New Roman" w:eastAsia="DejaVu Sans" w:hAnsi="Times New Roman" w:cs="Times New Roman"/>
          <w:b/>
          <w:noProof/>
          <w:kern w:val="1"/>
          <w:sz w:val="28"/>
          <w:szCs w:val="28"/>
          <w:lang w:eastAsia="id-ID"/>
        </w:rPr>
        <w:drawing>
          <wp:anchor distT="0" distB="0" distL="114300" distR="114300" simplePos="0" relativeHeight="251667456" behindDoc="0" locked="0" layoutInCell="1" allowOverlap="1" wp14:anchorId="284C670C" wp14:editId="4CA0BCEB">
            <wp:simplePos x="0" y="0"/>
            <wp:positionH relativeFrom="margin">
              <wp:posOffset>4241800</wp:posOffset>
            </wp:positionH>
            <wp:positionV relativeFrom="paragraph">
              <wp:posOffset>-1205865</wp:posOffset>
            </wp:positionV>
            <wp:extent cx="797357" cy="790041"/>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7357" cy="790041"/>
                    </a:xfrm>
                    <a:prstGeom prst="rect">
                      <a:avLst/>
                    </a:prstGeom>
                    <a:noFill/>
                    <a:ln>
                      <a:noFill/>
                    </a:ln>
                  </pic:spPr>
                </pic:pic>
              </a:graphicData>
            </a:graphic>
          </wp:anchor>
        </w:drawing>
      </w:r>
      <w:r w:rsidRPr="00EC57B1">
        <w:rPr>
          <w:b/>
          <w:noProof/>
          <w:sz w:val="28"/>
          <w:szCs w:val="28"/>
          <w:lang w:eastAsia="id-ID"/>
        </w:rPr>
        <mc:AlternateContent>
          <mc:Choice Requires="wps">
            <w:drawing>
              <wp:anchor distT="0" distB="0" distL="114300" distR="114300" simplePos="0" relativeHeight="251665408" behindDoc="0" locked="0" layoutInCell="1" allowOverlap="1" wp14:anchorId="755B1E25" wp14:editId="0227FECE">
                <wp:simplePos x="0" y="0"/>
                <wp:positionH relativeFrom="margin">
                  <wp:posOffset>-276225</wp:posOffset>
                </wp:positionH>
                <wp:positionV relativeFrom="paragraph">
                  <wp:posOffset>-1153160</wp:posOffset>
                </wp:positionV>
                <wp:extent cx="5379720" cy="1020445"/>
                <wp:effectExtent l="0" t="0" r="0" b="8255"/>
                <wp:wrapNone/>
                <wp:docPr id="33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9720" cy="1020445"/>
                        </a:xfrm>
                        <a:prstGeom prst="rect">
                          <a:avLst/>
                        </a:prstGeom>
                        <a:solidFill>
                          <a:sysClr val="window" lastClr="FFFFFF"/>
                        </a:solidFill>
                        <a:ln w="25400" cap="flat" cmpd="sng" algn="ctr">
                          <a:noFill/>
                          <a:prstDash val="solid"/>
                        </a:ln>
                        <a:effectLst/>
                      </wps:spPr>
                      <wps:txbx>
                        <w:txbxContent>
                          <w:p w14:paraId="183BCE7C" w14:textId="77777777" w:rsidR="00AF0E4C" w:rsidRPr="00024334" w:rsidRDefault="00AF0E4C" w:rsidP="00AF0E4C">
                            <w:pPr>
                              <w:tabs>
                                <w:tab w:val="center" w:pos="4680"/>
                                <w:tab w:val="right" w:pos="9360"/>
                              </w:tabs>
                              <w:spacing w:after="0" w:line="240" w:lineRule="auto"/>
                              <w:rPr>
                                <w:rFonts w:ascii="Times New Roman" w:hAnsi="Times New Roman" w:cs="Times New Roman"/>
                                <w:sz w:val="20"/>
                              </w:rPr>
                            </w:pPr>
                            <w:r w:rsidRPr="00024334">
                              <w:rPr>
                                <w:rFonts w:ascii="Times New Roman" w:hAnsi="Times New Roman" w:cs="Times New Roman"/>
                                <w:sz w:val="20"/>
                              </w:rPr>
                              <w:t>ISSN 2303-0992</w:t>
                            </w:r>
                          </w:p>
                          <w:p w14:paraId="496D27E3" w14:textId="77777777" w:rsidR="00AF0E4C" w:rsidRPr="00024334" w:rsidRDefault="00AF0E4C" w:rsidP="00AF0E4C">
                            <w:pPr>
                              <w:tabs>
                                <w:tab w:val="center" w:pos="4680"/>
                                <w:tab w:val="right" w:pos="9360"/>
                              </w:tabs>
                              <w:spacing w:after="0" w:line="240" w:lineRule="auto"/>
                              <w:rPr>
                                <w:rFonts w:ascii="Times New Roman" w:hAnsi="Times New Roman" w:cs="Times New Roman"/>
                                <w:sz w:val="20"/>
                              </w:rPr>
                            </w:pPr>
                            <w:r w:rsidRPr="00024334">
                              <w:rPr>
                                <w:rFonts w:ascii="Times New Roman" w:hAnsi="Times New Roman" w:cs="Times New Roman"/>
                                <w:sz w:val="20"/>
                              </w:rPr>
                              <w:t>ISSN</w:t>
                            </w:r>
                            <w:r w:rsidRPr="00024334">
                              <w:rPr>
                                <w:rFonts w:ascii="Times New Roman" w:hAnsi="Times New Roman" w:cs="Times New Roman"/>
                                <w:bCs/>
                              </w:rPr>
                              <w:t xml:space="preserve"> online</w:t>
                            </w:r>
                            <w:r w:rsidRPr="00024334">
                              <w:rPr>
                                <w:rFonts w:ascii="Times New Roman" w:hAnsi="Times New Roman" w:cs="Times New Roman"/>
                                <w:sz w:val="20"/>
                                <w:lang w:val="en-US"/>
                              </w:rPr>
                              <w:t xml:space="preserve"> </w:t>
                            </w:r>
                            <w:r w:rsidRPr="00024334">
                              <w:rPr>
                                <w:rFonts w:ascii="Times New Roman" w:hAnsi="Times New Roman" w:cs="Times New Roman"/>
                                <w:sz w:val="20"/>
                                <w:szCs w:val="24"/>
                              </w:rPr>
                              <w:t>2621-3176</w:t>
                            </w:r>
                          </w:p>
                          <w:p w14:paraId="7BA01C2F" w14:textId="77777777" w:rsidR="00AF0E4C" w:rsidRPr="00024334" w:rsidRDefault="00AF0E4C" w:rsidP="00AF0E4C">
                            <w:pPr>
                              <w:tabs>
                                <w:tab w:val="center" w:pos="4680"/>
                                <w:tab w:val="right" w:pos="9360"/>
                              </w:tabs>
                              <w:spacing w:after="0" w:line="240" w:lineRule="auto"/>
                              <w:rPr>
                                <w:rFonts w:ascii="Times New Roman" w:hAnsi="Times New Roman" w:cs="Times New Roman"/>
                                <w:sz w:val="20"/>
                              </w:rPr>
                            </w:pPr>
                            <w:r w:rsidRPr="00024334">
                              <w:rPr>
                                <w:rFonts w:ascii="Times New Roman" w:hAnsi="Times New Roman" w:cs="Times New Roman"/>
                                <w:b/>
                                <w:sz w:val="20"/>
                              </w:rPr>
                              <w:t>Matematika dan Pembelajaran</w:t>
                            </w:r>
                          </w:p>
                          <w:p w14:paraId="4866266B" w14:textId="77777777" w:rsidR="00AF0E4C" w:rsidRPr="00024334" w:rsidRDefault="00AF0E4C" w:rsidP="00AF0E4C">
                            <w:pPr>
                              <w:spacing w:after="0" w:line="240" w:lineRule="auto"/>
                              <w:jc w:val="both"/>
                              <w:rPr>
                                <w:rFonts w:ascii="Times New Roman" w:hAnsi="Times New Roman" w:cs="Times New Roman"/>
                                <w:u w:val="single"/>
                              </w:rPr>
                            </w:pPr>
                            <w:r>
                              <w:rPr>
                                <w:rFonts w:ascii="Times New Roman" w:hAnsi="Times New Roman" w:cs="Times New Roman"/>
                                <w:sz w:val="20"/>
                                <w:u w:val="single"/>
                              </w:rPr>
                              <w:t>Volume 7, No. 1, June 2019, h. 1</w:t>
                            </w:r>
                            <w:r w:rsidRPr="00024334">
                              <w:rPr>
                                <w:rFonts w:ascii="Times New Roman" w:hAnsi="Times New Roman" w:cs="Times New Roman"/>
                                <w:sz w:val="20"/>
                                <w:u w:val="single"/>
                              </w:rPr>
                              <w:t>-</w:t>
                            </w:r>
                            <w:r>
                              <w:rPr>
                                <w:rFonts w:ascii="Times New Roman" w:hAnsi="Times New Roman" w:cs="Times New Roman"/>
                                <w:sz w:val="20"/>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B1E25" id="Rectangle 27" o:spid="_x0000_s1026" style="position:absolute;left:0;text-align:left;margin-left:-21.75pt;margin-top:-90.8pt;width:423.6pt;height:80.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" fillcolor="window" stroked="f" strokeweight="2pt">
                <v:path arrowok="t"/>
                <v:textbox>
                  <w:txbxContent>
                    <w:p w14:paraId="183BCE7C" w14:textId="77777777" w:rsidR="00AF0E4C" w:rsidRPr="00024334" w:rsidRDefault="00AF0E4C" w:rsidP="00AF0E4C">
                      <w:pPr>
                        <w:tabs>
                          <w:tab w:val="center" w:pos="4680"/>
                          <w:tab w:val="right" w:pos="9360"/>
                        </w:tabs>
                        <w:spacing w:after="0" w:line="240" w:lineRule="auto"/>
                        <w:rPr>
                          <w:rFonts w:ascii="Times New Roman" w:hAnsi="Times New Roman" w:cs="Times New Roman"/>
                          <w:sz w:val="20"/>
                        </w:rPr>
                      </w:pPr>
                      <w:r w:rsidRPr="00024334">
                        <w:rPr>
                          <w:rFonts w:ascii="Times New Roman" w:hAnsi="Times New Roman" w:cs="Times New Roman"/>
                          <w:sz w:val="20"/>
                        </w:rPr>
                        <w:t>ISSN 2303-0992</w:t>
                      </w:r>
                    </w:p>
                    <w:p w14:paraId="496D27E3" w14:textId="77777777" w:rsidR="00AF0E4C" w:rsidRPr="00024334" w:rsidRDefault="00AF0E4C" w:rsidP="00AF0E4C">
                      <w:pPr>
                        <w:tabs>
                          <w:tab w:val="center" w:pos="4680"/>
                          <w:tab w:val="right" w:pos="9360"/>
                        </w:tabs>
                        <w:spacing w:after="0" w:line="240" w:lineRule="auto"/>
                        <w:rPr>
                          <w:rFonts w:ascii="Times New Roman" w:hAnsi="Times New Roman" w:cs="Times New Roman"/>
                          <w:sz w:val="20"/>
                        </w:rPr>
                      </w:pPr>
                      <w:r w:rsidRPr="00024334">
                        <w:rPr>
                          <w:rFonts w:ascii="Times New Roman" w:hAnsi="Times New Roman" w:cs="Times New Roman"/>
                          <w:sz w:val="20"/>
                        </w:rPr>
                        <w:t>ISSN</w:t>
                      </w:r>
                      <w:r w:rsidRPr="00024334">
                        <w:rPr>
                          <w:rFonts w:ascii="Times New Roman" w:hAnsi="Times New Roman" w:cs="Times New Roman"/>
                          <w:bCs/>
                        </w:rPr>
                        <w:t xml:space="preserve"> online</w:t>
                      </w:r>
                      <w:r w:rsidRPr="00024334">
                        <w:rPr>
                          <w:rFonts w:ascii="Times New Roman" w:hAnsi="Times New Roman" w:cs="Times New Roman"/>
                          <w:sz w:val="20"/>
                          <w:lang w:val="en-US"/>
                        </w:rPr>
                        <w:t xml:space="preserve"> </w:t>
                      </w:r>
                      <w:r w:rsidRPr="00024334">
                        <w:rPr>
                          <w:rFonts w:ascii="Times New Roman" w:hAnsi="Times New Roman" w:cs="Times New Roman"/>
                          <w:sz w:val="20"/>
                          <w:szCs w:val="24"/>
                        </w:rPr>
                        <w:t>2621-3176</w:t>
                      </w:r>
                    </w:p>
                    <w:p w14:paraId="7BA01C2F" w14:textId="77777777" w:rsidR="00AF0E4C" w:rsidRPr="00024334" w:rsidRDefault="00AF0E4C" w:rsidP="00AF0E4C">
                      <w:pPr>
                        <w:tabs>
                          <w:tab w:val="center" w:pos="4680"/>
                          <w:tab w:val="right" w:pos="9360"/>
                        </w:tabs>
                        <w:spacing w:after="0" w:line="240" w:lineRule="auto"/>
                        <w:rPr>
                          <w:rFonts w:ascii="Times New Roman" w:hAnsi="Times New Roman" w:cs="Times New Roman"/>
                          <w:sz w:val="20"/>
                        </w:rPr>
                      </w:pPr>
                      <w:r w:rsidRPr="00024334">
                        <w:rPr>
                          <w:rFonts w:ascii="Times New Roman" w:hAnsi="Times New Roman" w:cs="Times New Roman"/>
                          <w:b/>
                          <w:sz w:val="20"/>
                        </w:rPr>
                        <w:t>Matematika dan Pembelajaran</w:t>
                      </w:r>
                    </w:p>
                    <w:p w14:paraId="4866266B" w14:textId="77777777" w:rsidR="00AF0E4C" w:rsidRPr="00024334" w:rsidRDefault="00AF0E4C" w:rsidP="00AF0E4C">
                      <w:pPr>
                        <w:spacing w:after="0" w:line="240" w:lineRule="auto"/>
                        <w:jc w:val="both"/>
                        <w:rPr>
                          <w:rFonts w:ascii="Times New Roman" w:hAnsi="Times New Roman" w:cs="Times New Roman"/>
                          <w:u w:val="single"/>
                        </w:rPr>
                      </w:pPr>
                      <w:r>
                        <w:rPr>
                          <w:rFonts w:ascii="Times New Roman" w:hAnsi="Times New Roman" w:cs="Times New Roman"/>
                          <w:sz w:val="20"/>
                          <w:u w:val="single"/>
                        </w:rPr>
                        <w:t>Volume 7, No. 1, June 2019, h. 1</w:t>
                      </w:r>
                      <w:r w:rsidRPr="00024334">
                        <w:rPr>
                          <w:rFonts w:ascii="Times New Roman" w:hAnsi="Times New Roman" w:cs="Times New Roman"/>
                          <w:sz w:val="20"/>
                          <w:u w:val="single"/>
                        </w:rPr>
                        <w:t>-</w:t>
                      </w:r>
                      <w:r>
                        <w:rPr>
                          <w:rFonts w:ascii="Times New Roman" w:hAnsi="Times New Roman" w:cs="Times New Roman"/>
                          <w:sz w:val="20"/>
                          <w:u w:val="single"/>
                        </w:rPr>
                        <w:t>...</w:t>
                      </w:r>
                    </w:p>
                  </w:txbxContent>
                </v:textbox>
                <w10:wrap anchorx="margin"/>
              </v:rect>
            </w:pict>
          </mc:Fallback>
        </mc:AlternateContent>
      </w:r>
      <w:r w:rsidR="003A5DCE" w:rsidRPr="003A5DCE">
        <w:rPr>
          <w:rFonts w:ascii="Times New Roman" w:eastAsia="DejaVu Sans" w:hAnsi="Times New Roman" w:cs="Times New Roman"/>
          <w:b/>
          <w:noProof/>
          <w:kern w:val="1"/>
          <w:sz w:val="28"/>
          <w:szCs w:val="28"/>
          <w:lang w:eastAsia="id-ID"/>
        </w:rPr>
        <w:t>DEVELOPMENT OF LEAFLET BASED ON THE BRUNER THEORY ON THE MATERIALS OF THE TWO-VARIABLE LINEAR EQUATION SYSTEM</w:t>
      </w:r>
    </w:p>
    <w:p w14:paraId="63877954" w14:textId="77777777" w:rsidR="003A5DCE" w:rsidRDefault="003A5DCE" w:rsidP="00A67FDD">
      <w:pPr>
        <w:spacing w:after="0" w:line="240" w:lineRule="auto"/>
        <w:jc w:val="center"/>
        <w:rPr>
          <w:rFonts w:ascii="Times New Roman" w:eastAsia="DejaVu Sans" w:hAnsi="Times New Roman" w:cs="Times New Roman"/>
          <w:b/>
          <w:noProof/>
          <w:kern w:val="1"/>
          <w:sz w:val="28"/>
          <w:szCs w:val="28"/>
          <w:lang w:eastAsia="id-ID"/>
        </w:rPr>
      </w:pPr>
    </w:p>
    <w:p w14:paraId="1780D5C3" w14:textId="40C86996" w:rsidR="00B13229" w:rsidRPr="009D7767" w:rsidRDefault="00C85E60" w:rsidP="00A67FDD">
      <w:pPr>
        <w:spacing w:after="0" w:line="240" w:lineRule="auto"/>
        <w:jc w:val="center"/>
        <w:rPr>
          <w:rFonts w:ascii="Times New Roman" w:hAnsi="Times New Roman" w:cs="Times New Roman"/>
          <w:b/>
          <w:noProof/>
          <w:sz w:val="24"/>
        </w:rPr>
      </w:pPr>
      <w:r>
        <w:rPr>
          <w:rFonts w:ascii="Times New Roman" w:hAnsi="Times New Roman" w:cs="Times New Roman"/>
          <w:b/>
          <w:noProof/>
          <w:sz w:val="24"/>
        </w:rPr>
        <w:t>Dona Afriyani</w:t>
      </w:r>
      <w:r w:rsidR="00E85056" w:rsidRPr="00EC57B1">
        <w:rPr>
          <w:rFonts w:ascii="Times New Roman" w:hAnsi="Times New Roman" w:cs="Times New Roman"/>
          <w:b/>
          <w:noProof/>
          <w:sz w:val="24"/>
          <w:vertAlign w:val="superscript"/>
        </w:rPr>
        <w:t>1</w:t>
      </w:r>
      <w:r w:rsidR="00E85056" w:rsidRPr="00EC57B1">
        <w:rPr>
          <w:rFonts w:ascii="Times New Roman" w:hAnsi="Times New Roman" w:cs="Times New Roman"/>
          <w:b/>
          <w:noProof/>
          <w:sz w:val="24"/>
        </w:rPr>
        <w:t>,</w:t>
      </w:r>
    </w:p>
    <w:p w14:paraId="44954D3E" w14:textId="4FFCB7D1" w:rsidR="007B367A" w:rsidRPr="009D7767" w:rsidRDefault="00E85056" w:rsidP="00A67FDD">
      <w:pPr>
        <w:spacing w:after="0" w:line="240" w:lineRule="auto"/>
        <w:jc w:val="center"/>
        <w:rPr>
          <w:rFonts w:ascii="Times New Roman" w:hAnsi="Times New Roman" w:cs="Times New Roman"/>
          <w:i/>
          <w:noProof/>
          <w:sz w:val="24"/>
        </w:rPr>
      </w:pPr>
      <w:r w:rsidRPr="00EC57B1">
        <w:rPr>
          <w:rFonts w:ascii="Times New Roman" w:hAnsi="Times New Roman" w:cs="Times New Roman"/>
          <w:i/>
          <w:noProof/>
          <w:sz w:val="24"/>
          <w:vertAlign w:val="superscript"/>
        </w:rPr>
        <w:t>1</w:t>
      </w:r>
      <w:r w:rsidR="00C85E60">
        <w:rPr>
          <w:rFonts w:ascii="Times New Roman" w:hAnsi="Times New Roman" w:cs="Times New Roman"/>
          <w:i/>
          <w:noProof/>
          <w:sz w:val="24"/>
        </w:rPr>
        <w:t>IAIN Batusangkar</w:t>
      </w:r>
    </w:p>
    <w:p w14:paraId="2EC10E3A" w14:textId="131D23A7" w:rsidR="00B13229" w:rsidRPr="00EC57B1" w:rsidRDefault="00B13229" w:rsidP="00A67FDD">
      <w:pPr>
        <w:spacing w:after="0" w:line="240" w:lineRule="auto"/>
        <w:jc w:val="center"/>
        <w:rPr>
          <w:rFonts w:ascii="Times New Roman" w:hAnsi="Times New Roman" w:cs="Times New Roman"/>
          <w:i/>
          <w:noProof/>
          <w:sz w:val="24"/>
        </w:rPr>
      </w:pPr>
    </w:p>
    <w:p w14:paraId="588BD6B1" w14:textId="4C523C21" w:rsidR="009D7767" w:rsidRPr="009D7767" w:rsidRDefault="0085275B" w:rsidP="00A67FDD">
      <w:pPr>
        <w:spacing w:after="0" w:line="240" w:lineRule="auto"/>
        <w:jc w:val="center"/>
        <w:rPr>
          <w:rFonts w:ascii="Times New Roman" w:hAnsi="Times New Roman" w:cs="Times New Roman"/>
          <w:i/>
          <w:noProof/>
          <w:color w:val="002060"/>
          <w:sz w:val="24"/>
        </w:rPr>
      </w:pPr>
      <w:hyperlink r:id="rId9" w:history="1">
        <w:r w:rsidR="00C85E60" w:rsidRPr="0057642E">
          <w:rPr>
            <w:rStyle w:val="Hyperlink"/>
            <w:rFonts w:ascii="Times New Roman" w:eastAsia="Calibri" w:hAnsi="Times New Roman" w:cs="Times New Roman"/>
            <w:i/>
            <w:noProof/>
            <w:sz w:val="24"/>
            <w:szCs w:val="24"/>
          </w:rPr>
          <w:t>donaafriyani@iainbatusangkar.ac.id</w:t>
        </w:r>
      </w:hyperlink>
      <w:r w:rsidR="00C85E60">
        <w:rPr>
          <w:rFonts w:ascii="Times New Roman" w:eastAsia="Calibri" w:hAnsi="Times New Roman" w:cs="Times New Roman"/>
          <w:i/>
          <w:noProof/>
          <w:color w:val="002060"/>
          <w:sz w:val="24"/>
          <w:szCs w:val="24"/>
          <w:u w:val="single"/>
        </w:rPr>
        <w:t xml:space="preserve"> </w:t>
      </w:r>
    </w:p>
    <w:p w14:paraId="3F4BA495" w14:textId="08A90E07" w:rsidR="00637E47" w:rsidRPr="007B367A" w:rsidRDefault="00637E47" w:rsidP="00A67FDD">
      <w:pPr>
        <w:spacing w:after="0" w:line="240" w:lineRule="auto"/>
        <w:jc w:val="center"/>
        <w:rPr>
          <w:i/>
          <w:noProof/>
        </w:rPr>
      </w:pPr>
    </w:p>
    <w:p w14:paraId="53F5B5FA" w14:textId="77777777" w:rsidR="00CF2222" w:rsidRPr="00EC57B1" w:rsidRDefault="00CF2222" w:rsidP="00A67FDD">
      <w:pPr>
        <w:spacing w:after="0" w:line="240" w:lineRule="auto"/>
        <w:jc w:val="center"/>
        <w:rPr>
          <w:rFonts w:ascii="Times New Roman" w:hAnsi="Times New Roman" w:cs="Times New Roman"/>
          <w:noProof/>
        </w:rPr>
      </w:pPr>
    </w:p>
    <w:p w14:paraId="14532D76" w14:textId="77777777" w:rsidR="008A6398" w:rsidRPr="00DE3EE0" w:rsidRDefault="008D1D02" w:rsidP="00A67FDD">
      <w:pPr>
        <w:spacing w:after="0" w:line="240" w:lineRule="auto"/>
        <w:jc w:val="center"/>
        <w:rPr>
          <w:rFonts w:ascii="Times New Roman" w:hAnsi="Times New Roman" w:cs="Times New Roman"/>
          <w:b/>
          <w:noProof/>
          <w:sz w:val="24"/>
        </w:rPr>
      </w:pPr>
      <w:r w:rsidRPr="00DE3EE0">
        <w:rPr>
          <w:rFonts w:ascii="Times New Roman" w:hAnsi="Times New Roman" w:cs="Times New Roman"/>
          <w:b/>
          <w:noProof/>
          <w:sz w:val="24"/>
        </w:rPr>
        <w:t xml:space="preserve">Abstrak </w:t>
      </w:r>
    </w:p>
    <w:p w14:paraId="3FCF80BB" w14:textId="6BBD3386" w:rsidR="00C85E60" w:rsidRPr="00D376A1" w:rsidRDefault="00C85E60" w:rsidP="00A67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49"/>
        <w:jc w:val="both"/>
        <w:rPr>
          <w:sz w:val="20"/>
          <w:szCs w:val="20"/>
        </w:rPr>
      </w:pPr>
      <w:r w:rsidRPr="00D376A1">
        <w:rPr>
          <w:rFonts w:asciiTheme="majorBidi" w:hAnsiTheme="majorBidi" w:cstheme="majorBidi"/>
          <w:sz w:val="20"/>
          <w:szCs w:val="20"/>
        </w:rPr>
        <w:t xml:space="preserve">Penelitian ini bertujuan untuk mengembangkan </w:t>
      </w:r>
      <w:r w:rsidRPr="00D376A1">
        <w:rPr>
          <w:rFonts w:asciiTheme="majorBidi" w:hAnsiTheme="majorBidi" w:cstheme="majorBidi"/>
          <w:i/>
          <w:iCs/>
          <w:sz w:val="20"/>
          <w:szCs w:val="20"/>
        </w:rPr>
        <w:t xml:space="preserve">leaflet </w:t>
      </w:r>
      <w:r w:rsidRPr="00D376A1">
        <w:rPr>
          <w:rFonts w:asciiTheme="majorBidi" w:hAnsiTheme="majorBidi" w:cstheme="majorBidi"/>
          <w:sz w:val="20"/>
          <w:szCs w:val="20"/>
        </w:rPr>
        <w:t>berbasis teori Bruner untuk materi Sistem Persamaan L</w:t>
      </w:r>
      <w:r w:rsidR="004F739D" w:rsidRPr="00D376A1">
        <w:rPr>
          <w:rFonts w:asciiTheme="majorBidi" w:hAnsiTheme="majorBidi" w:cstheme="majorBidi"/>
          <w:sz w:val="20"/>
          <w:szCs w:val="20"/>
        </w:rPr>
        <w:t>i</w:t>
      </w:r>
      <w:r w:rsidRPr="00D376A1">
        <w:rPr>
          <w:rFonts w:asciiTheme="majorBidi" w:hAnsiTheme="majorBidi" w:cstheme="majorBidi"/>
          <w:sz w:val="20"/>
          <w:szCs w:val="20"/>
        </w:rPr>
        <w:t>nier Dua Variabel</w:t>
      </w:r>
      <w:r w:rsidR="004F739D" w:rsidRPr="00D376A1">
        <w:rPr>
          <w:rFonts w:asciiTheme="majorBidi" w:hAnsiTheme="majorBidi" w:cstheme="majorBidi"/>
          <w:sz w:val="20"/>
          <w:szCs w:val="20"/>
        </w:rPr>
        <w:t xml:space="preserve"> </w:t>
      </w:r>
      <w:r w:rsidRPr="00D376A1">
        <w:rPr>
          <w:rFonts w:asciiTheme="majorBidi" w:hAnsiTheme="majorBidi" w:cstheme="majorBidi"/>
          <w:sz w:val="20"/>
          <w:szCs w:val="20"/>
        </w:rPr>
        <w:t xml:space="preserve">yang valid dan mendeskripsikan karakteristiknya. Penelitian pengembangan digunakan menempuh tiga tahap yaitu analisis muka belakang, perancangan prototipe dan penilaian. Instrumen berupa lembar validasi produk dirancang untuk mendapatkan penilaian dari </w:t>
      </w:r>
      <w:r w:rsidRPr="00D376A1">
        <w:rPr>
          <w:rFonts w:asciiTheme="majorBidi" w:hAnsiTheme="majorBidi" w:cstheme="majorBidi"/>
          <w:i/>
          <w:iCs/>
          <w:sz w:val="20"/>
          <w:szCs w:val="20"/>
        </w:rPr>
        <w:t>expert</w:t>
      </w:r>
      <w:r w:rsidRPr="00D376A1">
        <w:rPr>
          <w:rFonts w:asciiTheme="majorBidi" w:hAnsiTheme="majorBidi" w:cstheme="majorBidi"/>
          <w:sz w:val="20"/>
          <w:szCs w:val="20"/>
        </w:rPr>
        <w:t xml:space="preserve"> matematika, pendidikan matematik</w:t>
      </w:r>
      <w:r w:rsidR="00AB1F6D" w:rsidRPr="00D376A1">
        <w:rPr>
          <w:rFonts w:asciiTheme="majorBidi" w:hAnsiTheme="majorBidi" w:cstheme="majorBidi"/>
          <w:sz w:val="20"/>
          <w:szCs w:val="20"/>
        </w:rPr>
        <w:t>a</w:t>
      </w:r>
      <w:r w:rsidRPr="00D376A1">
        <w:rPr>
          <w:rFonts w:asciiTheme="majorBidi" w:hAnsiTheme="majorBidi" w:cstheme="majorBidi"/>
          <w:sz w:val="20"/>
          <w:szCs w:val="20"/>
        </w:rPr>
        <w:t xml:space="preserve"> dan media </w:t>
      </w:r>
      <w:r w:rsidRPr="00D376A1">
        <w:rPr>
          <w:rFonts w:asciiTheme="majorBidi" w:eastAsia="Times New Roman" w:hAnsiTheme="majorBidi" w:cstheme="majorBidi"/>
          <w:sz w:val="20"/>
          <w:szCs w:val="20"/>
          <w:lang w:val="en" w:eastAsia="id-ID"/>
        </w:rPr>
        <w:t>pembelajaran</w:t>
      </w:r>
      <w:r w:rsidRPr="00D376A1">
        <w:rPr>
          <w:rFonts w:asciiTheme="majorBidi" w:hAnsiTheme="majorBidi" w:cstheme="majorBidi"/>
          <w:sz w:val="20"/>
          <w:szCs w:val="20"/>
        </w:rPr>
        <w:t xml:space="preserve">. Aspek yang dinilai meliputi validitas isi, konstruk, grafik dan bahasa. Analisis data menggunakan rumus persentase dan hasil yang diperoleh dibandingkan dengan kriteria kualifikasi kevalidan suatu produk. Selanjutnya dideskripsikan karakteristik </w:t>
      </w:r>
      <w:r w:rsidRPr="00D376A1">
        <w:rPr>
          <w:rFonts w:asciiTheme="majorBidi" w:hAnsiTheme="majorBidi" w:cstheme="majorBidi"/>
          <w:i/>
          <w:iCs/>
          <w:sz w:val="20"/>
          <w:szCs w:val="20"/>
        </w:rPr>
        <w:t>leaflet</w:t>
      </w:r>
      <w:r w:rsidRPr="00D376A1">
        <w:rPr>
          <w:rFonts w:asciiTheme="majorBidi" w:hAnsiTheme="majorBidi" w:cstheme="majorBidi"/>
          <w:sz w:val="20"/>
          <w:szCs w:val="20"/>
        </w:rPr>
        <w:t xml:space="preserve"> tersebut. Hasil validasi untuk</w:t>
      </w:r>
      <w:r w:rsidR="00AB1F6D" w:rsidRPr="00D376A1">
        <w:rPr>
          <w:rFonts w:asciiTheme="majorBidi" w:hAnsiTheme="majorBidi" w:cstheme="majorBidi"/>
          <w:sz w:val="20"/>
          <w:szCs w:val="20"/>
        </w:rPr>
        <w:t xml:space="preserve"> semua</w:t>
      </w:r>
      <w:r w:rsidRPr="00D376A1">
        <w:rPr>
          <w:rFonts w:asciiTheme="majorBidi" w:hAnsiTheme="majorBidi" w:cstheme="majorBidi"/>
          <w:sz w:val="20"/>
          <w:szCs w:val="20"/>
        </w:rPr>
        <w:t xml:space="preserve"> aspek </w:t>
      </w:r>
      <w:r w:rsidR="00AB1F6D" w:rsidRPr="00D376A1">
        <w:rPr>
          <w:rFonts w:asciiTheme="majorBidi" w:hAnsiTheme="majorBidi" w:cstheme="majorBidi"/>
          <w:sz w:val="20"/>
          <w:szCs w:val="20"/>
        </w:rPr>
        <w:t>tergolong sangat valid.</w:t>
      </w:r>
      <w:r w:rsidRPr="00D376A1">
        <w:rPr>
          <w:rFonts w:asciiTheme="majorBidi" w:hAnsiTheme="majorBidi" w:cstheme="majorBidi"/>
          <w:sz w:val="20"/>
          <w:szCs w:val="20"/>
        </w:rPr>
        <w:t xml:space="preserve"> </w:t>
      </w:r>
      <w:r w:rsidRPr="00D376A1">
        <w:rPr>
          <w:rFonts w:asciiTheme="majorBidi" w:hAnsiTheme="majorBidi" w:cstheme="majorBidi"/>
          <w:i/>
          <w:iCs/>
          <w:sz w:val="20"/>
          <w:szCs w:val="20"/>
        </w:rPr>
        <w:t>Leaflet</w:t>
      </w:r>
      <w:r w:rsidRPr="00D376A1">
        <w:rPr>
          <w:rFonts w:asciiTheme="majorBidi" w:hAnsiTheme="majorBidi" w:cstheme="majorBidi"/>
          <w:sz w:val="20"/>
          <w:szCs w:val="20"/>
        </w:rPr>
        <w:t xml:space="preserve"> berbasis teori Bruner yang sudah dinyatakan sangat valid oleh tiga validator masi</w:t>
      </w:r>
      <w:r w:rsidR="00AB1F6D" w:rsidRPr="00D376A1">
        <w:rPr>
          <w:rFonts w:asciiTheme="majorBidi" w:hAnsiTheme="majorBidi" w:cstheme="majorBidi"/>
          <w:sz w:val="20"/>
          <w:szCs w:val="20"/>
        </w:rPr>
        <w:t>h perlu perbaikan</w:t>
      </w:r>
      <w:r w:rsidR="00D376A1">
        <w:rPr>
          <w:rFonts w:asciiTheme="majorBidi" w:hAnsiTheme="majorBidi" w:cstheme="majorBidi"/>
          <w:sz w:val="20"/>
          <w:szCs w:val="20"/>
        </w:rPr>
        <w:t>,</w:t>
      </w:r>
      <w:r w:rsidR="00AB1F6D" w:rsidRPr="00D376A1">
        <w:rPr>
          <w:rFonts w:asciiTheme="majorBidi" w:hAnsiTheme="majorBidi" w:cstheme="majorBidi"/>
          <w:sz w:val="20"/>
          <w:szCs w:val="20"/>
        </w:rPr>
        <w:t xml:space="preserve"> khususnya </w:t>
      </w:r>
      <w:r w:rsidRPr="00D376A1">
        <w:rPr>
          <w:rFonts w:asciiTheme="majorBidi" w:hAnsiTheme="majorBidi" w:cstheme="majorBidi"/>
          <w:sz w:val="20"/>
          <w:szCs w:val="20"/>
        </w:rPr>
        <w:t xml:space="preserve"> aspek bahasa. Berdasarkan  penilaian dan saran </w:t>
      </w:r>
      <w:r w:rsidRPr="00D376A1">
        <w:rPr>
          <w:rFonts w:asciiTheme="majorBidi" w:hAnsiTheme="majorBidi" w:cstheme="majorBidi"/>
          <w:i/>
          <w:iCs/>
          <w:sz w:val="20"/>
          <w:szCs w:val="20"/>
        </w:rPr>
        <w:t>validator</w:t>
      </w:r>
      <w:r w:rsidRPr="00D376A1">
        <w:rPr>
          <w:rFonts w:asciiTheme="majorBidi" w:hAnsiTheme="majorBidi" w:cstheme="majorBidi"/>
          <w:sz w:val="20"/>
          <w:szCs w:val="20"/>
        </w:rPr>
        <w:t xml:space="preserve">, akhirnya diperoleh karakteristik </w:t>
      </w:r>
      <w:r w:rsidRPr="00D376A1">
        <w:rPr>
          <w:rFonts w:asciiTheme="majorBidi" w:hAnsiTheme="majorBidi" w:cstheme="majorBidi"/>
          <w:i/>
          <w:iCs/>
          <w:sz w:val="20"/>
          <w:szCs w:val="20"/>
        </w:rPr>
        <w:t>leaflet</w:t>
      </w:r>
      <w:r w:rsidRPr="00D376A1">
        <w:rPr>
          <w:rFonts w:asciiTheme="majorBidi" w:hAnsiTheme="majorBidi" w:cstheme="majorBidi"/>
          <w:sz w:val="20"/>
          <w:szCs w:val="20"/>
        </w:rPr>
        <w:t xml:space="preserve"> berbasis teori Bruner untuk materi SPLDV yang valid yaitu </w:t>
      </w:r>
      <w:r w:rsidRPr="00D376A1">
        <w:rPr>
          <w:rFonts w:asciiTheme="majorBidi" w:hAnsiTheme="majorBidi" w:cstheme="majorBidi"/>
          <w:i/>
          <w:iCs/>
          <w:sz w:val="20"/>
          <w:szCs w:val="20"/>
        </w:rPr>
        <w:t>leaflet</w:t>
      </w:r>
      <w:r w:rsidRPr="00D376A1">
        <w:rPr>
          <w:rFonts w:asciiTheme="majorBidi" w:hAnsiTheme="majorBidi" w:cstheme="majorBidi"/>
          <w:sz w:val="20"/>
          <w:szCs w:val="20"/>
        </w:rPr>
        <w:t>: sesuai dengan  tujuan pembelajaran SPLDV, sesuai dengan kebutuhan karakteristik siswa SMP, memuat materi yang disajikan mengikuti tahapan teori Bruner dan sesuai dengan tingkat pemahaman siswa</w:t>
      </w:r>
      <w:r w:rsidRPr="00D376A1">
        <w:rPr>
          <w:sz w:val="20"/>
          <w:szCs w:val="20"/>
        </w:rPr>
        <w:t>.</w:t>
      </w:r>
    </w:p>
    <w:p w14:paraId="6939A500" w14:textId="45999A62" w:rsidR="008D1D02" w:rsidRPr="00DE3EE0" w:rsidRDefault="009E4A70" w:rsidP="00A67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49"/>
        <w:jc w:val="both"/>
        <w:rPr>
          <w:rFonts w:ascii="Times New Roman" w:hAnsi="Times New Roman" w:cs="Times New Roman"/>
          <w:b/>
          <w:i/>
          <w:noProof/>
          <w:sz w:val="20"/>
          <w:szCs w:val="20"/>
        </w:rPr>
      </w:pPr>
      <w:r w:rsidRPr="00DE3EE0">
        <w:rPr>
          <w:rFonts w:ascii="Times New Roman" w:hAnsi="Times New Roman" w:cs="Times New Roman"/>
          <w:b/>
          <w:noProof/>
          <w:sz w:val="20"/>
          <w:szCs w:val="20"/>
        </w:rPr>
        <w:t xml:space="preserve">Kata kunci: </w:t>
      </w:r>
      <w:r w:rsidR="00C85E60">
        <w:rPr>
          <w:rFonts w:ascii="Times New Roman" w:hAnsi="Times New Roman" w:cs="Times New Roman"/>
          <w:bCs/>
          <w:noProof/>
          <w:sz w:val="20"/>
          <w:szCs w:val="20"/>
        </w:rPr>
        <w:t>p</w:t>
      </w:r>
      <w:r w:rsidR="001E3B74">
        <w:rPr>
          <w:rFonts w:ascii="Times New Roman" w:hAnsi="Times New Roman" w:cs="Times New Roman"/>
          <w:bCs/>
          <w:noProof/>
          <w:sz w:val="20"/>
          <w:szCs w:val="20"/>
        </w:rPr>
        <w:t xml:space="preserve">engembangan, </w:t>
      </w:r>
      <w:r w:rsidR="001E3B74">
        <w:rPr>
          <w:rFonts w:ascii="Times New Roman" w:hAnsi="Times New Roman" w:cs="Times New Roman"/>
          <w:bCs/>
          <w:i/>
          <w:iCs/>
          <w:noProof/>
          <w:sz w:val="20"/>
          <w:szCs w:val="20"/>
        </w:rPr>
        <w:t xml:space="preserve">leaflet, </w:t>
      </w:r>
      <w:r w:rsidR="001E3B74">
        <w:rPr>
          <w:rFonts w:ascii="Times New Roman" w:hAnsi="Times New Roman" w:cs="Times New Roman"/>
          <w:bCs/>
          <w:noProof/>
          <w:sz w:val="20"/>
          <w:szCs w:val="20"/>
        </w:rPr>
        <w:t>teori Bruner, sistem persamaan linier dua variabel.</w:t>
      </w:r>
    </w:p>
    <w:p w14:paraId="637BD720" w14:textId="77777777" w:rsidR="006D2FF3" w:rsidRPr="00EC57B1" w:rsidRDefault="006D2FF3" w:rsidP="00A67FDD">
      <w:pPr>
        <w:spacing w:after="0" w:line="240" w:lineRule="auto"/>
        <w:jc w:val="center"/>
        <w:rPr>
          <w:rFonts w:ascii="Times New Roman" w:hAnsi="Times New Roman" w:cs="Times New Roman"/>
          <w:b/>
          <w:noProof/>
        </w:rPr>
      </w:pPr>
    </w:p>
    <w:p w14:paraId="20F8D692" w14:textId="77777777" w:rsidR="00A1046D" w:rsidRPr="00DE3EE0" w:rsidRDefault="00B13229" w:rsidP="00A67FDD">
      <w:pPr>
        <w:spacing w:after="0" w:line="240" w:lineRule="auto"/>
        <w:jc w:val="center"/>
        <w:rPr>
          <w:rFonts w:ascii="Times New Roman" w:hAnsi="Times New Roman" w:cs="Times New Roman"/>
          <w:b/>
          <w:noProof/>
          <w:sz w:val="24"/>
        </w:rPr>
      </w:pPr>
      <w:r w:rsidRPr="00DE3EE0">
        <w:rPr>
          <w:rFonts w:ascii="Times New Roman" w:hAnsi="Times New Roman" w:cs="Times New Roman"/>
          <w:b/>
          <w:noProof/>
          <w:sz w:val="24"/>
        </w:rPr>
        <w:t>Abstract</w:t>
      </w:r>
    </w:p>
    <w:p w14:paraId="054C60C1" w14:textId="0BA7B4B3" w:rsidR="007B367A" w:rsidRPr="007B367A" w:rsidRDefault="004F739D" w:rsidP="003A5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49"/>
        <w:jc w:val="both"/>
        <w:rPr>
          <w:rFonts w:ascii="Times New Roman" w:eastAsia="Times New Roman" w:hAnsi="Times New Roman" w:cs="Times New Roman"/>
          <w:sz w:val="20"/>
          <w:szCs w:val="20"/>
          <w:lang w:val="en" w:eastAsia="id-ID"/>
        </w:rPr>
      </w:pPr>
      <w:r w:rsidRPr="004F739D">
        <w:rPr>
          <w:rFonts w:ascii="Times New Roman" w:eastAsia="Times New Roman" w:hAnsi="Times New Roman" w:cs="Times New Roman"/>
          <w:sz w:val="20"/>
          <w:szCs w:val="20"/>
          <w:lang w:val="en" w:eastAsia="id-ID"/>
        </w:rPr>
        <w:t xml:space="preserve">This study aims to develop a leaflet based on Bruner's theory for </w:t>
      </w:r>
      <w:r w:rsidR="003A5DCE">
        <w:rPr>
          <w:rFonts w:ascii="Times New Roman" w:eastAsia="Times New Roman" w:hAnsi="Times New Roman" w:cs="Times New Roman"/>
          <w:sz w:val="20"/>
          <w:szCs w:val="20"/>
          <w:lang w:eastAsia="id-ID"/>
        </w:rPr>
        <w:t>the two-variable linier equation system</w:t>
      </w:r>
      <w:r>
        <w:rPr>
          <w:rFonts w:ascii="Times New Roman" w:eastAsia="Times New Roman" w:hAnsi="Times New Roman" w:cs="Times New Roman"/>
          <w:sz w:val="20"/>
          <w:szCs w:val="20"/>
          <w:lang w:eastAsia="id-ID"/>
        </w:rPr>
        <w:t xml:space="preserve">, </w:t>
      </w:r>
      <w:r w:rsidRPr="004F739D">
        <w:rPr>
          <w:rFonts w:ascii="Times New Roman" w:eastAsia="Times New Roman" w:hAnsi="Times New Roman" w:cs="Times New Roman"/>
          <w:sz w:val="20"/>
          <w:szCs w:val="20"/>
          <w:lang w:eastAsia="id-ID"/>
        </w:rPr>
        <w:t>which is valid and describes its characteristics</w:t>
      </w:r>
      <w:r w:rsidR="00623B45">
        <w:rPr>
          <w:rFonts w:ascii="Times New Roman" w:eastAsia="Times New Roman" w:hAnsi="Times New Roman" w:cs="Times New Roman"/>
          <w:sz w:val="20"/>
          <w:szCs w:val="20"/>
          <w:lang w:eastAsia="id-ID"/>
        </w:rPr>
        <w:t xml:space="preserve">. </w:t>
      </w:r>
      <w:r w:rsidR="00623B45" w:rsidRPr="00623B45">
        <w:rPr>
          <w:rFonts w:ascii="Times New Roman" w:eastAsia="Times New Roman" w:hAnsi="Times New Roman" w:cs="Times New Roman"/>
          <w:sz w:val="20"/>
          <w:szCs w:val="20"/>
          <w:lang w:eastAsia="id-ID"/>
        </w:rPr>
        <w:t xml:space="preserve">Research development is used to take three stages, namely the </w:t>
      </w:r>
      <w:r w:rsidR="00623B45">
        <w:rPr>
          <w:rFonts w:ascii="Times New Roman" w:eastAsia="Times New Roman" w:hAnsi="Times New Roman" w:cs="Times New Roman"/>
          <w:sz w:val="20"/>
          <w:szCs w:val="20"/>
          <w:lang w:eastAsia="id-ID"/>
        </w:rPr>
        <w:t>prelimanary reseach, prototi</w:t>
      </w:r>
      <w:r w:rsidR="00623B45" w:rsidRPr="00623B45">
        <w:rPr>
          <w:rFonts w:ascii="Times New Roman" w:eastAsia="Times New Roman" w:hAnsi="Times New Roman" w:cs="Times New Roman"/>
          <w:sz w:val="20"/>
          <w:szCs w:val="20"/>
          <w:lang w:eastAsia="id-ID"/>
        </w:rPr>
        <w:t>pe design and assessment.</w:t>
      </w:r>
      <w:r w:rsidR="00AB1F6D">
        <w:rPr>
          <w:rFonts w:ascii="Times New Roman" w:eastAsia="Times New Roman" w:hAnsi="Times New Roman" w:cs="Times New Roman"/>
          <w:sz w:val="20"/>
          <w:szCs w:val="20"/>
          <w:lang w:eastAsia="id-ID"/>
        </w:rPr>
        <w:t xml:space="preserve"> </w:t>
      </w:r>
      <w:r w:rsidR="00AB1F6D" w:rsidRPr="00AB1F6D">
        <w:rPr>
          <w:rFonts w:ascii="Times New Roman" w:eastAsia="Times New Roman" w:hAnsi="Times New Roman" w:cs="Times New Roman"/>
          <w:sz w:val="20"/>
          <w:szCs w:val="20"/>
          <w:lang w:eastAsia="id-ID"/>
        </w:rPr>
        <w:t>The instrument in the form of a product validation sheet was designed to obtain an assessment from an expert in mathematics, mathematics education and learning media</w:t>
      </w:r>
      <w:r w:rsidR="00AB1F6D">
        <w:rPr>
          <w:rFonts w:ascii="Times New Roman" w:eastAsia="Times New Roman" w:hAnsi="Times New Roman" w:cs="Times New Roman"/>
          <w:sz w:val="20"/>
          <w:szCs w:val="20"/>
          <w:lang w:eastAsia="id-ID"/>
        </w:rPr>
        <w:t xml:space="preserve">. </w:t>
      </w:r>
      <w:r w:rsidR="00AB1F6D" w:rsidRPr="00AB1F6D">
        <w:rPr>
          <w:rFonts w:ascii="Times New Roman" w:eastAsia="Times New Roman" w:hAnsi="Times New Roman" w:cs="Times New Roman"/>
          <w:sz w:val="20"/>
          <w:szCs w:val="20"/>
          <w:lang w:eastAsia="id-ID"/>
        </w:rPr>
        <w:t>Aspects assessed include content validity, constructs, graphics and language.</w:t>
      </w:r>
      <w:r w:rsidR="00AB1F6D">
        <w:rPr>
          <w:rFonts w:ascii="Times New Roman" w:eastAsia="Times New Roman" w:hAnsi="Times New Roman" w:cs="Times New Roman"/>
          <w:sz w:val="20"/>
          <w:szCs w:val="20"/>
          <w:lang w:eastAsia="id-ID"/>
        </w:rPr>
        <w:t xml:space="preserve"> </w:t>
      </w:r>
      <w:r w:rsidR="00AB1F6D" w:rsidRPr="00AB1F6D">
        <w:rPr>
          <w:rFonts w:ascii="Times New Roman" w:eastAsia="Times New Roman" w:hAnsi="Times New Roman" w:cs="Times New Roman"/>
          <w:sz w:val="20"/>
          <w:szCs w:val="20"/>
          <w:lang w:eastAsia="id-ID"/>
        </w:rPr>
        <w:t>Data analysis uses the percentage formula and the results obtained compared with the validity qualification criteria of a product</w:t>
      </w:r>
      <w:r w:rsidR="00AB1F6D">
        <w:rPr>
          <w:rFonts w:ascii="Times New Roman" w:eastAsia="Times New Roman" w:hAnsi="Times New Roman" w:cs="Times New Roman"/>
          <w:sz w:val="20"/>
          <w:szCs w:val="20"/>
          <w:lang w:eastAsia="id-ID"/>
        </w:rPr>
        <w:t xml:space="preserve">. </w:t>
      </w:r>
      <w:r w:rsidR="00AB1F6D" w:rsidRPr="00AB1F6D">
        <w:rPr>
          <w:rFonts w:ascii="Times New Roman" w:eastAsia="Times New Roman" w:hAnsi="Times New Roman" w:cs="Times New Roman"/>
          <w:sz w:val="20"/>
          <w:szCs w:val="20"/>
          <w:lang w:eastAsia="id-ID"/>
        </w:rPr>
        <w:t>Furthermore, the characteristics of the leaflet are described.</w:t>
      </w:r>
      <w:r w:rsidR="00AB1F6D">
        <w:rPr>
          <w:rFonts w:ascii="Times New Roman" w:eastAsia="Times New Roman" w:hAnsi="Times New Roman" w:cs="Times New Roman"/>
          <w:sz w:val="20"/>
          <w:szCs w:val="20"/>
          <w:lang w:eastAsia="id-ID"/>
        </w:rPr>
        <w:t xml:space="preserve"> </w:t>
      </w:r>
      <w:r w:rsidR="00AB1F6D" w:rsidRPr="00AB1F6D">
        <w:rPr>
          <w:rFonts w:ascii="Times New Roman" w:eastAsia="Times New Roman" w:hAnsi="Times New Roman" w:cs="Times New Roman"/>
          <w:sz w:val="20"/>
          <w:szCs w:val="20"/>
          <w:lang w:eastAsia="id-ID"/>
        </w:rPr>
        <w:t>Validation results for all aspects are classified as very valid.</w:t>
      </w:r>
      <w:r w:rsidR="00AB1F6D">
        <w:rPr>
          <w:rFonts w:ascii="Times New Roman" w:eastAsia="Times New Roman" w:hAnsi="Times New Roman" w:cs="Times New Roman"/>
          <w:sz w:val="20"/>
          <w:szCs w:val="20"/>
          <w:lang w:eastAsia="id-ID"/>
        </w:rPr>
        <w:t xml:space="preserve"> </w:t>
      </w:r>
      <w:r w:rsidR="00AB1F6D" w:rsidRPr="00AB1F6D">
        <w:rPr>
          <w:rFonts w:ascii="Times New Roman" w:eastAsia="Times New Roman" w:hAnsi="Times New Roman" w:cs="Times New Roman"/>
          <w:sz w:val="20"/>
          <w:szCs w:val="20"/>
          <w:lang w:eastAsia="id-ID"/>
        </w:rPr>
        <w:t>Bruner's theory-based leaflets that have been declared very valid by three validators still need improvement, especially aspects of language.</w:t>
      </w:r>
      <w:r w:rsidR="00AB1F6D">
        <w:rPr>
          <w:rFonts w:ascii="Times New Roman" w:eastAsia="Times New Roman" w:hAnsi="Times New Roman" w:cs="Times New Roman"/>
          <w:sz w:val="20"/>
          <w:szCs w:val="20"/>
          <w:lang w:eastAsia="id-ID"/>
        </w:rPr>
        <w:t xml:space="preserve"> </w:t>
      </w:r>
      <w:r w:rsidR="00AB1F6D" w:rsidRPr="00AB1F6D">
        <w:rPr>
          <w:rFonts w:ascii="Times New Roman" w:eastAsia="Times New Roman" w:hAnsi="Times New Roman" w:cs="Times New Roman"/>
          <w:sz w:val="20"/>
          <w:szCs w:val="20"/>
          <w:lang w:eastAsia="id-ID"/>
        </w:rPr>
        <w:t>Based on the validator's evaluation and validator's suggestion, finally obtained the characteristics of the Bruner theory-based leaflet for valid SPLDV material namely leaflets: in accordance with the learning objectives of SPLDV, according to the characteristics needs of junior high school students, containing material presented following the stages of Bruner's theory and in accordance with the level of student understanding.</w:t>
      </w:r>
    </w:p>
    <w:p w14:paraId="5E288B0D" w14:textId="50FEBCEA" w:rsidR="007B367A" w:rsidRPr="00AB1F6D" w:rsidRDefault="007B367A" w:rsidP="00A67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849"/>
        <w:jc w:val="both"/>
        <w:rPr>
          <w:rFonts w:ascii="Times New Roman" w:eastAsia="Times New Roman" w:hAnsi="Times New Roman" w:cs="Times New Roman"/>
          <w:sz w:val="20"/>
          <w:szCs w:val="20"/>
          <w:lang w:eastAsia="id-ID"/>
        </w:rPr>
      </w:pPr>
      <w:r w:rsidRPr="007B367A">
        <w:rPr>
          <w:rFonts w:ascii="Times New Roman" w:eastAsia="Times New Roman" w:hAnsi="Times New Roman" w:cs="Times New Roman"/>
          <w:b/>
          <w:sz w:val="20"/>
          <w:szCs w:val="20"/>
          <w:lang w:val="en" w:eastAsia="id-ID"/>
        </w:rPr>
        <w:t>Keywords</w:t>
      </w:r>
      <w:r w:rsidRPr="007B367A">
        <w:rPr>
          <w:rFonts w:ascii="Times New Roman" w:eastAsia="Times New Roman" w:hAnsi="Times New Roman" w:cs="Times New Roman"/>
          <w:sz w:val="20"/>
          <w:szCs w:val="20"/>
          <w:lang w:val="en" w:eastAsia="id-ID"/>
        </w:rPr>
        <w:t xml:space="preserve">: </w:t>
      </w:r>
      <w:r w:rsidR="00AB1F6D">
        <w:rPr>
          <w:rFonts w:ascii="Times New Roman" w:eastAsia="Times New Roman" w:hAnsi="Times New Roman" w:cs="Times New Roman"/>
          <w:sz w:val="20"/>
          <w:szCs w:val="20"/>
          <w:lang w:eastAsia="id-ID"/>
        </w:rPr>
        <w:t xml:space="preserve">development, leaflet, </w:t>
      </w:r>
      <w:r w:rsidR="00AB1F6D" w:rsidRPr="00AB1F6D">
        <w:rPr>
          <w:rFonts w:ascii="Times New Roman" w:eastAsia="Times New Roman" w:hAnsi="Times New Roman" w:cs="Times New Roman"/>
          <w:sz w:val="20"/>
          <w:szCs w:val="20"/>
          <w:lang w:eastAsia="id-ID"/>
        </w:rPr>
        <w:t>Bruner's theory</w:t>
      </w:r>
      <w:r w:rsidR="00AB1F6D">
        <w:rPr>
          <w:rFonts w:ascii="Times New Roman" w:eastAsia="Times New Roman" w:hAnsi="Times New Roman" w:cs="Times New Roman"/>
          <w:sz w:val="20"/>
          <w:szCs w:val="20"/>
          <w:lang w:eastAsia="id-ID"/>
        </w:rPr>
        <w:t xml:space="preserve">, </w:t>
      </w:r>
      <w:r w:rsidR="00AB1F6D" w:rsidRPr="00AB1F6D">
        <w:rPr>
          <w:rFonts w:ascii="Times New Roman" w:eastAsia="Times New Roman" w:hAnsi="Times New Roman" w:cs="Times New Roman"/>
          <w:sz w:val="20"/>
          <w:szCs w:val="20"/>
          <w:lang w:eastAsia="id-ID"/>
        </w:rPr>
        <w:t>system of two-variable linear equations.</w:t>
      </w:r>
    </w:p>
    <w:p w14:paraId="546B61BD" w14:textId="77777777" w:rsidR="00B13229" w:rsidRPr="00EC57B1" w:rsidRDefault="00B13229" w:rsidP="00A67FDD">
      <w:pPr>
        <w:spacing w:after="0" w:line="240" w:lineRule="auto"/>
        <w:rPr>
          <w:rFonts w:ascii="Times New Roman" w:hAnsi="Times New Roman" w:cs="Times New Roman"/>
          <w:b/>
          <w:noProof/>
          <w:sz w:val="20"/>
        </w:rPr>
      </w:pPr>
    </w:p>
    <w:p w14:paraId="36917EB4" w14:textId="22635DEC" w:rsidR="00A76A2C" w:rsidRPr="00DE3EE0" w:rsidRDefault="00AC304F" w:rsidP="00A67FDD">
      <w:pPr>
        <w:spacing w:after="0" w:line="240" w:lineRule="auto"/>
        <w:jc w:val="both"/>
        <w:rPr>
          <w:rFonts w:ascii="Times New Roman" w:hAnsi="Times New Roman" w:cs="Times New Roman"/>
          <w:b/>
          <w:noProof/>
        </w:rPr>
      </w:pPr>
      <w:r w:rsidRPr="00DE3EE0">
        <w:rPr>
          <w:rFonts w:ascii="Cambria" w:eastAsia="Times New Roman" w:hAnsi="Cambria" w:cs="Times New Roman"/>
          <w:i/>
          <w:iCs/>
          <w:noProof/>
          <w:color w:val="365F91"/>
          <w:lang w:eastAsia="id-ID"/>
        </w:rPr>
        <mc:AlternateContent>
          <mc:Choice Requires="wpg">
            <w:drawing>
              <wp:anchor distT="0" distB="0" distL="114300" distR="114300" simplePos="0" relativeHeight="251663360" behindDoc="0" locked="0" layoutInCell="1" allowOverlap="1" wp14:anchorId="682E1A9F" wp14:editId="4BC021C6">
                <wp:simplePos x="0" y="0"/>
                <wp:positionH relativeFrom="margin">
                  <wp:posOffset>4150360</wp:posOffset>
                </wp:positionH>
                <wp:positionV relativeFrom="paragraph">
                  <wp:posOffset>236220</wp:posOffset>
                </wp:positionV>
                <wp:extent cx="933450" cy="361950"/>
                <wp:effectExtent l="0" t="0" r="19050" b="19050"/>
                <wp:wrapNone/>
                <wp:docPr id="392" name="Group 392"/>
                <wp:cNvGraphicFramePr/>
                <a:graphic xmlns:a="http://schemas.openxmlformats.org/drawingml/2006/main">
                  <a:graphicData uri="http://schemas.microsoft.com/office/word/2010/wordprocessingGroup">
                    <wpg:wgp>
                      <wpg:cNvGrpSpPr/>
                      <wpg:grpSpPr>
                        <a:xfrm>
                          <a:off x="0" y="0"/>
                          <a:ext cx="933450" cy="361950"/>
                          <a:chOff x="0" y="0"/>
                          <a:chExt cx="933450" cy="361950"/>
                        </a:xfrm>
                      </wpg:grpSpPr>
                      <wps:wsp>
                        <wps:cNvPr id="393" name="Straight Connector 393"/>
                        <wps:cNvCnPr/>
                        <wps:spPr>
                          <a:xfrm>
                            <a:off x="0" y="276447"/>
                            <a:ext cx="933450" cy="0"/>
                          </a:xfrm>
                          <a:prstGeom prst="line">
                            <a:avLst/>
                          </a:prstGeom>
                          <a:noFill/>
                          <a:ln w="9525" cap="flat" cmpd="sng" algn="ctr">
                            <a:solidFill>
                              <a:sysClr val="windowText" lastClr="000000"/>
                            </a:solidFill>
                            <a:prstDash val="solid"/>
                          </a:ln>
                          <a:effectLst/>
                        </wps:spPr>
                        <wps:bodyPr/>
                      </wps:wsp>
                      <wps:wsp>
                        <wps:cNvPr id="394" name="Straight Connector 394"/>
                        <wps:cNvCnPr/>
                        <wps:spPr>
                          <a:xfrm>
                            <a:off x="925032" y="0"/>
                            <a:ext cx="0" cy="361950"/>
                          </a:xfrm>
                          <a:prstGeom prst="line">
                            <a:avLst/>
                          </a:prstGeom>
                          <a:noFill/>
                          <a:ln w="9525" cap="flat" cmpd="sng" algn="ctr">
                            <a:solidFill>
                              <a:sysClr val="windowText" lastClr="000000"/>
                            </a:solidFill>
                            <a:prstDash val="solid"/>
                          </a:ln>
                          <a:effectLst/>
                        </wps:spPr>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0F3C70" id="Group 392" o:spid="_x0000_s1026" style="position:absolute;margin-left:326.8pt;margin-top:18.6pt;width:73.5pt;height:28.5pt;z-index:251663360;mso-position-horizontal-relative:margin" coordsize="9334,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">
                <v:line id="Straight Connector 393" o:spid="_x0000_s1027" style="position:absolute;visibility:visible;mso-wrap-style:square" from="0,2764" to="9334,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" strokecolor="windowText"/>
                <v:line id="Straight Connector 394" o:spid="_x0000_s1028" style="position:absolute;visibility:visible;mso-wrap-style:square" from="9250,0" to="9250,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" strokecolor="windowText"/>
                <w10:wrap anchorx="margin"/>
              </v:group>
            </w:pict>
          </mc:Fallback>
        </mc:AlternateContent>
      </w:r>
      <w:r w:rsidR="007B367A">
        <w:rPr>
          <w:rFonts w:ascii="Times New Roman" w:eastAsia="Times New Roman" w:hAnsi="Times New Roman" w:cs="Times New Roman"/>
          <w:b/>
          <w:iCs/>
          <w:noProof/>
        </w:rPr>
        <w:t>Citation</w:t>
      </w:r>
      <w:r w:rsidR="00A76A2C" w:rsidRPr="00DE3EE0">
        <w:rPr>
          <w:rFonts w:ascii="Times New Roman" w:eastAsia="Times New Roman" w:hAnsi="Times New Roman" w:cs="Times New Roman"/>
          <w:b/>
          <w:iCs/>
          <w:noProof/>
        </w:rPr>
        <w:t xml:space="preserve">: </w:t>
      </w:r>
      <w:r w:rsidR="007B367A">
        <w:rPr>
          <w:rFonts w:ascii="Times New Roman" w:hAnsi="Times New Roman" w:cs="Times New Roman"/>
          <w:noProof/>
        </w:rPr>
        <w:t>First Author</w:t>
      </w:r>
      <w:r w:rsidR="00E22FA6">
        <w:rPr>
          <w:rFonts w:ascii="Times New Roman" w:eastAsia="Times New Roman" w:hAnsi="Times New Roman" w:cs="Times New Roman"/>
          <w:iCs/>
          <w:noProof/>
        </w:rPr>
        <w:t>.,</w:t>
      </w:r>
      <w:r w:rsidR="00CC174E" w:rsidRPr="00DE3EE0">
        <w:rPr>
          <w:rFonts w:ascii="Times New Roman" w:eastAsia="Times New Roman" w:hAnsi="Times New Roman" w:cs="Times New Roman"/>
          <w:b/>
          <w:iCs/>
          <w:noProof/>
        </w:rPr>
        <w:t xml:space="preserve"> </w:t>
      </w:r>
      <w:r w:rsidR="007B367A">
        <w:rPr>
          <w:rFonts w:ascii="Times New Roman" w:hAnsi="Times New Roman" w:cs="Times New Roman"/>
          <w:noProof/>
        </w:rPr>
        <w:t>Second Author</w:t>
      </w:r>
      <w:r w:rsidR="00A76A2C" w:rsidRPr="00DE3EE0">
        <w:rPr>
          <w:rFonts w:ascii="Times New Roman" w:hAnsi="Times New Roman" w:cs="Times New Roman"/>
          <w:noProof/>
        </w:rPr>
        <w:t xml:space="preserve">. </w:t>
      </w:r>
      <w:r w:rsidR="007B367A">
        <w:rPr>
          <w:rFonts w:ascii="Times New Roman" w:eastAsia="Times New Roman" w:hAnsi="Times New Roman" w:cs="Times New Roman"/>
          <w:iCs/>
          <w:noProof/>
        </w:rPr>
        <w:t>Year.</w:t>
      </w:r>
      <w:r w:rsidR="00A76A2C" w:rsidRPr="00DE3EE0">
        <w:rPr>
          <w:rFonts w:ascii="Times New Roman" w:eastAsia="Times New Roman" w:hAnsi="Times New Roman" w:cs="Times New Roman"/>
          <w:iCs/>
          <w:noProof/>
        </w:rPr>
        <w:t xml:space="preserve"> </w:t>
      </w:r>
      <w:r w:rsidR="007B367A">
        <w:rPr>
          <w:rFonts w:ascii="Times New Roman" w:hAnsi="Times New Roman" w:cs="Times New Roman"/>
          <w:noProof/>
          <w:color w:val="000000" w:themeColor="text1"/>
        </w:rPr>
        <w:t>Tittle</w:t>
      </w:r>
      <w:r w:rsidR="00A76A2C" w:rsidRPr="00DE3EE0">
        <w:rPr>
          <w:rFonts w:ascii="Times New Roman" w:eastAsia="Calibri" w:hAnsi="Times New Roman" w:cs="Times New Roman"/>
          <w:noProof/>
        </w:rPr>
        <w:t xml:space="preserve">. </w:t>
      </w:r>
      <w:r w:rsidR="00A76A2C" w:rsidRPr="00DE3EE0">
        <w:rPr>
          <w:rFonts w:ascii="Times New Roman" w:eastAsia="Times New Roman" w:hAnsi="Times New Roman" w:cs="Times New Roman"/>
          <w:i/>
          <w:iCs/>
          <w:noProof/>
        </w:rPr>
        <w:t>Matematika dan Pembelajaran</w:t>
      </w:r>
      <w:r w:rsidR="00A76A2C" w:rsidRPr="00DE3EE0">
        <w:rPr>
          <w:rFonts w:ascii="Times New Roman" w:eastAsia="Times New Roman" w:hAnsi="Times New Roman" w:cs="Times New Roman"/>
          <w:iCs/>
          <w:noProof/>
        </w:rPr>
        <w:t xml:space="preserve">, </w:t>
      </w:r>
      <w:r w:rsidR="00C276B4">
        <w:rPr>
          <w:rFonts w:ascii="Times New Roman" w:eastAsia="Times New Roman" w:hAnsi="Times New Roman" w:cs="Times New Roman"/>
          <w:iCs/>
          <w:noProof/>
        </w:rPr>
        <w:t>7</w:t>
      </w:r>
      <w:r w:rsidR="00A76A2C" w:rsidRPr="00DE3EE0">
        <w:rPr>
          <w:rFonts w:ascii="Times New Roman" w:eastAsia="Times New Roman" w:hAnsi="Times New Roman" w:cs="Times New Roman"/>
          <w:iCs/>
          <w:noProof/>
        </w:rPr>
        <w:t>(</w:t>
      </w:r>
      <w:r w:rsidR="00C276B4">
        <w:rPr>
          <w:rFonts w:ascii="Times New Roman" w:eastAsia="Times New Roman" w:hAnsi="Times New Roman" w:cs="Times New Roman"/>
          <w:iCs/>
          <w:noProof/>
        </w:rPr>
        <w:t>1</w:t>
      </w:r>
      <w:r w:rsidR="00A76A2C" w:rsidRPr="00DE3EE0">
        <w:rPr>
          <w:rFonts w:ascii="Times New Roman" w:eastAsia="Times New Roman" w:hAnsi="Times New Roman" w:cs="Times New Roman"/>
          <w:iCs/>
          <w:noProof/>
        </w:rPr>
        <w:t xml:space="preserve">), </w:t>
      </w:r>
      <w:r w:rsidR="0062736B">
        <w:rPr>
          <w:rFonts w:ascii="Times New Roman" w:eastAsia="Times New Roman" w:hAnsi="Times New Roman" w:cs="Times New Roman"/>
          <w:iCs/>
          <w:noProof/>
        </w:rPr>
        <w:t>2</w:t>
      </w:r>
      <w:r w:rsidR="00740407">
        <w:rPr>
          <w:rFonts w:ascii="Times New Roman" w:eastAsia="Times New Roman" w:hAnsi="Times New Roman" w:cs="Times New Roman"/>
          <w:iCs/>
          <w:noProof/>
        </w:rPr>
        <w:t>01</w:t>
      </w:r>
      <w:r w:rsidR="00A76A2C" w:rsidRPr="00DE3EE0">
        <w:rPr>
          <w:rFonts w:ascii="Times New Roman" w:eastAsia="Times New Roman" w:hAnsi="Times New Roman" w:cs="Times New Roman"/>
          <w:iCs/>
          <w:noProof/>
        </w:rPr>
        <w:t>-</w:t>
      </w:r>
      <w:r w:rsidR="0062736B">
        <w:rPr>
          <w:rFonts w:ascii="Times New Roman" w:eastAsia="Times New Roman" w:hAnsi="Times New Roman" w:cs="Times New Roman"/>
          <w:iCs/>
          <w:noProof/>
        </w:rPr>
        <w:t>2</w:t>
      </w:r>
      <w:r w:rsidR="00740407">
        <w:rPr>
          <w:rFonts w:ascii="Times New Roman" w:eastAsia="Times New Roman" w:hAnsi="Times New Roman" w:cs="Times New Roman"/>
          <w:iCs/>
          <w:noProof/>
        </w:rPr>
        <w:t>14</w:t>
      </w:r>
      <w:r w:rsidR="000063D5">
        <w:rPr>
          <w:rFonts w:ascii="Times New Roman" w:eastAsia="Times New Roman" w:hAnsi="Times New Roman" w:cs="Times New Roman"/>
          <w:iCs/>
          <w:noProof/>
        </w:rPr>
        <w:t>. DOI</w:t>
      </w:r>
      <w:r w:rsidR="000063D5">
        <w:rPr>
          <w:rFonts w:ascii="Tahoma" w:hAnsi="Tahoma" w:cs="Tahoma"/>
          <w:color w:val="222222"/>
          <w:sz w:val="18"/>
          <w:szCs w:val="18"/>
          <w:shd w:val="clear" w:color="auto" w:fill="FFFFFF"/>
        </w:rPr>
        <w:t>: </w:t>
      </w:r>
      <w:hyperlink r:id="rId10" w:history="1">
        <w:r w:rsidR="000063D5">
          <w:rPr>
            <w:rStyle w:val="Hyperlink"/>
            <w:rFonts w:ascii="Tahoma" w:hAnsi="Tahoma" w:cs="Tahoma"/>
            <w:color w:val="1E4A22"/>
            <w:sz w:val="18"/>
            <w:szCs w:val="18"/>
            <w:shd w:val="clear" w:color="auto" w:fill="FFFFFF"/>
          </w:rPr>
          <w:t>http://dx.doi.org/10.33477/mp.v6i2</w:t>
        </w:r>
      </w:hyperlink>
    </w:p>
    <w:p w14:paraId="06B6A094" w14:textId="77777777" w:rsidR="008A6398" w:rsidRDefault="008A6398" w:rsidP="00A67FDD">
      <w:pPr>
        <w:spacing w:after="0" w:line="240" w:lineRule="auto"/>
        <w:rPr>
          <w:rFonts w:ascii="Times New Roman" w:hAnsi="Times New Roman" w:cs="Times New Roman"/>
          <w:b/>
          <w:noProof/>
        </w:rPr>
      </w:pPr>
    </w:p>
    <w:p w14:paraId="273AF16F" w14:textId="77777777" w:rsidR="00B13229" w:rsidRPr="00EC57B1" w:rsidRDefault="003D0FE2" w:rsidP="00655B26">
      <w:pPr>
        <w:spacing w:after="0" w:line="360" w:lineRule="auto"/>
        <w:rPr>
          <w:rFonts w:ascii="Times New Roman" w:hAnsi="Times New Roman" w:cs="Times New Roman"/>
          <w:noProof/>
        </w:rPr>
      </w:pPr>
      <w:r>
        <w:rPr>
          <w:rFonts w:ascii="Times New Roman" w:hAnsi="Times New Roman" w:cs="Times New Roman"/>
          <w:b/>
          <w:noProof/>
        </w:rPr>
        <w:t>INTRODUCTION</w:t>
      </w:r>
    </w:p>
    <w:p w14:paraId="5E414960" w14:textId="35610B11" w:rsidR="000365BB" w:rsidRPr="000365BB" w:rsidRDefault="000365BB" w:rsidP="00655B26">
      <w:pPr>
        <w:autoSpaceDE w:val="0"/>
        <w:autoSpaceDN w:val="0"/>
        <w:adjustRightInd w:val="0"/>
        <w:spacing w:after="0" w:line="360" w:lineRule="auto"/>
        <w:ind w:firstLine="720"/>
        <w:jc w:val="both"/>
        <w:rPr>
          <w:rFonts w:asciiTheme="majorBidi" w:hAnsiTheme="majorBidi" w:cstheme="majorBidi"/>
          <w:sz w:val="24"/>
          <w:szCs w:val="24"/>
        </w:rPr>
      </w:pPr>
      <w:r w:rsidRPr="000365BB">
        <w:rPr>
          <w:rFonts w:asciiTheme="majorBidi" w:hAnsiTheme="majorBidi" w:cstheme="majorBidi"/>
          <w:sz w:val="24"/>
          <w:szCs w:val="24"/>
        </w:rPr>
        <w:t xml:space="preserve">Tujuan mendasar yang diharapkan dalam pembelajaran matematika di sekolah menengah pertama adalah agar </w:t>
      </w:r>
      <w:r w:rsidR="00213F14">
        <w:rPr>
          <w:rFonts w:asciiTheme="majorBidi" w:hAnsiTheme="majorBidi" w:cstheme="majorBidi"/>
          <w:sz w:val="24"/>
          <w:szCs w:val="24"/>
        </w:rPr>
        <w:t>siswa</w:t>
      </w:r>
      <w:r w:rsidRPr="000365BB">
        <w:rPr>
          <w:rFonts w:asciiTheme="majorBidi" w:hAnsiTheme="majorBidi" w:cstheme="majorBidi"/>
          <w:sz w:val="24"/>
          <w:szCs w:val="24"/>
        </w:rPr>
        <w:t xml:space="preserve"> memahami konsep matematika (Permendikbud No 58, 2014). Beberapa indikator ketercapaian tujuan tersebut diantaranya yaitu </w:t>
      </w:r>
      <w:r w:rsidR="00213F14">
        <w:rPr>
          <w:rFonts w:asciiTheme="majorBidi" w:hAnsiTheme="majorBidi" w:cstheme="majorBidi"/>
          <w:sz w:val="24"/>
          <w:szCs w:val="24"/>
        </w:rPr>
        <w:t>siswa</w:t>
      </w:r>
      <w:r w:rsidRPr="000365BB">
        <w:rPr>
          <w:rFonts w:asciiTheme="majorBidi" w:hAnsiTheme="majorBidi" w:cstheme="majorBidi"/>
          <w:sz w:val="24"/>
          <w:szCs w:val="24"/>
        </w:rPr>
        <w:t xml:space="preserve"> mampu menyatakan ulang pengertian, mengelompokkan objek, memberi contoh dan bukan contoh, mengidentifikasi sifat-sifat operasi atau konsep, dan lain-lain. </w:t>
      </w:r>
    </w:p>
    <w:p w14:paraId="60EC1E20" w14:textId="7DD0AA31" w:rsidR="000365BB" w:rsidRDefault="000365BB" w:rsidP="00655B26">
      <w:pPr>
        <w:autoSpaceDE w:val="0"/>
        <w:autoSpaceDN w:val="0"/>
        <w:adjustRightInd w:val="0"/>
        <w:spacing w:after="0" w:line="360" w:lineRule="auto"/>
        <w:ind w:firstLine="720"/>
        <w:jc w:val="both"/>
      </w:pPr>
      <w:r w:rsidRPr="000365BB">
        <w:rPr>
          <w:rFonts w:asciiTheme="majorBidi" w:hAnsiTheme="majorBidi" w:cstheme="majorBidi"/>
          <w:sz w:val="24"/>
          <w:szCs w:val="24"/>
        </w:rPr>
        <w:t xml:space="preserve">Dalam Permendikbud No 22 Tahun 2016 dijelaskan </w:t>
      </w:r>
      <w:r w:rsidR="00213F14">
        <w:rPr>
          <w:rFonts w:asciiTheme="majorBidi" w:hAnsiTheme="majorBidi" w:cstheme="majorBidi"/>
          <w:sz w:val="24"/>
          <w:szCs w:val="24"/>
        </w:rPr>
        <w:t xml:space="preserve">bahwa agar tujuan pembelajaran matematika tercapai, maka guru </w:t>
      </w:r>
      <w:r w:rsidRPr="000365BB">
        <w:rPr>
          <w:rFonts w:asciiTheme="majorBidi" w:hAnsiTheme="majorBidi" w:cstheme="majorBidi"/>
          <w:sz w:val="24"/>
          <w:szCs w:val="24"/>
        </w:rPr>
        <w:t xml:space="preserve">harus </w:t>
      </w:r>
      <w:r w:rsidR="00213F14">
        <w:rPr>
          <w:rFonts w:asciiTheme="majorBidi" w:hAnsiTheme="majorBidi" w:cstheme="majorBidi"/>
          <w:sz w:val="24"/>
          <w:szCs w:val="24"/>
        </w:rPr>
        <w:t xml:space="preserve">melaksanakan pembelajaran yang memenuhi </w:t>
      </w:r>
      <w:r w:rsidR="001C33E8">
        <w:rPr>
          <w:rFonts w:asciiTheme="majorBidi" w:hAnsiTheme="majorBidi" w:cstheme="majorBidi"/>
          <w:sz w:val="24"/>
          <w:szCs w:val="24"/>
        </w:rPr>
        <w:t>s</w:t>
      </w:r>
      <w:r w:rsidR="00213F14">
        <w:rPr>
          <w:rFonts w:asciiTheme="majorBidi" w:hAnsiTheme="majorBidi" w:cstheme="majorBidi"/>
          <w:sz w:val="24"/>
          <w:szCs w:val="24"/>
        </w:rPr>
        <w:t xml:space="preserve">tandar proses pembelajaran. </w:t>
      </w:r>
      <w:r w:rsidRPr="000365BB">
        <w:rPr>
          <w:rFonts w:asciiTheme="majorBidi" w:hAnsiTheme="majorBidi" w:cstheme="majorBidi"/>
          <w:sz w:val="24"/>
          <w:szCs w:val="24"/>
        </w:rPr>
        <w:t>Guru harus merancang dan melaksanakan pembelajaran yang efektif dan memperhatikan kebutuhan peserta didik. Perangkat pembejaran yang harus dipersiapkan guru tidak hanya sebatas silabus dan Rencana Pelaksanaan Pembelajaran (RPP) saja, tetapi juga dilengkapi dengan bahan ajar atau media pembelajaran.</w:t>
      </w:r>
      <w:r w:rsidRPr="008F12AD">
        <w:t xml:space="preserve"> </w:t>
      </w:r>
    </w:p>
    <w:p w14:paraId="25CC5E19" w14:textId="1A64E4FE" w:rsidR="000365BB" w:rsidRDefault="000365BB" w:rsidP="00655B26">
      <w:pPr>
        <w:autoSpaceDE w:val="0"/>
        <w:autoSpaceDN w:val="0"/>
        <w:adjustRightInd w:val="0"/>
        <w:spacing w:after="0" w:line="360" w:lineRule="auto"/>
        <w:ind w:firstLine="720"/>
        <w:jc w:val="both"/>
        <w:rPr>
          <w:rFonts w:asciiTheme="majorBidi" w:hAnsiTheme="majorBidi" w:cstheme="majorBidi"/>
          <w:sz w:val="24"/>
          <w:szCs w:val="24"/>
        </w:rPr>
      </w:pPr>
      <w:r w:rsidRPr="000365BB">
        <w:rPr>
          <w:rFonts w:asciiTheme="majorBidi" w:hAnsiTheme="majorBidi" w:cstheme="majorBidi"/>
          <w:sz w:val="24"/>
          <w:szCs w:val="24"/>
        </w:rPr>
        <w:t xml:space="preserve">Beberapa literatur mengungkapkan bahwa ketidaktepatan dalam memilih dan menggunakan bahan ajar menjadi salah satu kendala dalam mencapai </w:t>
      </w:r>
      <w:r w:rsidR="00CD7E09">
        <w:rPr>
          <w:rFonts w:asciiTheme="majorBidi" w:hAnsiTheme="majorBidi" w:cstheme="majorBidi"/>
          <w:sz w:val="24"/>
          <w:szCs w:val="24"/>
        </w:rPr>
        <w:t xml:space="preserve">tujuan pembelajaran matematika </w:t>
      </w:r>
      <w:r w:rsidR="00CD7E09">
        <w:rPr>
          <w:rFonts w:asciiTheme="majorBidi" w:hAnsiTheme="majorBidi" w:cstheme="majorBidi"/>
          <w:sz w:val="24"/>
          <w:szCs w:val="24"/>
        </w:rPr>
        <w:fldChar w:fldCharType="begin"/>
      </w:r>
      <w:r w:rsidR="00CD7E09">
        <w:rPr>
          <w:rFonts w:asciiTheme="majorBidi" w:hAnsiTheme="majorBidi" w:cstheme="majorBidi"/>
          <w:sz w:val="24"/>
          <w:szCs w:val="24"/>
        </w:rPr>
        <w:instrText xml:space="preserve"> ADDIN ZOTERO_ITEM CSL_CITATION {"citationID":"lYWvDx42","properties":{"formattedCitation":"(Netriwati &amp; Lena, 2017; Purnomo, 2011)","plainCitation":"(Netriwati &amp; Lena, 2017; Purnomo, 2011)","noteIndex":0},"citationItems":[{"id":189,"uris":["http://zotero.org/users/local/IRzv4W93/items/ATIYXFE6"],"uri":["http://zotero.org/users/local/IRzv4W93/items/ATIYXFE6"],"itemData":{"id":189,"type":"book","title":"Media Pembelajaran Matematika","publisher":"Permata Net","publisher-place":"Lampung","event-place":"Lampung","author":[{"family":"Netriwati","given":""},{"family":"Lena","given":"Mai Sri"}],"issued":{"date-parts":[["2017"]]}}},{"id":187,"uris":["http://zotero.org/users/local/IRzv4W93/items/HTDIGVEH"],"uri":["http://zotero.org/users/local/IRzv4W93/items/HTDIGVEH"],"itemData":{"id":187,"type":"article-journal","title":"Pengembangan Bahan Ajar Matematika Sebagai Sarana Pengembangan Kreativitas Siswa","container-title":"Aksioma: Jurnal Matematika dan Pendidikan Matematika","page":"1-8","volume":"2","issue":"1","author":[{"family":"Purnomo","given":"Djoko"}],"issued":{"date-parts":[["2011"]]}}}],"schema":"https://github.com/citation-style-language/schema/raw/master/csl-citation.json"} </w:instrText>
      </w:r>
      <w:r w:rsidR="00CD7E09">
        <w:rPr>
          <w:rFonts w:asciiTheme="majorBidi" w:hAnsiTheme="majorBidi" w:cstheme="majorBidi"/>
          <w:sz w:val="24"/>
          <w:szCs w:val="24"/>
        </w:rPr>
        <w:fldChar w:fldCharType="separate"/>
      </w:r>
      <w:r w:rsidR="00CD7E09" w:rsidRPr="00CD7E09">
        <w:rPr>
          <w:rFonts w:ascii="Times New Roman" w:hAnsi="Times New Roman" w:cs="Times New Roman"/>
          <w:sz w:val="24"/>
          <w:szCs w:val="24"/>
        </w:rPr>
        <w:t>(Netriwati &amp; Lena, 2017; Purnomo, 2011)</w:t>
      </w:r>
      <w:r w:rsidR="00CD7E09">
        <w:rPr>
          <w:rFonts w:asciiTheme="majorBidi" w:hAnsiTheme="majorBidi" w:cstheme="majorBidi"/>
          <w:sz w:val="24"/>
          <w:szCs w:val="24"/>
        </w:rPr>
        <w:fldChar w:fldCharType="end"/>
      </w:r>
      <w:r w:rsidRPr="000365BB">
        <w:rPr>
          <w:rFonts w:asciiTheme="majorBidi" w:hAnsiTheme="majorBidi" w:cstheme="majorBidi"/>
          <w:sz w:val="24"/>
          <w:szCs w:val="24"/>
        </w:rPr>
        <w:t>. Padahal penggunaan bahan ajar yang tepat dapat menumbuhkan motivasi belajar</w:t>
      </w:r>
      <w:r w:rsidR="00CD7E09">
        <w:rPr>
          <w:rFonts w:asciiTheme="majorBidi" w:hAnsiTheme="majorBidi" w:cstheme="majorBidi"/>
          <w:sz w:val="24"/>
          <w:szCs w:val="24"/>
        </w:rPr>
        <w:t xml:space="preserve"> </w:t>
      </w:r>
      <w:r w:rsidR="00CD7E09">
        <w:rPr>
          <w:rFonts w:asciiTheme="majorBidi" w:hAnsiTheme="majorBidi" w:cstheme="majorBidi"/>
          <w:sz w:val="24"/>
          <w:szCs w:val="24"/>
        </w:rPr>
        <w:fldChar w:fldCharType="begin"/>
      </w:r>
      <w:r w:rsidR="00CD7E09">
        <w:rPr>
          <w:rFonts w:asciiTheme="majorBidi" w:hAnsiTheme="majorBidi" w:cstheme="majorBidi"/>
          <w:sz w:val="24"/>
          <w:szCs w:val="24"/>
        </w:rPr>
        <w:instrText xml:space="preserve"> ADDIN ZOTERO_ITEM CSL_CITATION {"citationID":"xdH1bdCu","properties":{"formattedCitation":"(Winarso &amp; Yuliyanti, 2017)","plainCitation":"(Winarso &amp; Yuliyanti, 2017)","noteIndex":0},"citationItems":[{"id":180,"uris":["http://zotero.org/users/local/IRzv4W93/items/W2ANRTAE"],"uri":["http://zotero.org/users/local/IRzv4W93/items/W2ANRTAE"],"itemData":{"id":180,"type":"article-journal","title":"Pengembangan Bahan Ajar Matematika Berbentuk Leaflet Berbasis Kemampuan Kognitif Siswa Berdasarkan Teori Bruner","container-title":". Jurnal Ilmiah Pendidikan Matematika (JIPM)","page":"11-24","volume":"6","issue":"1","author":[{"family":"Winarso","given":"widodo"},{"family":"Yuliyanti","given":"Dede Dewi"}],"issued":{"date-parts":[["2017"]]}}}],"schema":"https://github.com/citation-style-language/schema/raw/master/csl-citation.json"} </w:instrText>
      </w:r>
      <w:r w:rsidR="00CD7E09">
        <w:rPr>
          <w:rFonts w:asciiTheme="majorBidi" w:hAnsiTheme="majorBidi" w:cstheme="majorBidi"/>
          <w:sz w:val="24"/>
          <w:szCs w:val="24"/>
        </w:rPr>
        <w:fldChar w:fldCharType="separate"/>
      </w:r>
      <w:r w:rsidR="00CD7E09" w:rsidRPr="00CD7E09">
        <w:rPr>
          <w:rFonts w:ascii="Times New Roman" w:hAnsi="Times New Roman" w:cs="Times New Roman"/>
          <w:sz w:val="24"/>
        </w:rPr>
        <w:t>(Winarso &amp; Yuliyanti, 2017)</w:t>
      </w:r>
      <w:r w:rsidR="00CD7E09">
        <w:rPr>
          <w:rFonts w:asciiTheme="majorBidi" w:hAnsiTheme="majorBidi" w:cstheme="majorBidi"/>
          <w:sz w:val="24"/>
          <w:szCs w:val="24"/>
        </w:rPr>
        <w:fldChar w:fldCharType="end"/>
      </w:r>
      <w:r w:rsidRPr="000365BB">
        <w:rPr>
          <w:rFonts w:asciiTheme="majorBidi" w:hAnsiTheme="majorBidi" w:cstheme="majorBidi"/>
          <w:sz w:val="24"/>
          <w:szCs w:val="24"/>
        </w:rPr>
        <w:t xml:space="preserve"> dan kemandirian belajar peserta didik</w:t>
      </w:r>
      <w:r w:rsidR="00CD7E09">
        <w:rPr>
          <w:rFonts w:asciiTheme="majorBidi" w:hAnsiTheme="majorBidi" w:cstheme="majorBidi"/>
          <w:sz w:val="24"/>
          <w:szCs w:val="24"/>
        </w:rPr>
        <w:t xml:space="preserve"> </w:t>
      </w:r>
      <w:r w:rsidR="00CD7E09">
        <w:rPr>
          <w:rFonts w:asciiTheme="majorBidi" w:hAnsiTheme="majorBidi" w:cstheme="majorBidi"/>
          <w:sz w:val="24"/>
          <w:szCs w:val="24"/>
        </w:rPr>
        <w:fldChar w:fldCharType="begin"/>
      </w:r>
      <w:r w:rsidR="00CD7E09">
        <w:rPr>
          <w:rFonts w:asciiTheme="majorBidi" w:hAnsiTheme="majorBidi" w:cstheme="majorBidi"/>
          <w:sz w:val="24"/>
          <w:szCs w:val="24"/>
        </w:rPr>
        <w:instrText xml:space="preserve"> ADDIN ZOTERO_ITEM CSL_CITATION {"citationID":"GPea1BtX","properties":{"formattedCitation":"(Riswinarni &amp; Sulisworo, 2016)","plainCitation":"(Riswinarni &amp; Sulisworo, 2016)","noteIndex":0},"citationItems":[{"id":16,"uris":["http://zotero.org/users/local/IRzv4W93/items/G4GACM32"],"uri":["http://zotero.org/users/local/IRzv4W93/items/G4GACM32"],"itemData":{"id":16,"type":"book","title":"Pengembangan Leaflet Sebagai Media Pembelajaran Ilmu Pengetahuan Alam Pada Siswa Kelas IV SD","publisher":"Prosiding Seminar Nasional “Reforming Pedagogy” (SNRP)","publisher-place":"Universitas Sanata Darma","event-place":"Universitas Sanata Darma","author":[{"family":"Riswinarni","given":""},{"family":"Sulisworo","given":"Dwi"}],"issued":{"date-parts":[["2016",11,24]]}}}],"schema":"https://github.com/citation-style-language/schema/raw/master/csl-citation.json"} </w:instrText>
      </w:r>
      <w:r w:rsidR="00CD7E09">
        <w:rPr>
          <w:rFonts w:asciiTheme="majorBidi" w:hAnsiTheme="majorBidi" w:cstheme="majorBidi"/>
          <w:sz w:val="24"/>
          <w:szCs w:val="24"/>
        </w:rPr>
        <w:fldChar w:fldCharType="separate"/>
      </w:r>
      <w:r w:rsidR="00CD7E09" w:rsidRPr="00CD7E09">
        <w:rPr>
          <w:rFonts w:ascii="Times New Roman" w:hAnsi="Times New Roman" w:cs="Times New Roman"/>
          <w:sz w:val="24"/>
        </w:rPr>
        <w:t>(Riswinarni &amp; Sulisworo, 2016)</w:t>
      </w:r>
      <w:r w:rsidR="00CD7E09">
        <w:rPr>
          <w:rFonts w:asciiTheme="majorBidi" w:hAnsiTheme="majorBidi" w:cstheme="majorBidi"/>
          <w:sz w:val="24"/>
          <w:szCs w:val="24"/>
        </w:rPr>
        <w:fldChar w:fldCharType="end"/>
      </w:r>
      <w:r w:rsidRPr="000365BB">
        <w:rPr>
          <w:rFonts w:asciiTheme="majorBidi" w:hAnsiTheme="majorBidi" w:cstheme="majorBidi"/>
          <w:sz w:val="24"/>
          <w:szCs w:val="24"/>
        </w:rPr>
        <w:t>. Ketidakefektifan penggunaan bahan ajar disebabkan karena bahan ajar tidak sesuai dengan karakteristik peserta didik, karakteristik materi pembelajaran dan tidak memfasilitasi peserta didik memiliki kecakapan berpikir matematis.</w:t>
      </w:r>
    </w:p>
    <w:p w14:paraId="7B5801EE" w14:textId="0B28FD4F" w:rsidR="000365BB" w:rsidRDefault="000365BB" w:rsidP="00655B26">
      <w:pPr>
        <w:autoSpaceDE w:val="0"/>
        <w:autoSpaceDN w:val="0"/>
        <w:adjustRightInd w:val="0"/>
        <w:spacing w:after="0" w:line="360" w:lineRule="auto"/>
        <w:ind w:firstLine="720"/>
        <w:jc w:val="both"/>
        <w:rPr>
          <w:rFonts w:asciiTheme="majorBidi" w:hAnsiTheme="majorBidi" w:cstheme="majorBidi"/>
          <w:sz w:val="24"/>
          <w:szCs w:val="24"/>
        </w:rPr>
      </w:pPr>
      <w:r w:rsidRPr="000365BB">
        <w:rPr>
          <w:rFonts w:asciiTheme="majorBidi" w:hAnsiTheme="majorBidi" w:cstheme="majorBidi"/>
          <w:sz w:val="24"/>
          <w:szCs w:val="24"/>
        </w:rPr>
        <w:t xml:space="preserve">Penelitian pendahuluan di SMPN 2 Pariangan, Tanah Datar, Sumatera Barat pada bulan Maret 2019 ditemukan beberapa permasalahan yang mengindikasikan hasil belajar matematika peserta didik belum maksimal. Berdasarkan hasil Ulangan Harian (UH) materi Sistem Persamaan Linier Dua Variabel (SPLDV), terlihat persentase </w:t>
      </w:r>
      <w:r w:rsidR="001C33E8">
        <w:rPr>
          <w:rFonts w:asciiTheme="majorBidi" w:hAnsiTheme="majorBidi" w:cstheme="majorBidi"/>
          <w:sz w:val="24"/>
          <w:szCs w:val="24"/>
        </w:rPr>
        <w:t>siswa</w:t>
      </w:r>
      <w:r w:rsidRPr="000365BB">
        <w:rPr>
          <w:rFonts w:asciiTheme="majorBidi" w:hAnsiTheme="majorBidi" w:cstheme="majorBidi"/>
          <w:sz w:val="24"/>
          <w:szCs w:val="24"/>
        </w:rPr>
        <w:t xml:space="preserve"> yang mendapat nilai di bawah Kriteria Ketuntasan Miniman (KKM) lebih banyak daripada yang melebihi KKM.  Dari 32 orang peserta didik, hanya 3 orang (10 %) yang tuntas, sedangkan sisanya belum tuntas.</w:t>
      </w:r>
    </w:p>
    <w:p w14:paraId="76423985" w14:textId="493DAAFD" w:rsidR="000365BB" w:rsidRDefault="000365BB" w:rsidP="00655B26">
      <w:pPr>
        <w:autoSpaceDE w:val="0"/>
        <w:autoSpaceDN w:val="0"/>
        <w:adjustRightInd w:val="0"/>
        <w:spacing w:after="0" w:line="360" w:lineRule="auto"/>
        <w:ind w:firstLine="720"/>
        <w:jc w:val="both"/>
        <w:rPr>
          <w:rFonts w:asciiTheme="majorBidi" w:hAnsiTheme="majorBidi" w:cstheme="majorBidi"/>
          <w:sz w:val="24"/>
          <w:szCs w:val="24"/>
        </w:rPr>
      </w:pPr>
      <w:r w:rsidRPr="000365BB">
        <w:rPr>
          <w:rFonts w:asciiTheme="majorBidi" w:hAnsiTheme="majorBidi" w:cstheme="majorBidi"/>
          <w:sz w:val="24"/>
          <w:szCs w:val="24"/>
        </w:rPr>
        <w:lastRenderedPageBreak/>
        <w:t xml:space="preserve">Selain itu, penelusuran melalui wawancara dengan </w:t>
      </w:r>
      <w:r w:rsidR="001C33E8">
        <w:rPr>
          <w:rFonts w:asciiTheme="majorBidi" w:hAnsiTheme="majorBidi" w:cstheme="majorBidi"/>
          <w:sz w:val="24"/>
          <w:szCs w:val="24"/>
        </w:rPr>
        <w:t>siswa</w:t>
      </w:r>
      <w:r w:rsidRPr="000365BB">
        <w:rPr>
          <w:rFonts w:asciiTheme="majorBidi" w:hAnsiTheme="majorBidi" w:cstheme="majorBidi"/>
          <w:sz w:val="24"/>
          <w:szCs w:val="24"/>
        </w:rPr>
        <w:t xml:space="preserve"> yang tidak tuntas, diperoleh informasi bahwa mereka sulit memahami konsep SPLDV. Menurut mereka, buku referensi yang dimiliki yaitu buku siswa kurikulum 2013 revisi </w:t>
      </w:r>
      <w:r w:rsidR="001C33E8">
        <w:rPr>
          <w:rFonts w:asciiTheme="majorBidi" w:hAnsiTheme="majorBidi" w:cstheme="majorBidi"/>
          <w:sz w:val="24"/>
          <w:szCs w:val="24"/>
        </w:rPr>
        <w:t>kurang</w:t>
      </w:r>
      <w:r w:rsidRPr="000365BB">
        <w:rPr>
          <w:rFonts w:asciiTheme="majorBidi" w:hAnsiTheme="majorBidi" w:cstheme="majorBidi"/>
          <w:sz w:val="24"/>
          <w:szCs w:val="24"/>
        </w:rPr>
        <w:t xml:space="preserve"> membantu mereka memahami konsep tersebut. </w:t>
      </w:r>
      <w:r w:rsidR="001C33E8">
        <w:rPr>
          <w:rFonts w:asciiTheme="majorBidi" w:hAnsiTheme="majorBidi" w:cstheme="majorBidi"/>
          <w:sz w:val="24"/>
          <w:szCs w:val="24"/>
        </w:rPr>
        <w:t>Siswa</w:t>
      </w:r>
      <w:r w:rsidR="001C33E8" w:rsidRPr="000365BB">
        <w:rPr>
          <w:rFonts w:asciiTheme="majorBidi" w:hAnsiTheme="majorBidi" w:cstheme="majorBidi"/>
          <w:sz w:val="24"/>
          <w:szCs w:val="24"/>
        </w:rPr>
        <w:t xml:space="preserve"> </w:t>
      </w:r>
      <w:r w:rsidRPr="000365BB">
        <w:rPr>
          <w:rFonts w:asciiTheme="majorBidi" w:hAnsiTheme="majorBidi" w:cstheme="majorBidi"/>
          <w:sz w:val="24"/>
          <w:szCs w:val="24"/>
        </w:rPr>
        <w:t xml:space="preserve">berargumen bahwa bahasa atau kalimat pada buku tersebut sulit dipahami. Selain itu, penyajian materinya belum sesuai dengan tingkat kemampuan awal mereka. </w:t>
      </w:r>
      <w:r w:rsidR="001C33E8">
        <w:rPr>
          <w:rFonts w:asciiTheme="majorBidi" w:hAnsiTheme="majorBidi" w:cstheme="majorBidi"/>
          <w:sz w:val="24"/>
          <w:szCs w:val="24"/>
        </w:rPr>
        <w:t>Siswa</w:t>
      </w:r>
      <w:r w:rsidRPr="000365BB">
        <w:rPr>
          <w:rFonts w:asciiTheme="majorBidi" w:hAnsiTheme="majorBidi" w:cstheme="majorBidi"/>
          <w:sz w:val="24"/>
          <w:szCs w:val="24"/>
        </w:rPr>
        <w:t xml:space="preserve"> juga mengakui bahwa minat baca mereka tergolong kurang. Apalagi membaca buku siswa yang cukup tebal.</w:t>
      </w:r>
    </w:p>
    <w:p w14:paraId="5D3100EB" w14:textId="63E063C4" w:rsidR="000365BB" w:rsidRPr="000365BB" w:rsidRDefault="000365BB" w:rsidP="00655B26">
      <w:pPr>
        <w:autoSpaceDE w:val="0"/>
        <w:autoSpaceDN w:val="0"/>
        <w:adjustRightInd w:val="0"/>
        <w:spacing w:after="0" w:line="360" w:lineRule="auto"/>
        <w:ind w:firstLine="720"/>
        <w:jc w:val="both"/>
        <w:rPr>
          <w:rFonts w:asciiTheme="majorBidi" w:hAnsiTheme="majorBidi" w:cstheme="majorBidi"/>
          <w:sz w:val="24"/>
          <w:szCs w:val="24"/>
        </w:rPr>
      </w:pPr>
      <w:r w:rsidRPr="000365BB">
        <w:rPr>
          <w:rFonts w:asciiTheme="majorBidi" w:hAnsiTheme="majorBidi" w:cstheme="majorBidi"/>
          <w:sz w:val="24"/>
          <w:szCs w:val="24"/>
        </w:rPr>
        <w:t>Permasalahan ini tidak hanya terjadi di SMPN 2 Pariangan, tetapi juga terjadi di SMP sederajat beberapa kota pro</w:t>
      </w:r>
      <w:r w:rsidR="001C33E8">
        <w:rPr>
          <w:rFonts w:asciiTheme="majorBidi" w:hAnsiTheme="majorBidi" w:cstheme="majorBidi"/>
          <w:sz w:val="24"/>
          <w:szCs w:val="24"/>
        </w:rPr>
        <w:t>v</w:t>
      </w:r>
      <w:r w:rsidRPr="000365BB">
        <w:rPr>
          <w:rFonts w:asciiTheme="majorBidi" w:hAnsiTheme="majorBidi" w:cstheme="majorBidi"/>
          <w:sz w:val="24"/>
          <w:szCs w:val="24"/>
        </w:rPr>
        <w:t>insi Sumatera Barat. Hal ini diperoleh dari hasil wawancara dengan mahasiswa Tadris Matematika yang telah melaksanakan Praktek Lapangan (PL). Artinya, permasalahan ini tidak bisa dipandang sebelah mata. Perlu segera dilakukan upaya untuk mengatasinya.</w:t>
      </w:r>
    </w:p>
    <w:p w14:paraId="6642D428" w14:textId="587F390A" w:rsidR="000365BB" w:rsidRPr="000365BB" w:rsidRDefault="000365BB" w:rsidP="00655B26">
      <w:pPr>
        <w:autoSpaceDE w:val="0"/>
        <w:autoSpaceDN w:val="0"/>
        <w:adjustRightInd w:val="0"/>
        <w:spacing w:after="0" w:line="360" w:lineRule="auto"/>
        <w:ind w:firstLine="720"/>
        <w:jc w:val="both"/>
        <w:rPr>
          <w:rFonts w:asciiTheme="majorBidi" w:hAnsiTheme="majorBidi" w:cstheme="majorBidi"/>
          <w:sz w:val="24"/>
          <w:szCs w:val="24"/>
        </w:rPr>
      </w:pPr>
      <w:r w:rsidRPr="000365BB">
        <w:rPr>
          <w:rFonts w:asciiTheme="majorBidi" w:hAnsiTheme="majorBidi" w:cstheme="majorBidi"/>
          <w:sz w:val="24"/>
          <w:szCs w:val="24"/>
        </w:rPr>
        <w:t xml:space="preserve">Salah satu solusi untuk mengatasi permasalahan tersebut adalah mengembangkan bahan ajar yang sesuai dengan karakteristik peserta didik, karakteristik materi SPLDV dan memfasilitasi peserta didik agar memiliki kecakapan matematis. Berdasarkan hasil studi pendahuluan di atas, bahan ajar yang sesuai karakteristik </w:t>
      </w:r>
      <w:r w:rsidR="001C33E8">
        <w:rPr>
          <w:rFonts w:asciiTheme="majorBidi" w:hAnsiTheme="majorBidi" w:cstheme="majorBidi"/>
          <w:sz w:val="24"/>
          <w:szCs w:val="24"/>
        </w:rPr>
        <w:t>siswa</w:t>
      </w:r>
      <w:r w:rsidRPr="000365BB">
        <w:rPr>
          <w:rFonts w:asciiTheme="majorBidi" w:hAnsiTheme="majorBidi" w:cstheme="majorBidi"/>
          <w:sz w:val="24"/>
          <w:szCs w:val="24"/>
        </w:rPr>
        <w:t xml:space="preserve"> adalah bahan ajar yang </w:t>
      </w:r>
      <w:r w:rsidRPr="000365BB">
        <w:rPr>
          <w:rFonts w:asciiTheme="majorBidi" w:hAnsiTheme="majorBidi" w:cstheme="majorBidi"/>
          <w:i/>
          <w:iCs/>
          <w:sz w:val="24"/>
          <w:szCs w:val="24"/>
        </w:rPr>
        <w:t xml:space="preserve">simple, </w:t>
      </w:r>
      <w:r w:rsidRPr="000365BB">
        <w:rPr>
          <w:rFonts w:asciiTheme="majorBidi" w:hAnsiTheme="majorBidi" w:cstheme="majorBidi"/>
          <w:sz w:val="24"/>
          <w:szCs w:val="24"/>
        </w:rPr>
        <w:t xml:space="preserve">praktis, dan menarik. Bahan ajar yang memiliki karakteristik tersebut berupa </w:t>
      </w:r>
      <w:r w:rsidRPr="000365BB">
        <w:rPr>
          <w:rFonts w:asciiTheme="majorBidi" w:hAnsiTheme="majorBidi" w:cstheme="majorBidi"/>
          <w:i/>
          <w:iCs/>
          <w:sz w:val="24"/>
          <w:szCs w:val="24"/>
        </w:rPr>
        <w:t>leaflet</w:t>
      </w:r>
      <w:r w:rsidR="00CD7E09">
        <w:rPr>
          <w:rFonts w:asciiTheme="majorBidi" w:hAnsiTheme="majorBidi" w:cstheme="majorBidi"/>
          <w:i/>
          <w:iCs/>
          <w:sz w:val="24"/>
          <w:szCs w:val="24"/>
        </w:rPr>
        <w:t xml:space="preserve"> </w:t>
      </w:r>
      <w:r w:rsidR="00CD7E09">
        <w:rPr>
          <w:rFonts w:asciiTheme="majorBidi" w:hAnsiTheme="majorBidi" w:cstheme="majorBidi"/>
          <w:i/>
          <w:iCs/>
          <w:sz w:val="24"/>
          <w:szCs w:val="24"/>
        </w:rPr>
        <w:fldChar w:fldCharType="begin"/>
      </w:r>
      <w:r w:rsidR="00CD7E09">
        <w:rPr>
          <w:rFonts w:asciiTheme="majorBidi" w:hAnsiTheme="majorBidi" w:cstheme="majorBidi"/>
          <w:i/>
          <w:iCs/>
          <w:sz w:val="24"/>
          <w:szCs w:val="24"/>
        </w:rPr>
        <w:instrText xml:space="preserve"> ADDIN ZOTERO_ITEM CSL_CITATION {"citationID":"hWWvzzCO","properties":{"formattedCitation":"(Riswinarni &amp; Sulisworo, 2016)","plainCitation":"(Riswinarni &amp; Sulisworo, 2016)","noteIndex":0},"citationItems":[{"id":16,"uris":["http://zotero.org/users/local/IRzv4W93/items/G4GACM32"],"uri":["http://zotero.org/users/local/IRzv4W93/items/G4GACM32"],"itemData":{"id":16,"type":"book","title":"Pengembangan Leaflet Sebagai Media Pembelajaran Ilmu Pengetahuan Alam Pada Siswa Kelas IV SD","publisher":"Prosiding Seminar Nasional “Reforming Pedagogy” (SNRP)","publisher-place":"Universitas Sanata Darma","event-place":"Universitas Sanata Darma","author":[{"family":"Riswinarni","given":""},{"family":"Sulisworo","given":"Dwi"}],"issued":{"date-parts":[["2016",11,24]]}}}],"schema":"https://github.com/citation-style-language/schema/raw/master/csl-citation.json"} </w:instrText>
      </w:r>
      <w:r w:rsidR="00CD7E09">
        <w:rPr>
          <w:rFonts w:asciiTheme="majorBidi" w:hAnsiTheme="majorBidi" w:cstheme="majorBidi"/>
          <w:i/>
          <w:iCs/>
          <w:sz w:val="24"/>
          <w:szCs w:val="24"/>
        </w:rPr>
        <w:fldChar w:fldCharType="separate"/>
      </w:r>
      <w:r w:rsidR="00CD7E09" w:rsidRPr="00CD7E09">
        <w:rPr>
          <w:rFonts w:ascii="Times New Roman" w:hAnsi="Times New Roman" w:cs="Times New Roman"/>
          <w:sz w:val="24"/>
        </w:rPr>
        <w:t>(Riswinarni &amp; Sulisworo, 2016)</w:t>
      </w:r>
      <w:r w:rsidR="00CD7E09">
        <w:rPr>
          <w:rFonts w:asciiTheme="majorBidi" w:hAnsiTheme="majorBidi" w:cstheme="majorBidi"/>
          <w:i/>
          <w:iCs/>
          <w:sz w:val="24"/>
          <w:szCs w:val="24"/>
        </w:rPr>
        <w:fldChar w:fldCharType="end"/>
      </w:r>
      <w:r w:rsidRPr="000365BB">
        <w:rPr>
          <w:rFonts w:asciiTheme="majorBidi" w:hAnsiTheme="majorBidi" w:cstheme="majorBidi"/>
          <w:sz w:val="24"/>
          <w:szCs w:val="24"/>
        </w:rPr>
        <w:t>.</w:t>
      </w:r>
    </w:p>
    <w:p w14:paraId="0C2AC13A" w14:textId="3BF2972E" w:rsidR="000365BB" w:rsidRDefault="000365BB" w:rsidP="00655B26">
      <w:pPr>
        <w:autoSpaceDE w:val="0"/>
        <w:autoSpaceDN w:val="0"/>
        <w:adjustRightInd w:val="0"/>
        <w:spacing w:after="0" w:line="360" w:lineRule="auto"/>
        <w:ind w:firstLine="720"/>
        <w:jc w:val="both"/>
        <w:rPr>
          <w:rFonts w:asciiTheme="majorBidi" w:hAnsiTheme="majorBidi" w:cstheme="majorBidi"/>
          <w:sz w:val="24"/>
          <w:szCs w:val="24"/>
        </w:rPr>
      </w:pPr>
      <w:r w:rsidRPr="000365BB">
        <w:rPr>
          <w:rFonts w:asciiTheme="majorBidi" w:hAnsiTheme="majorBidi" w:cstheme="majorBidi"/>
          <w:sz w:val="24"/>
          <w:szCs w:val="24"/>
        </w:rPr>
        <w:t xml:space="preserve">Sama halnya dengan bahan ajar lainnya, </w:t>
      </w:r>
      <w:r w:rsidRPr="000365BB">
        <w:rPr>
          <w:rFonts w:asciiTheme="majorBidi" w:hAnsiTheme="majorBidi" w:cstheme="majorBidi"/>
          <w:i/>
          <w:iCs/>
          <w:sz w:val="24"/>
          <w:szCs w:val="24"/>
        </w:rPr>
        <w:t xml:space="preserve">leaflet </w:t>
      </w:r>
      <w:r w:rsidRPr="000365BB">
        <w:rPr>
          <w:rFonts w:asciiTheme="majorBidi" w:hAnsiTheme="majorBidi" w:cstheme="majorBidi"/>
          <w:sz w:val="24"/>
          <w:szCs w:val="24"/>
        </w:rPr>
        <w:t xml:space="preserve">memuat objek matematika, baik langsung maupun tidak langsung. Oleh karena itu, penyajian </w:t>
      </w:r>
      <w:r w:rsidRPr="000365BB">
        <w:rPr>
          <w:rFonts w:asciiTheme="majorBidi" w:hAnsiTheme="majorBidi" w:cstheme="majorBidi"/>
          <w:i/>
          <w:iCs/>
          <w:sz w:val="24"/>
          <w:szCs w:val="24"/>
        </w:rPr>
        <w:t>leaflet</w:t>
      </w:r>
      <w:r w:rsidRPr="000365BB">
        <w:rPr>
          <w:rFonts w:asciiTheme="majorBidi" w:hAnsiTheme="majorBidi" w:cstheme="majorBidi"/>
          <w:sz w:val="24"/>
          <w:szCs w:val="24"/>
        </w:rPr>
        <w:t xml:space="preserve"> perlu memperhatikan pendekatan pembelajaran yang sesuai dengan objek matematis yang akan disajikan. Misalnya materi SPLDV.  SPLDV merupakan himpunan dari beberapa persamaan yang memuat dua variabel. Penyelesaian SPLDV dengan cara mencari semua semua pasangan terurut dari sistem tersebut</w:t>
      </w:r>
      <w:r w:rsidR="00CD7E09">
        <w:rPr>
          <w:rFonts w:asciiTheme="majorBidi" w:hAnsiTheme="majorBidi" w:cstheme="majorBidi"/>
          <w:sz w:val="24"/>
          <w:szCs w:val="24"/>
        </w:rPr>
        <w:t xml:space="preserve"> </w:t>
      </w:r>
      <w:r w:rsidR="00CD7E09">
        <w:rPr>
          <w:rFonts w:asciiTheme="majorBidi" w:hAnsiTheme="majorBidi" w:cstheme="majorBidi"/>
          <w:sz w:val="24"/>
          <w:szCs w:val="24"/>
        </w:rPr>
        <w:fldChar w:fldCharType="begin"/>
      </w:r>
      <w:r w:rsidR="00CD7E09">
        <w:rPr>
          <w:rFonts w:asciiTheme="majorBidi" w:hAnsiTheme="majorBidi" w:cstheme="majorBidi"/>
          <w:sz w:val="24"/>
          <w:szCs w:val="24"/>
        </w:rPr>
        <w:instrText xml:space="preserve"> ADDIN ZOTERO_ITEM CSL_CITATION {"citationID":"Boo6hmFh","properties":{"formattedCitation":"(Barnett dkk., 2008)","plainCitation":"(Barnett dkk., 2008)","noteIndex":0},"citationItems":[{"id":177,"uris":["http://zotero.org/users/local/IRzv4W93/items/GYHQUHA8"],"uri":["http://zotero.org/users/local/IRzv4W93/items/GYHQUHA8"],"itemData":{"id":177,"type":"book","title":"College Algebra","publisher":"McGraw-Hill Companie, Inc","publisher-place":"New York","edition":"Ninth Edition","event-place":"New York","author":[{"family":"Barnett","given":"Raymond A."},{"family":"Ziegler","given":"Michael R."},{"family":"Byleen","given":"Karl E."}],"issued":{"date-parts":[["2008"]]}}}],"schema":"https://github.com/citation-style-language/schema/raw/master/csl-citation.json"} </w:instrText>
      </w:r>
      <w:r w:rsidR="00CD7E09">
        <w:rPr>
          <w:rFonts w:asciiTheme="majorBidi" w:hAnsiTheme="majorBidi" w:cstheme="majorBidi"/>
          <w:sz w:val="24"/>
          <w:szCs w:val="24"/>
        </w:rPr>
        <w:fldChar w:fldCharType="separate"/>
      </w:r>
      <w:r w:rsidR="00CD7E09" w:rsidRPr="00CD7E09">
        <w:rPr>
          <w:rFonts w:ascii="Times New Roman" w:hAnsi="Times New Roman" w:cs="Times New Roman"/>
          <w:sz w:val="24"/>
        </w:rPr>
        <w:t>(Barnett dkk., 2008)</w:t>
      </w:r>
      <w:r w:rsidR="00CD7E09">
        <w:rPr>
          <w:rFonts w:asciiTheme="majorBidi" w:hAnsiTheme="majorBidi" w:cstheme="majorBidi"/>
          <w:sz w:val="24"/>
          <w:szCs w:val="24"/>
        </w:rPr>
        <w:fldChar w:fldCharType="end"/>
      </w:r>
      <w:r w:rsidRPr="000365BB">
        <w:rPr>
          <w:rFonts w:asciiTheme="majorBidi" w:hAnsiTheme="majorBidi" w:cstheme="majorBidi"/>
          <w:sz w:val="24"/>
          <w:szCs w:val="24"/>
        </w:rPr>
        <w:t>.</w:t>
      </w:r>
    </w:p>
    <w:p w14:paraId="65A40D74" w14:textId="26562C32" w:rsidR="000365BB" w:rsidRDefault="000365BB" w:rsidP="00655B26">
      <w:pPr>
        <w:autoSpaceDE w:val="0"/>
        <w:autoSpaceDN w:val="0"/>
        <w:adjustRightInd w:val="0"/>
        <w:spacing w:after="0" w:line="360" w:lineRule="auto"/>
        <w:ind w:firstLine="720"/>
        <w:jc w:val="both"/>
        <w:rPr>
          <w:rFonts w:asciiTheme="majorBidi" w:hAnsiTheme="majorBidi" w:cstheme="majorBidi"/>
          <w:sz w:val="24"/>
          <w:szCs w:val="24"/>
        </w:rPr>
      </w:pPr>
      <w:r w:rsidRPr="000365BB">
        <w:rPr>
          <w:rFonts w:asciiTheme="majorBidi" w:hAnsiTheme="majorBidi" w:cstheme="majorBidi"/>
          <w:sz w:val="24"/>
          <w:szCs w:val="24"/>
        </w:rPr>
        <w:t xml:space="preserve">Menimbang SPLDV tergolong materi yang abstrak, penyajian materi pada </w:t>
      </w:r>
      <w:r w:rsidRPr="000365BB">
        <w:rPr>
          <w:rFonts w:asciiTheme="majorBidi" w:hAnsiTheme="majorBidi" w:cstheme="majorBidi"/>
          <w:i/>
          <w:iCs/>
          <w:sz w:val="24"/>
          <w:szCs w:val="24"/>
        </w:rPr>
        <w:t>leaflet</w:t>
      </w:r>
      <w:r w:rsidRPr="000365BB">
        <w:rPr>
          <w:rFonts w:asciiTheme="majorBidi" w:hAnsiTheme="majorBidi" w:cstheme="majorBidi"/>
          <w:sz w:val="24"/>
          <w:szCs w:val="24"/>
        </w:rPr>
        <w:t xml:space="preserve"> memerlukan kreativitas guru dalam mengontekstualkannya</w:t>
      </w:r>
      <w:r w:rsidR="00CD7E09">
        <w:rPr>
          <w:rFonts w:asciiTheme="majorBidi" w:hAnsiTheme="majorBidi" w:cstheme="majorBidi"/>
          <w:sz w:val="24"/>
          <w:szCs w:val="24"/>
        </w:rPr>
        <w:t xml:space="preserve"> </w:t>
      </w:r>
      <w:r w:rsidR="00CD7E09">
        <w:rPr>
          <w:rFonts w:asciiTheme="majorBidi" w:hAnsiTheme="majorBidi" w:cstheme="majorBidi"/>
          <w:sz w:val="24"/>
          <w:szCs w:val="24"/>
        </w:rPr>
        <w:fldChar w:fldCharType="begin"/>
      </w:r>
      <w:r w:rsidR="00CD7E09">
        <w:rPr>
          <w:rFonts w:asciiTheme="majorBidi" w:hAnsiTheme="majorBidi" w:cstheme="majorBidi"/>
          <w:sz w:val="24"/>
          <w:szCs w:val="24"/>
        </w:rPr>
        <w:instrText xml:space="preserve"> ADDIN ZOTERO_ITEM CSL_CITATION {"citationID":"0Xa8r79e","properties":{"formattedCitation":"(Widjaja, 2013)","plainCitation":"(Widjaja, 2013)","noteIndex":0},"citationItems":[{"id":178,"uris":["http://zotero.org/users/local/IRzv4W93/items/68T93LWP"],"uri":["http://zotero.org/users/local/IRzv4W93/items/68T93LWP"],"itemData":{"id":178,"type":"article-journal","title":"The Use of Contextual Problems to Support Matehamatical Learning","container-title":"IndoMS-JME","page":"151-159","volume":"4","issue":"2","author":[{"family":"Widjaja","given":"Wanty"}],"issued":{"date-parts":[["2013"]]}}}],"schema":"https://github.com/citation-style-language/schema/raw/master/csl-citation.json"} </w:instrText>
      </w:r>
      <w:r w:rsidR="00CD7E09">
        <w:rPr>
          <w:rFonts w:asciiTheme="majorBidi" w:hAnsiTheme="majorBidi" w:cstheme="majorBidi"/>
          <w:sz w:val="24"/>
          <w:szCs w:val="24"/>
        </w:rPr>
        <w:fldChar w:fldCharType="separate"/>
      </w:r>
      <w:r w:rsidR="00CD7E09" w:rsidRPr="00CD7E09">
        <w:rPr>
          <w:rFonts w:ascii="Times New Roman" w:hAnsi="Times New Roman" w:cs="Times New Roman"/>
          <w:sz w:val="24"/>
        </w:rPr>
        <w:t>(Widjaja, 2013)</w:t>
      </w:r>
      <w:r w:rsidR="00CD7E09">
        <w:rPr>
          <w:rFonts w:asciiTheme="majorBidi" w:hAnsiTheme="majorBidi" w:cstheme="majorBidi"/>
          <w:sz w:val="24"/>
          <w:szCs w:val="24"/>
        </w:rPr>
        <w:fldChar w:fldCharType="end"/>
      </w:r>
      <w:r w:rsidRPr="000365BB">
        <w:rPr>
          <w:rFonts w:asciiTheme="majorBidi" w:hAnsiTheme="majorBidi" w:cstheme="majorBidi"/>
          <w:sz w:val="24"/>
          <w:szCs w:val="24"/>
        </w:rPr>
        <w:t xml:space="preserve">. Guru juga harus mempertimbangkan perkembangan kognitif </w:t>
      </w:r>
      <w:r w:rsidR="001C33E8">
        <w:rPr>
          <w:rFonts w:asciiTheme="majorBidi" w:hAnsiTheme="majorBidi" w:cstheme="majorBidi"/>
          <w:sz w:val="24"/>
          <w:szCs w:val="24"/>
        </w:rPr>
        <w:t>siswa</w:t>
      </w:r>
      <w:r w:rsidRPr="000365BB">
        <w:rPr>
          <w:rFonts w:asciiTheme="majorBidi" w:hAnsiTheme="majorBidi" w:cstheme="majorBidi"/>
          <w:sz w:val="24"/>
          <w:szCs w:val="24"/>
        </w:rPr>
        <w:t xml:space="preserve"> </w:t>
      </w:r>
      <w:r w:rsidR="00657D00">
        <w:rPr>
          <w:rFonts w:asciiTheme="majorBidi" w:hAnsiTheme="majorBidi" w:cstheme="majorBidi"/>
          <w:sz w:val="24"/>
          <w:szCs w:val="24"/>
        </w:rPr>
        <w:t>SMP. Menurut</w:t>
      </w:r>
      <w:r w:rsidR="00CD7E09">
        <w:rPr>
          <w:rFonts w:asciiTheme="majorBidi" w:hAnsiTheme="majorBidi" w:cstheme="majorBidi"/>
          <w:sz w:val="24"/>
          <w:szCs w:val="24"/>
        </w:rPr>
        <w:t xml:space="preserve"> </w:t>
      </w:r>
      <w:r w:rsidR="00CD7E09">
        <w:rPr>
          <w:rFonts w:asciiTheme="majorBidi" w:hAnsiTheme="majorBidi" w:cstheme="majorBidi"/>
          <w:sz w:val="24"/>
          <w:szCs w:val="24"/>
        </w:rPr>
        <w:fldChar w:fldCharType="begin"/>
      </w:r>
      <w:r w:rsidR="00CD7E09">
        <w:rPr>
          <w:rFonts w:asciiTheme="majorBidi" w:hAnsiTheme="majorBidi" w:cstheme="majorBidi"/>
          <w:sz w:val="24"/>
          <w:szCs w:val="24"/>
        </w:rPr>
        <w:instrText xml:space="preserve"> ADDIN ZOTERO_ITEM CSL_CITATION {"citationID":"KDl0w2Aq","properties":{"formattedCitation":"(Aini &amp; Hidayati, 2017)","plainCitation":"(Aini &amp; Hidayati, 2017)","noteIndex":0},"citationItems":[{"id":179,"uris":["http://zotero.org/users/local/IRzv4W93/items/ULDA2UKV"],"uri":["http://zotero.org/users/local/IRzv4W93/items/ULDA2UKV"],"itemData":{"id":179,"type":"article-journal","title":"Tahap Perkembangan Kognitif Matematika Siswa SMP Kelas VII Berdasarkan Teori Piaget Ditinjau dari Perbedaan Jenis Kelamin","container-title":"JPPM (Jurnal Penelitian dan Pembelajaran Matematika)","page":"25-30","volume":"10","issue":"2","author":[{"family":"Aini","given":"Indrie Noor"},{"family":"Hidayati","given":"Nita"}],"issued":{"date-parts":[["2017"]]}}}],"schema":"https://github.com/citation-style-language/schema/raw/master/csl-citation.json"} </w:instrText>
      </w:r>
      <w:r w:rsidR="00CD7E09">
        <w:rPr>
          <w:rFonts w:asciiTheme="majorBidi" w:hAnsiTheme="majorBidi" w:cstheme="majorBidi"/>
          <w:sz w:val="24"/>
          <w:szCs w:val="24"/>
        </w:rPr>
        <w:fldChar w:fldCharType="separate"/>
      </w:r>
      <w:r w:rsidR="00CD7E09" w:rsidRPr="00CD7E09">
        <w:rPr>
          <w:rFonts w:ascii="Times New Roman" w:hAnsi="Times New Roman" w:cs="Times New Roman"/>
          <w:sz w:val="24"/>
        </w:rPr>
        <w:t>(Aini &amp; Hidayati, 2017)</w:t>
      </w:r>
      <w:r w:rsidR="00CD7E09">
        <w:rPr>
          <w:rFonts w:asciiTheme="majorBidi" w:hAnsiTheme="majorBidi" w:cstheme="majorBidi"/>
          <w:sz w:val="24"/>
          <w:szCs w:val="24"/>
        </w:rPr>
        <w:fldChar w:fldCharType="end"/>
      </w:r>
      <w:r w:rsidRPr="000365BB">
        <w:rPr>
          <w:rFonts w:asciiTheme="majorBidi" w:hAnsiTheme="majorBidi" w:cstheme="majorBidi"/>
          <w:sz w:val="24"/>
          <w:szCs w:val="24"/>
        </w:rPr>
        <w:t xml:space="preserve">, </w:t>
      </w:r>
      <w:r w:rsidR="00F248F1">
        <w:rPr>
          <w:rFonts w:asciiTheme="majorBidi" w:hAnsiTheme="majorBidi" w:cstheme="majorBidi"/>
          <w:sz w:val="24"/>
          <w:szCs w:val="24"/>
        </w:rPr>
        <w:t>siswa</w:t>
      </w:r>
      <w:r w:rsidRPr="000365BB">
        <w:rPr>
          <w:rFonts w:asciiTheme="majorBidi" w:hAnsiTheme="majorBidi" w:cstheme="majorBidi"/>
          <w:sz w:val="24"/>
          <w:szCs w:val="24"/>
        </w:rPr>
        <w:t xml:space="preserve"> SMP di Indonesia masih belum memasuki tahap operasi formal.</w:t>
      </w:r>
    </w:p>
    <w:p w14:paraId="7C5C64E6" w14:textId="74C731E8" w:rsidR="000365BB" w:rsidRPr="000365BB" w:rsidRDefault="000365BB" w:rsidP="00655B26">
      <w:pPr>
        <w:autoSpaceDE w:val="0"/>
        <w:autoSpaceDN w:val="0"/>
        <w:adjustRightInd w:val="0"/>
        <w:spacing w:after="0" w:line="360" w:lineRule="auto"/>
        <w:ind w:firstLine="720"/>
        <w:jc w:val="both"/>
        <w:rPr>
          <w:rFonts w:asciiTheme="majorBidi" w:hAnsiTheme="majorBidi" w:cstheme="majorBidi"/>
          <w:sz w:val="24"/>
          <w:szCs w:val="24"/>
        </w:rPr>
      </w:pPr>
      <w:r w:rsidRPr="000365BB">
        <w:rPr>
          <w:rFonts w:asciiTheme="majorBidi" w:hAnsiTheme="majorBidi" w:cstheme="majorBidi"/>
          <w:sz w:val="24"/>
          <w:szCs w:val="24"/>
        </w:rPr>
        <w:lastRenderedPageBreak/>
        <w:t xml:space="preserve">Solusi yang ditawarkan oleh beberapa peneliti sebelumnya </w:t>
      </w:r>
      <w:r w:rsidR="00F248F1">
        <w:rPr>
          <w:rFonts w:asciiTheme="majorBidi" w:hAnsiTheme="majorBidi" w:cstheme="majorBidi"/>
          <w:sz w:val="24"/>
          <w:szCs w:val="24"/>
        </w:rPr>
        <w:fldChar w:fldCharType="begin"/>
      </w:r>
      <w:r w:rsidR="00F248F1">
        <w:rPr>
          <w:rFonts w:asciiTheme="majorBidi" w:hAnsiTheme="majorBidi" w:cstheme="majorBidi"/>
          <w:sz w:val="24"/>
          <w:szCs w:val="24"/>
        </w:rPr>
        <w:instrText xml:space="preserve"> ADDIN ZOTERO_ITEM CSL_CITATION {"citationID":"rlMuxGve","properties":{"formattedCitation":"(Safitri, 2019; Sari, 2019; Winarso &amp; Yuliyanti, 2017)","plainCitation":"(Safitri, 2019; Sari, 2019; Winarso &amp; Yuliyanti, 2017)","noteIndex":0},"citationItems":[{"id":183,"uris":["http://zotero.org/users/local/IRzv4W93/items/68UFGEAJ"],"uri":["http://zotero.org/users/local/IRzv4W93/items/68UFGEAJ"],"itemData":{"id":183,"type":"thesis","title":"Pengembangan leaflet bercirikan investigasi matematis berbantuan matlap pada materi fungsi trigonometri","publisher-place":"Universitas Muhammadiyah Malang","genre":"Tesis","event-place":"Universitas Muhammadiyah Malang","author":[{"family":"Safitri","given":"Anisa Mega Nur"}],"issued":{"date-parts":[["2019"]]}}},{"id":184,"uris":["http://zotero.org/users/local/IRzv4W93/items/4T8D34A5"],"uri":["http://zotero.org/users/local/IRzv4W93/items/4T8D34A5"],"itemData":{"id":184,"type":"thesis","title":"Pengembangan Bahan ajar leaflet pada materi bangun ruang sisi lengkung Siswa SMP","publisher-place":"UIN Raden Intan Lampung","genre":"Skripsi","event-place":"UIN Raden Intan Lampung","author":[{"family":"Sari","given":"Putri Moriska"}],"issued":{"date-parts":[["2019"]]}}},{"id":180,"uris":["http://zotero.org/users/local/IRzv4W93/items/W2ANRTAE"],"uri":["http://zotero.org/users/local/IRzv4W93/items/W2ANRTAE"],"itemData":{"id":180,"type":"article-journal","title":"Pengembangan Bahan Ajar Matematika Berbentuk Leaflet Berbasis Kemampuan Kognitif Siswa Berdasarkan Teori Bruner","container-title":". Jurnal Ilmiah Pendidikan Matematika (JIPM)","page":"11-24","volume":"6","issue":"1","author":[{"family":"Winarso","given":"widodo"},{"family":"Yuliyanti","given":"Dede Dewi"}],"issued":{"date-parts":[["2017"]]}}}],"schema":"https://github.com/citation-style-language/schema/raw/master/csl-citation.json"} </w:instrText>
      </w:r>
      <w:r w:rsidR="00F248F1">
        <w:rPr>
          <w:rFonts w:asciiTheme="majorBidi" w:hAnsiTheme="majorBidi" w:cstheme="majorBidi"/>
          <w:sz w:val="24"/>
          <w:szCs w:val="24"/>
        </w:rPr>
        <w:fldChar w:fldCharType="separate"/>
      </w:r>
      <w:r w:rsidR="00F248F1" w:rsidRPr="00F248F1">
        <w:rPr>
          <w:rFonts w:ascii="Times New Roman" w:hAnsi="Times New Roman" w:cs="Times New Roman"/>
          <w:sz w:val="24"/>
        </w:rPr>
        <w:t>(Safitri, 2019; Sari, 2019; Winarso &amp; Yuliyanti, 2017)</w:t>
      </w:r>
      <w:r w:rsidR="00F248F1">
        <w:rPr>
          <w:rFonts w:asciiTheme="majorBidi" w:hAnsiTheme="majorBidi" w:cstheme="majorBidi"/>
          <w:sz w:val="24"/>
          <w:szCs w:val="24"/>
        </w:rPr>
        <w:fldChar w:fldCharType="end"/>
      </w:r>
      <w:r w:rsidRPr="000365BB">
        <w:rPr>
          <w:rFonts w:asciiTheme="majorBidi" w:hAnsiTheme="majorBidi" w:cstheme="majorBidi"/>
          <w:sz w:val="24"/>
          <w:szCs w:val="24"/>
        </w:rPr>
        <w:t xml:space="preserve"> yaitu menggunakan teori bruner untuk pendekatan dalam penyajian materi SPLDV pada </w:t>
      </w:r>
      <w:r w:rsidRPr="000365BB">
        <w:rPr>
          <w:rFonts w:asciiTheme="majorBidi" w:hAnsiTheme="majorBidi" w:cstheme="majorBidi"/>
          <w:i/>
          <w:iCs/>
          <w:sz w:val="24"/>
          <w:szCs w:val="24"/>
        </w:rPr>
        <w:t>leaflet</w:t>
      </w:r>
      <w:r w:rsidRPr="000365BB">
        <w:rPr>
          <w:rFonts w:asciiTheme="majorBidi" w:hAnsiTheme="majorBidi" w:cstheme="majorBidi"/>
          <w:sz w:val="24"/>
          <w:szCs w:val="24"/>
        </w:rPr>
        <w:t>. Karena melalui tiga tahapan teori Bruner yaitu tahap enaktif, ikonik dan simbolik membantu siswa SMP lebih mudah memahami materi aljabar</w:t>
      </w:r>
      <w:r w:rsidR="00F248F1">
        <w:rPr>
          <w:rFonts w:asciiTheme="majorBidi" w:hAnsiTheme="majorBidi" w:cstheme="majorBidi"/>
          <w:sz w:val="24"/>
          <w:szCs w:val="24"/>
        </w:rPr>
        <w:t xml:space="preserve"> </w:t>
      </w:r>
      <w:r w:rsidR="00F248F1">
        <w:rPr>
          <w:rFonts w:asciiTheme="majorBidi" w:hAnsiTheme="majorBidi" w:cstheme="majorBidi"/>
          <w:sz w:val="24"/>
          <w:szCs w:val="24"/>
        </w:rPr>
        <w:fldChar w:fldCharType="begin"/>
      </w:r>
      <w:r w:rsidR="00F248F1">
        <w:rPr>
          <w:rFonts w:asciiTheme="majorBidi" w:hAnsiTheme="majorBidi" w:cstheme="majorBidi"/>
          <w:sz w:val="24"/>
          <w:szCs w:val="24"/>
        </w:rPr>
        <w:instrText xml:space="preserve"> ADDIN ZOTERO_ITEM CSL_CITATION {"citationID":"K1vy5QNR","properties":{"formattedCitation":"(Bentina dkk., 2013)","plainCitation":"(Bentina dkk., 2013)","noteIndex":0},"citationItems":[{"id":181,"uris":["http://zotero.org/users/local/IRzv4W93/items/X24KWZJ6"],"uri":["http://zotero.org/users/local/IRzv4W93/items/X24KWZJ6"],"itemData":{"id":181,"type":"article-journal","title":"PROFIL BELAJAR KONSEP MATEMATIKA SISWA AKSELERASI BERDASARKAN TEORI BRUNER DAN CARA BELAJAR LIANG GIE DI SMP NEGERI 3 JEMBER","container-title":"Pancaran Pendidikan","page":"151-160","volume":"2","issue":"1","author":[{"family":"Bentina","given":"B."},{"family":"Sunardi","given":"S."},{"family":"Diah","given":"Nurcholif"}],"issued":{"date-parts":[["2013"]]}}}],"schema":"https://github.com/citation-style-language/schema/raw/master/csl-citation.json"} </w:instrText>
      </w:r>
      <w:r w:rsidR="00F248F1">
        <w:rPr>
          <w:rFonts w:asciiTheme="majorBidi" w:hAnsiTheme="majorBidi" w:cstheme="majorBidi"/>
          <w:sz w:val="24"/>
          <w:szCs w:val="24"/>
        </w:rPr>
        <w:fldChar w:fldCharType="separate"/>
      </w:r>
      <w:r w:rsidR="00F248F1" w:rsidRPr="00F248F1">
        <w:rPr>
          <w:rFonts w:ascii="Times New Roman" w:hAnsi="Times New Roman" w:cs="Times New Roman"/>
          <w:sz w:val="24"/>
        </w:rPr>
        <w:t>(Bentina dkk., 2013)</w:t>
      </w:r>
      <w:r w:rsidR="00F248F1">
        <w:rPr>
          <w:rFonts w:asciiTheme="majorBidi" w:hAnsiTheme="majorBidi" w:cstheme="majorBidi"/>
          <w:sz w:val="24"/>
          <w:szCs w:val="24"/>
        </w:rPr>
        <w:fldChar w:fldCharType="end"/>
      </w:r>
      <w:r w:rsidRPr="000365BB">
        <w:rPr>
          <w:rFonts w:asciiTheme="majorBidi" w:hAnsiTheme="majorBidi" w:cstheme="majorBidi"/>
          <w:sz w:val="24"/>
          <w:szCs w:val="24"/>
        </w:rPr>
        <w:t xml:space="preserve">.  Meskipun, telah banyak peneliti sebelumnya melakukan pengembangan </w:t>
      </w:r>
      <w:r w:rsidRPr="001C33E8">
        <w:rPr>
          <w:rFonts w:asciiTheme="majorBidi" w:hAnsiTheme="majorBidi" w:cstheme="majorBidi"/>
          <w:i/>
          <w:iCs/>
          <w:sz w:val="24"/>
          <w:szCs w:val="24"/>
        </w:rPr>
        <w:t>leaflet</w:t>
      </w:r>
      <w:r w:rsidRPr="000365BB">
        <w:rPr>
          <w:rFonts w:asciiTheme="majorBidi" w:hAnsiTheme="majorBidi" w:cstheme="majorBidi"/>
          <w:sz w:val="24"/>
          <w:szCs w:val="24"/>
        </w:rPr>
        <w:t xml:space="preserve"> berbasis teori bruner untuk</w:t>
      </w:r>
      <w:r w:rsidR="00A03FDB">
        <w:rPr>
          <w:rFonts w:asciiTheme="majorBidi" w:hAnsiTheme="majorBidi" w:cstheme="majorBidi"/>
          <w:sz w:val="24"/>
          <w:szCs w:val="24"/>
        </w:rPr>
        <w:t xml:space="preserve"> pembelajaran matematika, namun</w:t>
      </w:r>
      <w:r w:rsidRPr="000365BB">
        <w:rPr>
          <w:rFonts w:asciiTheme="majorBidi" w:hAnsiTheme="majorBidi" w:cstheme="majorBidi"/>
          <w:sz w:val="24"/>
          <w:szCs w:val="24"/>
        </w:rPr>
        <w:t xml:space="preserve"> </w:t>
      </w:r>
      <w:r w:rsidRPr="001C33E8">
        <w:rPr>
          <w:rFonts w:asciiTheme="majorBidi" w:hAnsiTheme="majorBidi" w:cstheme="majorBidi"/>
          <w:i/>
          <w:iCs/>
          <w:sz w:val="24"/>
          <w:szCs w:val="24"/>
        </w:rPr>
        <w:t>leaflet</w:t>
      </w:r>
      <w:r w:rsidRPr="000365BB">
        <w:rPr>
          <w:rFonts w:asciiTheme="majorBidi" w:hAnsiTheme="majorBidi" w:cstheme="majorBidi"/>
          <w:sz w:val="24"/>
          <w:szCs w:val="24"/>
        </w:rPr>
        <w:t xml:space="preserve"> yang dikembangkan tersebut masih terbatas untuk materi matematika yang konkrit seperti objek dimensi tiga dan grafik fungsi. Masih sedikit pengembangan </w:t>
      </w:r>
      <w:r w:rsidRPr="001C33E8">
        <w:rPr>
          <w:rFonts w:asciiTheme="majorBidi" w:hAnsiTheme="majorBidi" w:cstheme="majorBidi"/>
          <w:i/>
          <w:iCs/>
          <w:sz w:val="24"/>
          <w:szCs w:val="24"/>
        </w:rPr>
        <w:t>leaflet</w:t>
      </w:r>
      <w:r w:rsidRPr="000365BB">
        <w:rPr>
          <w:rFonts w:asciiTheme="majorBidi" w:hAnsiTheme="majorBidi" w:cstheme="majorBidi"/>
          <w:sz w:val="24"/>
          <w:szCs w:val="24"/>
        </w:rPr>
        <w:t xml:space="preserve"> untuk materi matematika yang bersifat abstrak seperti sistem persamaan linier dua variabel. Hal ini yang menjadi kebaruan penelitian ini dibandingkan dengan penelitian sebelumnya. Selain itu, </w:t>
      </w:r>
      <w:r w:rsidRPr="001C33E8">
        <w:rPr>
          <w:rFonts w:asciiTheme="majorBidi" w:hAnsiTheme="majorBidi" w:cstheme="majorBidi"/>
          <w:i/>
          <w:iCs/>
          <w:sz w:val="24"/>
          <w:szCs w:val="24"/>
        </w:rPr>
        <w:t>leaflet</w:t>
      </w:r>
      <w:r w:rsidRPr="000365BB">
        <w:rPr>
          <w:rFonts w:asciiTheme="majorBidi" w:hAnsiTheme="majorBidi" w:cstheme="majorBidi"/>
          <w:sz w:val="24"/>
          <w:szCs w:val="24"/>
        </w:rPr>
        <w:t xml:space="preserve"> yang dikembangkan sesuai dengan karakteristik siswa-siswa SMP di Propinsi Sumatera Barat. </w:t>
      </w:r>
    </w:p>
    <w:p w14:paraId="7BF81416" w14:textId="2F41179D" w:rsidR="000365BB" w:rsidRDefault="000365BB" w:rsidP="00655B26">
      <w:pPr>
        <w:autoSpaceDE w:val="0"/>
        <w:autoSpaceDN w:val="0"/>
        <w:adjustRightInd w:val="0"/>
        <w:spacing w:after="0" w:line="360" w:lineRule="auto"/>
        <w:ind w:firstLine="720"/>
        <w:jc w:val="both"/>
        <w:rPr>
          <w:rFonts w:asciiTheme="majorBidi" w:hAnsiTheme="majorBidi" w:cstheme="majorBidi"/>
          <w:sz w:val="24"/>
          <w:szCs w:val="24"/>
        </w:rPr>
      </w:pPr>
      <w:r w:rsidRPr="000365BB">
        <w:rPr>
          <w:rFonts w:asciiTheme="majorBidi" w:hAnsiTheme="majorBidi" w:cstheme="majorBidi"/>
          <w:sz w:val="24"/>
          <w:szCs w:val="24"/>
        </w:rPr>
        <w:t xml:space="preserve">Masalah yang akan dijawab dalam </w:t>
      </w:r>
      <w:r w:rsidR="001C33E8">
        <w:rPr>
          <w:rFonts w:asciiTheme="majorBidi" w:hAnsiTheme="majorBidi" w:cstheme="majorBidi"/>
          <w:sz w:val="24"/>
          <w:szCs w:val="24"/>
        </w:rPr>
        <w:t xml:space="preserve">peelitian </w:t>
      </w:r>
      <w:r w:rsidRPr="000365BB">
        <w:rPr>
          <w:rFonts w:asciiTheme="majorBidi" w:hAnsiTheme="majorBidi" w:cstheme="majorBidi"/>
          <w:sz w:val="24"/>
          <w:szCs w:val="24"/>
        </w:rPr>
        <w:t xml:space="preserve">ini adalah bagaimana karakteristik </w:t>
      </w:r>
      <w:r w:rsidRPr="001C33E8">
        <w:rPr>
          <w:rFonts w:asciiTheme="majorBidi" w:hAnsiTheme="majorBidi" w:cstheme="majorBidi"/>
          <w:i/>
          <w:iCs/>
          <w:sz w:val="24"/>
          <w:szCs w:val="24"/>
        </w:rPr>
        <w:t>leaflet</w:t>
      </w:r>
      <w:r w:rsidRPr="000365BB">
        <w:rPr>
          <w:rFonts w:asciiTheme="majorBidi" w:hAnsiTheme="majorBidi" w:cstheme="majorBidi"/>
          <w:sz w:val="24"/>
          <w:szCs w:val="24"/>
        </w:rPr>
        <w:t xml:space="preserve"> berbasis teori </w:t>
      </w:r>
      <w:r w:rsidR="001C33E8" w:rsidRPr="000365BB">
        <w:rPr>
          <w:rFonts w:asciiTheme="majorBidi" w:hAnsiTheme="majorBidi" w:cstheme="majorBidi"/>
          <w:sz w:val="24"/>
          <w:szCs w:val="24"/>
        </w:rPr>
        <w:t xml:space="preserve">Bruner </w:t>
      </w:r>
      <w:r w:rsidRPr="000365BB">
        <w:rPr>
          <w:rFonts w:asciiTheme="majorBidi" w:hAnsiTheme="majorBidi" w:cstheme="majorBidi"/>
          <w:sz w:val="24"/>
          <w:szCs w:val="24"/>
        </w:rPr>
        <w:t xml:space="preserve">pada materi sistem persamaan linier dua variabel yang valid?. Jawaban penelitian ini diperoleh melalui pengembangan </w:t>
      </w:r>
      <w:r w:rsidRPr="001C33E8">
        <w:rPr>
          <w:rFonts w:asciiTheme="majorBidi" w:hAnsiTheme="majorBidi" w:cstheme="majorBidi"/>
          <w:i/>
          <w:iCs/>
          <w:sz w:val="24"/>
          <w:szCs w:val="24"/>
        </w:rPr>
        <w:t>leaflet</w:t>
      </w:r>
      <w:r w:rsidRPr="000365BB">
        <w:rPr>
          <w:rFonts w:asciiTheme="majorBidi" w:hAnsiTheme="majorBidi" w:cstheme="majorBidi"/>
          <w:sz w:val="24"/>
          <w:szCs w:val="24"/>
        </w:rPr>
        <w:t xml:space="preserve">. Hasil penelitian ini nantinya akan bermanfaat bagi guru dan calon guru matematika untuk mengembangan </w:t>
      </w:r>
      <w:r w:rsidRPr="001C33E8">
        <w:rPr>
          <w:rFonts w:asciiTheme="majorBidi" w:hAnsiTheme="majorBidi" w:cstheme="majorBidi"/>
          <w:i/>
          <w:iCs/>
          <w:sz w:val="24"/>
          <w:szCs w:val="24"/>
        </w:rPr>
        <w:t>leaflet</w:t>
      </w:r>
      <w:r w:rsidRPr="000365BB">
        <w:rPr>
          <w:rFonts w:asciiTheme="majorBidi" w:hAnsiTheme="majorBidi" w:cstheme="majorBidi"/>
          <w:sz w:val="24"/>
          <w:szCs w:val="24"/>
        </w:rPr>
        <w:t xml:space="preserve"> sebagai inovasi dalam pembelajaran matematika.</w:t>
      </w:r>
    </w:p>
    <w:p w14:paraId="42E9F1D2" w14:textId="77777777" w:rsidR="007832A9" w:rsidRPr="000365BB" w:rsidRDefault="007832A9" w:rsidP="00655B26">
      <w:pPr>
        <w:autoSpaceDE w:val="0"/>
        <w:autoSpaceDN w:val="0"/>
        <w:adjustRightInd w:val="0"/>
        <w:spacing w:after="0" w:line="360" w:lineRule="auto"/>
        <w:ind w:firstLine="720"/>
        <w:jc w:val="both"/>
        <w:rPr>
          <w:rFonts w:asciiTheme="majorBidi" w:hAnsiTheme="majorBidi" w:cstheme="majorBidi"/>
          <w:sz w:val="24"/>
          <w:szCs w:val="24"/>
        </w:rPr>
      </w:pPr>
    </w:p>
    <w:p w14:paraId="052EC189" w14:textId="77777777" w:rsidR="00B13229" w:rsidRDefault="009B0F94" w:rsidP="00655B26">
      <w:pPr>
        <w:spacing w:after="0" w:line="360" w:lineRule="auto"/>
        <w:rPr>
          <w:rFonts w:ascii="Times New Roman" w:hAnsi="Times New Roman" w:cs="Times New Roman"/>
          <w:b/>
          <w:noProof/>
          <w:sz w:val="24"/>
          <w:szCs w:val="24"/>
        </w:rPr>
      </w:pPr>
      <w:r w:rsidRPr="003D0FE2">
        <w:rPr>
          <w:rFonts w:ascii="Times New Roman" w:hAnsi="Times New Roman" w:cs="Times New Roman"/>
          <w:b/>
          <w:noProof/>
          <w:sz w:val="24"/>
          <w:szCs w:val="24"/>
        </w:rPr>
        <w:t>M</w:t>
      </w:r>
      <w:r w:rsidR="009A5125">
        <w:rPr>
          <w:rFonts w:ascii="Times New Roman" w:hAnsi="Times New Roman" w:cs="Times New Roman"/>
          <w:b/>
          <w:noProof/>
          <w:sz w:val="24"/>
          <w:szCs w:val="24"/>
        </w:rPr>
        <w:t>ETHOD</w:t>
      </w:r>
    </w:p>
    <w:p w14:paraId="2B2B1166" w14:textId="57816C92" w:rsidR="000365BB" w:rsidRDefault="000365BB" w:rsidP="00655B26">
      <w:pPr>
        <w:autoSpaceDE w:val="0"/>
        <w:autoSpaceDN w:val="0"/>
        <w:adjustRightInd w:val="0"/>
        <w:spacing w:after="0" w:line="360" w:lineRule="auto"/>
        <w:ind w:firstLine="720"/>
        <w:jc w:val="both"/>
        <w:rPr>
          <w:rFonts w:asciiTheme="majorBidi" w:hAnsiTheme="majorBidi" w:cstheme="majorBidi"/>
          <w:sz w:val="24"/>
          <w:szCs w:val="24"/>
        </w:rPr>
      </w:pPr>
      <w:r w:rsidRPr="000365BB">
        <w:rPr>
          <w:rFonts w:asciiTheme="majorBidi" w:hAnsiTheme="majorBidi" w:cstheme="majorBidi"/>
          <w:sz w:val="24"/>
          <w:szCs w:val="24"/>
        </w:rPr>
        <w:t>Penelitian ini menggunakan penelitian pengembangan. Penelitian pengembangan dipilih karena melalui penelitian ini dapat dihasilkan produk pe</w:t>
      </w:r>
      <w:r w:rsidR="001C33E8">
        <w:rPr>
          <w:rFonts w:asciiTheme="majorBidi" w:hAnsiTheme="majorBidi" w:cstheme="majorBidi"/>
          <w:sz w:val="24"/>
          <w:szCs w:val="24"/>
        </w:rPr>
        <w:t>m</w:t>
      </w:r>
      <w:r w:rsidRPr="000365BB">
        <w:rPr>
          <w:rFonts w:asciiTheme="majorBidi" w:hAnsiTheme="majorBidi" w:cstheme="majorBidi"/>
          <w:sz w:val="24"/>
          <w:szCs w:val="24"/>
        </w:rPr>
        <w:t xml:space="preserve">belajaran seperti </w:t>
      </w:r>
      <w:r w:rsidRPr="001C33E8">
        <w:rPr>
          <w:rFonts w:asciiTheme="majorBidi" w:hAnsiTheme="majorBidi" w:cstheme="majorBidi"/>
          <w:i/>
          <w:iCs/>
          <w:sz w:val="24"/>
          <w:szCs w:val="24"/>
        </w:rPr>
        <w:t>leaflet</w:t>
      </w:r>
      <w:r w:rsidRPr="000365BB">
        <w:rPr>
          <w:rFonts w:asciiTheme="majorBidi" w:hAnsiTheme="majorBidi" w:cstheme="majorBidi"/>
          <w:sz w:val="24"/>
          <w:szCs w:val="24"/>
        </w:rPr>
        <w:t xml:space="preserve"> matematika</w:t>
      </w:r>
      <w:r w:rsidR="001C33E8">
        <w:rPr>
          <w:rFonts w:asciiTheme="majorBidi" w:hAnsiTheme="majorBidi" w:cstheme="majorBidi"/>
          <w:sz w:val="24"/>
          <w:szCs w:val="24"/>
        </w:rPr>
        <w:t>,</w:t>
      </w:r>
      <w:r w:rsidRPr="000365BB">
        <w:rPr>
          <w:rFonts w:asciiTheme="majorBidi" w:hAnsiTheme="majorBidi" w:cstheme="majorBidi"/>
          <w:sz w:val="24"/>
          <w:szCs w:val="24"/>
        </w:rPr>
        <w:t xml:space="preserve"> sehingga dapat mengatasi permasalahan pembelajaran matematika</w:t>
      </w:r>
      <w:r w:rsidR="004D58A6">
        <w:rPr>
          <w:rFonts w:asciiTheme="majorBidi" w:hAnsiTheme="majorBidi" w:cstheme="majorBidi"/>
          <w:sz w:val="24"/>
          <w:szCs w:val="24"/>
        </w:rPr>
        <w:t xml:space="preserve"> </w:t>
      </w:r>
      <w:r w:rsidR="004D58A6">
        <w:rPr>
          <w:rFonts w:asciiTheme="majorBidi" w:hAnsiTheme="majorBidi" w:cstheme="majorBidi"/>
          <w:sz w:val="24"/>
          <w:szCs w:val="24"/>
        </w:rPr>
        <w:fldChar w:fldCharType="begin"/>
      </w:r>
      <w:r w:rsidR="004D58A6">
        <w:rPr>
          <w:rFonts w:asciiTheme="majorBidi" w:hAnsiTheme="majorBidi" w:cstheme="majorBidi"/>
          <w:sz w:val="24"/>
          <w:szCs w:val="24"/>
        </w:rPr>
        <w:instrText xml:space="preserve"> ADDIN ZOTERO_ITEM CSL_CITATION {"citationID":"I91VAVSy","properties":{"formattedCitation":"(Plomp, 2007)","plainCitation":"(Plomp, 2007)","noteIndex":0},"citationItems":[{"id":185,"uris":["http://zotero.org/users/local/IRzv4W93/items/LCYL6CDI"],"uri":["http://zotero.org/users/local/IRzv4W93/items/LCYL6CDI"],"itemData":{"id":185,"type":"article-journal","title":"An Introduction to Educational Design Research","container-title":"Proceedings of the seminar conducted at the East China Normal University, Shanghai (PR China), November 23-26,","author":[{"family":"Plomp","given":"Tjeerd"}],"issued":{"date-parts":[["2007"]]}}}],"schema":"https://github.com/citation-style-language/schema/raw/master/csl-citation.json"} </w:instrText>
      </w:r>
      <w:r w:rsidR="004D58A6">
        <w:rPr>
          <w:rFonts w:asciiTheme="majorBidi" w:hAnsiTheme="majorBidi" w:cstheme="majorBidi"/>
          <w:sz w:val="24"/>
          <w:szCs w:val="24"/>
        </w:rPr>
        <w:fldChar w:fldCharType="separate"/>
      </w:r>
      <w:r w:rsidR="004D58A6" w:rsidRPr="004D58A6">
        <w:rPr>
          <w:rFonts w:ascii="Times New Roman" w:hAnsi="Times New Roman" w:cs="Times New Roman"/>
          <w:sz w:val="24"/>
        </w:rPr>
        <w:t>(Plomp, 2007)</w:t>
      </w:r>
      <w:r w:rsidR="004D58A6">
        <w:rPr>
          <w:rFonts w:asciiTheme="majorBidi" w:hAnsiTheme="majorBidi" w:cstheme="majorBidi"/>
          <w:sz w:val="24"/>
          <w:szCs w:val="24"/>
        </w:rPr>
        <w:fldChar w:fldCharType="end"/>
      </w:r>
      <w:r w:rsidRPr="000365BB">
        <w:rPr>
          <w:rFonts w:asciiTheme="majorBidi" w:hAnsiTheme="majorBidi" w:cstheme="majorBidi"/>
          <w:sz w:val="24"/>
          <w:szCs w:val="24"/>
        </w:rPr>
        <w:t xml:space="preserve">. Model pengembangan mengacu pada model yang diungkapkan oleh </w:t>
      </w:r>
      <w:r>
        <w:rPr>
          <w:rFonts w:asciiTheme="majorBidi" w:hAnsiTheme="majorBidi" w:cstheme="majorBidi"/>
          <w:sz w:val="24"/>
          <w:szCs w:val="24"/>
        </w:rPr>
        <w:t>Plomp</w:t>
      </w:r>
      <w:r w:rsidRPr="000365BB">
        <w:rPr>
          <w:rFonts w:asciiTheme="majorBidi" w:hAnsiTheme="majorBidi" w:cstheme="majorBidi"/>
          <w:sz w:val="24"/>
          <w:szCs w:val="24"/>
        </w:rPr>
        <w:t xml:space="preserve"> yaitu terdiri dari tahap </w:t>
      </w:r>
      <w:r>
        <w:rPr>
          <w:rFonts w:asciiTheme="majorBidi" w:hAnsiTheme="majorBidi" w:cstheme="majorBidi"/>
          <w:sz w:val="24"/>
          <w:szCs w:val="24"/>
        </w:rPr>
        <w:t>penelitian pendahuluan</w:t>
      </w:r>
      <w:r w:rsidRPr="000365BB">
        <w:rPr>
          <w:rFonts w:asciiTheme="majorBidi" w:hAnsiTheme="majorBidi" w:cstheme="majorBidi"/>
          <w:sz w:val="24"/>
          <w:szCs w:val="24"/>
        </w:rPr>
        <w:t xml:space="preserve">, </w:t>
      </w:r>
      <w:r>
        <w:rPr>
          <w:rFonts w:asciiTheme="majorBidi" w:hAnsiTheme="majorBidi" w:cstheme="majorBidi"/>
          <w:sz w:val="24"/>
          <w:szCs w:val="24"/>
        </w:rPr>
        <w:t xml:space="preserve">perancangan prototipe, dan </w:t>
      </w:r>
      <w:r w:rsidRPr="000365BB">
        <w:rPr>
          <w:rFonts w:asciiTheme="majorBidi" w:hAnsiTheme="majorBidi" w:cstheme="majorBidi"/>
          <w:sz w:val="24"/>
          <w:szCs w:val="24"/>
        </w:rPr>
        <w:t>penilaian.</w:t>
      </w:r>
    </w:p>
    <w:p w14:paraId="6866E311" w14:textId="39FC93F0" w:rsidR="004E3EEE" w:rsidRPr="004E3EEE" w:rsidRDefault="004E3EEE" w:rsidP="00655B26">
      <w:pPr>
        <w:autoSpaceDE w:val="0"/>
        <w:autoSpaceDN w:val="0"/>
        <w:adjustRightInd w:val="0"/>
        <w:spacing w:after="0" w:line="360" w:lineRule="auto"/>
        <w:ind w:firstLine="720"/>
        <w:jc w:val="both"/>
        <w:rPr>
          <w:rFonts w:asciiTheme="majorBidi" w:hAnsiTheme="majorBidi" w:cstheme="majorBidi"/>
          <w:sz w:val="26"/>
          <w:szCs w:val="26"/>
        </w:rPr>
      </w:pPr>
      <w:r w:rsidRPr="004E3EEE">
        <w:rPr>
          <w:rFonts w:asciiTheme="majorBidi" w:hAnsiTheme="majorBidi" w:cstheme="majorBidi"/>
          <w:sz w:val="24"/>
          <w:szCs w:val="24"/>
        </w:rPr>
        <w:t xml:space="preserve">Lembar validasi </w:t>
      </w:r>
      <w:r w:rsidRPr="001C33E8">
        <w:rPr>
          <w:rFonts w:asciiTheme="majorBidi" w:hAnsiTheme="majorBidi" w:cstheme="majorBidi"/>
          <w:i/>
          <w:iCs/>
          <w:sz w:val="24"/>
          <w:szCs w:val="24"/>
        </w:rPr>
        <w:t>leaflet</w:t>
      </w:r>
      <w:r w:rsidRPr="004E3EEE">
        <w:rPr>
          <w:rFonts w:asciiTheme="majorBidi" w:hAnsiTheme="majorBidi" w:cstheme="majorBidi"/>
          <w:sz w:val="24"/>
          <w:szCs w:val="24"/>
        </w:rPr>
        <w:t xml:space="preserve"> dipakai sebagai alat pengumpulan data. Empat jenis validitas yang termuat dalam lembar validasi meliputi validiltas isi, grafis, konstruk, dan bahasa. </w:t>
      </w:r>
      <w:r w:rsidR="00AC3C50">
        <w:rPr>
          <w:rFonts w:asciiTheme="majorBidi" w:hAnsiTheme="majorBidi" w:cstheme="majorBidi"/>
          <w:sz w:val="24"/>
          <w:szCs w:val="24"/>
        </w:rPr>
        <w:t xml:space="preserve">Jenis validasi </w:t>
      </w:r>
      <w:r w:rsidRPr="004E3EEE">
        <w:rPr>
          <w:rFonts w:asciiTheme="majorBidi" w:hAnsiTheme="majorBidi" w:cstheme="majorBidi"/>
          <w:sz w:val="24"/>
          <w:szCs w:val="24"/>
        </w:rPr>
        <w:t xml:space="preserve">tersebut mengacu pada standar kelayakan produl </w:t>
      </w:r>
      <w:r w:rsidRPr="004E3EEE">
        <w:rPr>
          <w:rFonts w:asciiTheme="majorBidi" w:hAnsiTheme="majorBidi" w:cstheme="majorBidi"/>
          <w:sz w:val="24"/>
          <w:szCs w:val="24"/>
        </w:rPr>
        <w:lastRenderedPageBreak/>
        <w:t xml:space="preserve">pembelajaran Badan Standar Nasional pendidikan (BSNP). Deskripsi keempat </w:t>
      </w:r>
      <w:r w:rsidR="00796488">
        <w:rPr>
          <w:rFonts w:asciiTheme="majorBidi" w:hAnsiTheme="majorBidi" w:cstheme="majorBidi"/>
          <w:sz w:val="24"/>
          <w:szCs w:val="24"/>
        </w:rPr>
        <w:t xml:space="preserve">aspek </w:t>
      </w:r>
      <w:r w:rsidRPr="004E3EEE">
        <w:rPr>
          <w:rFonts w:asciiTheme="majorBidi" w:hAnsiTheme="majorBidi" w:cstheme="majorBidi"/>
          <w:sz w:val="24"/>
          <w:szCs w:val="24"/>
        </w:rPr>
        <w:t>validitas tersebut dapat dilihat pada Tabel 1.</w:t>
      </w:r>
    </w:p>
    <w:p w14:paraId="575A8CB5" w14:textId="6DA16ECB" w:rsidR="004E3EEE" w:rsidRPr="00796488" w:rsidRDefault="004E3EEE" w:rsidP="00655B26">
      <w:pPr>
        <w:spacing w:after="0" w:line="360" w:lineRule="auto"/>
        <w:jc w:val="center"/>
        <w:rPr>
          <w:rFonts w:asciiTheme="majorBidi" w:hAnsiTheme="majorBidi" w:cstheme="majorBidi"/>
          <w:b/>
          <w:bCs/>
          <w:sz w:val="24"/>
          <w:szCs w:val="24"/>
        </w:rPr>
      </w:pPr>
      <w:r w:rsidRPr="00796488">
        <w:rPr>
          <w:rFonts w:asciiTheme="majorBidi" w:hAnsiTheme="majorBidi" w:cstheme="majorBidi"/>
          <w:b/>
          <w:bCs/>
          <w:sz w:val="24"/>
          <w:szCs w:val="24"/>
        </w:rPr>
        <w:t xml:space="preserve">Tabel 1. Deskripsi </w:t>
      </w:r>
      <w:r w:rsidR="00796488">
        <w:rPr>
          <w:rFonts w:asciiTheme="majorBidi" w:hAnsiTheme="majorBidi" w:cstheme="majorBidi"/>
          <w:b/>
          <w:bCs/>
          <w:sz w:val="24"/>
          <w:szCs w:val="24"/>
        </w:rPr>
        <w:t>Aspek</w:t>
      </w:r>
      <w:r w:rsidRPr="00796488">
        <w:rPr>
          <w:rFonts w:asciiTheme="majorBidi" w:hAnsiTheme="majorBidi" w:cstheme="majorBidi"/>
          <w:b/>
          <w:bCs/>
          <w:sz w:val="24"/>
          <w:szCs w:val="24"/>
        </w:rPr>
        <w:t xml:space="preserve"> Validitas pada Lembar Validitas</w:t>
      </w:r>
    </w:p>
    <w:tbl>
      <w:tblPr>
        <w:tblStyle w:val="TableGrid"/>
        <w:tblW w:w="793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71"/>
        <w:gridCol w:w="6667"/>
      </w:tblGrid>
      <w:tr w:rsidR="004E3EEE" w:rsidRPr="00796488" w14:paraId="5EA1C26F" w14:textId="77777777" w:rsidTr="00AC3C50">
        <w:tc>
          <w:tcPr>
            <w:tcW w:w="1271" w:type="dxa"/>
            <w:tcBorders>
              <w:bottom w:val="single" w:sz="4" w:space="0" w:color="auto"/>
            </w:tcBorders>
            <w:shd w:val="clear" w:color="auto" w:fill="D5DCE4" w:themeFill="text2" w:themeFillTint="33"/>
          </w:tcPr>
          <w:p w14:paraId="47D4F18B" w14:textId="77777777" w:rsidR="004E3EEE" w:rsidRPr="00796488" w:rsidRDefault="004E3EEE" w:rsidP="00655B26">
            <w:pPr>
              <w:spacing w:line="360" w:lineRule="auto"/>
              <w:jc w:val="center"/>
              <w:rPr>
                <w:rFonts w:ascii="Times New Roman" w:hAnsi="Times New Roman"/>
                <w:bCs/>
                <w:lang w:eastAsia="id-ID"/>
              </w:rPr>
            </w:pPr>
            <w:r w:rsidRPr="00796488">
              <w:rPr>
                <w:rFonts w:ascii="Times New Roman" w:hAnsi="Times New Roman"/>
                <w:bCs/>
                <w:lang w:eastAsia="id-ID"/>
              </w:rPr>
              <w:t>Validitas</w:t>
            </w:r>
          </w:p>
        </w:tc>
        <w:tc>
          <w:tcPr>
            <w:tcW w:w="6667" w:type="dxa"/>
            <w:tcBorders>
              <w:bottom w:val="single" w:sz="4" w:space="0" w:color="auto"/>
            </w:tcBorders>
            <w:shd w:val="clear" w:color="auto" w:fill="D5DCE4" w:themeFill="text2" w:themeFillTint="33"/>
          </w:tcPr>
          <w:p w14:paraId="4F4329A7" w14:textId="77777777" w:rsidR="004E3EEE" w:rsidRPr="00796488" w:rsidRDefault="004E3EEE" w:rsidP="00655B26">
            <w:pPr>
              <w:spacing w:line="360" w:lineRule="auto"/>
              <w:jc w:val="center"/>
              <w:rPr>
                <w:rFonts w:ascii="Times New Roman" w:hAnsi="Times New Roman"/>
                <w:bCs/>
                <w:lang w:eastAsia="id-ID"/>
              </w:rPr>
            </w:pPr>
            <w:r w:rsidRPr="00796488">
              <w:rPr>
                <w:rFonts w:ascii="Times New Roman" w:hAnsi="Times New Roman"/>
                <w:bCs/>
                <w:lang w:eastAsia="id-ID"/>
              </w:rPr>
              <w:t>Deskripsi</w:t>
            </w:r>
          </w:p>
        </w:tc>
      </w:tr>
      <w:tr w:rsidR="004E3EEE" w:rsidRPr="00796488" w14:paraId="6C90CED3" w14:textId="77777777" w:rsidTr="00AC3C50">
        <w:tc>
          <w:tcPr>
            <w:tcW w:w="1271" w:type="dxa"/>
            <w:tcBorders>
              <w:top w:val="single" w:sz="4" w:space="0" w:color="auto"/>
              <w:bottom w:val="nil"/>
            </w:tcBorders>
          </w:tcPr>
          <w:p w14:paraId="7EAD0332" w14:textId="77777777" w:rsidR="004E3EEE" w:rsidRPr="00796488" w:rsidRDefault="004E3EEE" w:rsidP="00655B26">
            <w:pPr>
              <w:spacing w:line="360" w:lineRule="auto"/>
              <w:jc w:val="both"/>
              <w:rPr>
                <w:rFonts w:asciiTheme="majorBidi" w:hAnsiTheme="majorBidi" w:cstheme="majorBidi"/>
              </w:rPr>
            </w:pPr>
            <w:r w:rsidRPr="00796488">
              <w:rPr>
                <w:rFonts w:asciiTheme="majorBidi" w:hAnsiTheme="majorBidi" w:cstheme="majorBidi"/>
              </w:rPr>
              <w:t>Isi</w:t>
            </w:r>
          </w:p>
        </w:tc>
        <w:tc>
          <w:tcPr>
            <w:tcW w:w="6667" w:type="dxa"/>
            <w:tcBorders>
              <w:top w:val="single" w:sz="4" w:space="0" w:color="auto"/>
              <w:bottom w:val="nil"/>
            </w:tcBorders>
          </w:tcPr>
          <w:p w14:paraId="4E60A46D" w14:textId="77777777" w:rsidR="004E3EEE" w:rsidRPr="00796488" w:rsidRDefault="004E3EEE" w:rsidP="00655B26">
            <w:pPr>
              <w:spacing w:line="360" w:lineRule="auto"/>
              <w:jc w:val="both"/>
              <w:rPr>
                <w:rFonts w:asciiTheme="majorBidi" w:hAnsiTheme="majorBidi" w:cstheme="majorBidi"/>
              </w:rPr>
            </w:pPr>
            <w:r w:rsidRPr="00796488">
              <w:rPr>
                <w:rFonts w:asciiTheme="majorBidi" w:hAnsiTheme="majorBidi" w:cstheme="majorBidi"/>
                <w:i/>
                <w:iCs/>
              </w:rPr>
              <w:t>leaflet</w:t>
            </w:r>
            <w:r w:rsidRPr="00796488">
              <w:rPr>
                <w:rFonts w:asciiTheme="majorBidi" w:hAnsiTheme="majorBidi" w:cstheme="majorBidi"/>
              </w:rPr>
              <w:t xml:space="preserve"> berbasis teori bruner yang dirancang sesuai dengan kurikulum matematika untuk kelas VIII SMP semester ganjil</w:t>
            </w:r>
          </w:p>
        </w:tc>
      </w:tr>
      <w:tr w:rsidR="004E3EEE" w:rsidRPr="00796488" w14:paraId="5855EB59" w14:textId="77777777" w:rsidTr="00AC3C50">
        <w:tc>
          <w:tcPr>
            <w:tcW w:w="1271" w:type="dxa"/>
            <w:tcBorders>
              <w:top w:val="nil"/>
              <w:bottom w:val="nil"/>
            </w:tcBorders>
          </w:tcPr>
          <w:p w14:paraId="0A5B5DB5" w14:textId="77777777" w:rsidR="004E3EEE" w:rsidRPr="00796488" w:rsidRDefault="004E3EEE" w:rsidP="00655B26">
            <w:pPr>
              <w:spacing w:line="360" w:lineRule="auto"/>
              <w:jc w:val="both"/>
              <w:rPr>
                <w:rFonts w:asciiTheme="majorBidi" w:hAnsiTheme="majorBidi" w:cstheme="majorBidi"/>
              </w:rPr>
            </w:pPr>
            <w:r w:rsidRPr="00796488">
              <w:rPr>
                <w:rFonts w:asciiTheme="majorBidi" w:hAnsiTheme="majorBidi" w:cstheme="majorBidi"/>
              </w:rPr>
              <w:t>Grafis</w:t>
            </w:r>
          </w:p>
        </w:tc>
        <w:tc>
          <w:tcPr>
            <w:tcW w:w="6667" w:type="dxa"/>
            <w:tcBorders>
              <w:top w:val="nil"/>
              <w:bottom w:val="nil"/>
            </w:tcBorders>
          </w:tcPr>
          <w:p w14:paraId="6E268F57" w14:textId="77777777" w:rsidR="004E3EEE" w:rsidRPr="00796488" w:rsidRDefault="004E3EEE" w:rsidP="00655B26">
            <w:pPr>
              <w:spacing w:line="360" w:lineRule="auto"/>
              <w:jc w:val="both"/>
              <w:rPr>
                <w:rFonts w:asciiTheme="majorBidi" w:hAnsiTheme="majorBidi" w:cstheme="majorBidi"/>
              </w:rPr>
            </w:pPr>
            <w:r w:rsidRPr="00796488">
              <w:rPr>
                <w:rFonts w:asciiTheme="majorBidi" w:hAnsiTheme="majorBidi" w:cstheme="majorBidi"/>
              </w:rPr>
              <w:t xml:space="preserve">ilustrasi, tata letak dan desain dari </w:t>
            </w:r>
            <w:r w:rsidRPr="00796488">
              <w:rPr>
                <w:rFonts w:asciiTheme="majorBidi" w:hAnsiTheme="majorBidi" w:cstheme="majorBidi"/>
                <w:i/>
                <w:iCs/>
              </w:rPr>
              <w:t>leaflet</w:t>
            </w:r>
            <w:r w:rsidRPr="00796488">
              <w:rPr>
                <w:rFonts w:asciiTheme="majorBidi" w:hAnsiTheme="majorBidi" w:cstheme="majorBidi"/>
              </w:rPr>
              <w:t xml:space="preserve"> berbasis teori bruner yang mampu memberikan daya tarik</w:t>
            </w:r>
          </w:p>
        </w:tc>
      </w:tr>
      <w:tr w:rsidR="004E3EEE" w:rsidRPr="00796488" w14:paraId="2C11B855" w14:textId="77777777" w:rsidTr="00AC3C50">
        <w:tc>
          <w:tcPr>
            <w:tcW w:w="1271" w:type="dxa"/>
            <w:tcBorders>
              <w:top w:val="nil"/>
              <w:bottom w:val="nil"/>
            </w:tcBorders>
          </w:tcPr>
          <w:p w14:paraId="7332A127" w14:textId="77777777" w:rsidR="004E3EEE" w:rsidRPr="00796488" w:rsidRDefault="004E3EEE" w:rsidP="00655B26">
            <w:pPr>
              <w:spacing w:line="360" w:lineRule="auto"/>
              <w:jc w:val="both"/>
              <w:rPr>
                <w:rFonts w:asciiTheme="majorBidi" w:hAnsiTheme="majorBidi" w:cstheme="majorBidi"/>
              </w:rPr>
            </w:pPr>
            <w:r w:rsidRPr="00796488">
              <w:rPr>
                <w:rFonts w:asciiTheme="majorBidi" w:hAnsiTheme="majorBidi" w:cstheme="majorBidi"/>
              </w:rPr>
              <w:t>Konstruk</w:t>
            </w:r>
          </w:p>
        </w:tc>
        <w:tc>
          <w:tcPr>
            <w:tcW w:w="6667" w:type="dxa"/>
            <w:tcBorders>
              <w:top w:val="nil"/>
              <w:bottom w:val="nil"/>
            </w:tcBorders>
          </w:tcPr>
          <w:p w14:paraId="785D3D9D" w14:textId="77777777" w:rsidR="004E3EEE" w:rsidRPr="00796488" w:rsidRDefault="004E3EEE" w:rsidP="00655B26">
            <w:pPr>
              <w:spacing w:line="360" w:lineRule="auto"/>
              <w:jc w:val="both"/>
              <w:rPr>
                <w:rFonts w:asciiTheme="majorBidi" w:hAnsiTheme="majorBidi" w:cstheme="majorBidi"/>
              </w:rPr>
            </w:pPr>
            <w:r w:rsidRPr="00796488">
              <w:rPr>
                <w:rFonts w:asciiTheme="majorBidi" w:hAnsiTheme="majorBidi" w:cstheme="majorBidi"/>
              </w:rPr>
              <w:t xml:space="preserve">kesesuaian komponen-komponen </w:t>
            </w:r>
            <w:r w:rsidRPr="00796488">
              <w:rPr>
                <w:rFonts w:asciiTheme="majorBidi" w:hAnsiTheme="majorBidi" w:cstheme="majorBidi"/>
                <w:i/>
                <w:iCs/>
              </w:rPr>
              <w:t>leaflet</w:t>
            </w:r>
            <w:r w:rsidRPr="00796488">
              <w:rPr>
                <w:rFonts w:asciiTheme="majorBidi" w:hAnsiTheme="majorBidi" w:cstheme="majorBidi"/>
              </w:rPr>
              <w:t xml:space="preserve"> berbasis teori bruner dengan indikator-indikator  kompetensi dasar yang telah ditetapkan.</w:t>
            </w:r>
          </w:p>
        </w:tc>
      </w:tr>
      <w:tr w:rsidR="004E3EEE" w:rsidRPr="00796488" w14:paraId="74F49494" w14:textId="77777777" w:rsidTr="00AC3C50">
        <w:tc>
          <w:tcPr>
            <w:tcW w:w="1271" w:type="dxa"/>
            <w:tcBorders>
              <w:top w:val="nil"/>
              <w:bottom w:val="single" w:sz="4" w:space="0" w:color="auto"/>
            </w:tcBorders>
          </w:tcPr>
          <w:p w14:paraId="3ED957F1" w14:textId="77777777" w:rsidR="004E3EEE" w:rsidRPr="00796488" w:rsidRDefault="004E3EEE" w:rsidP="00655B26">
            <w:pPr>
              <w:spacing w:line="360" w:lineRule="auto"/>
              <w:jc w:val="both"/>
              <w:rPr>
                <w:rFonts w:asciiTheme="majorBidi" w:hAnsiTheme="majorBidi" w:cstheme="majorBidi"/>
              </w:rPr>
            </w:pPr>
            <w:r w:rsidRPr="00796488">
              <w:rPr>
                <w:rFonts w:asciiTheme="majorBidi" w:hAnsiTheme="majorBidi" w:cstheme="majorBidi"/>
              </w:rPr>
              <w:t>Bahasa</w:t>
            </w:r>
          </w:p>
        </w:tc>
        <w:tc>
          <w:tcPr>
            <w:tcW w:w="6667" w:type="dxa"/>
            <w:tcBorders>
              <w:top w:val="nil"/>
              <w:bottom w:val="single" w:sz="4" w:space="0" w:color="auto"/>
            </w:tcBorders>
          </w:tcPr>
          <w:p w14:paraId="330F81D5" w14:textId="77777777" w:rsidR="004E3EEE" w:rsidRPr="00796488" w:rsidRDefault="004E3EEE" w:rsidP="00655B26">
            <w:pPr>
              <w:spacing w:line="360" w:lineRule="auto"/>
              <w:jc w:val="both"/>
              <w:rPr>
                <w:rFonts w:asciiTheme="majorBidi" w:hAnsiTheme="majorBidi" w:cstheme="majorBidi"/>
              </w:rPr>
            </w:pPr>
            <w:r w:rsidRPr="00796488">
              <w:rPr>
                <w:rFonts w:asciiTheme="majorBidi" w:hAnsiTheme="majorBidi" w:cstheme="majorBidi"/>
                <w:i/>
                <w:iCs/>
              </w:rPr>
              <w:t>leaflet</w:t>
            </w:r>
            <w:r w:rsidRPr="00796488">
              <w:rPr>
                <w:rFonts w:asciiTheme="majorBidi" w:hAnsiTheme="majorBidi" w:cstheme="majorBidi"/>
              </w:rPr>
              <w:t xml:space="preserve"> berbasis teori bruner yang dirancang telah sesuai dengan aturan penulisan EYD</w:t>
            </w:r>
          </w:p>
        </w:tc>
      </w:tr>
    </w:tbl>
    <w:p w14:paraId="524DF93B" w14:textId="77777777" w:rsidR="00A47833" w:rsidRPr="00A47833" w:rsidRDefault="00A47833" w:rsidP="00655B26">
      <w:pPr>
        <w:spacing w:after="0" w:line="360" w:lineRule="auto"/>
        <w:jc w:val="both"/>
        <w:rPr>
          <w:rFonts w:asciiTheme="majorBidi" w:hAnsiTheme="majorBidi" w:cstheme="majorBidi"/>
          <w:sz w:val="24"/>
          <w:szCs w:val="24"/>
        </w:rPr>
      </w:pPr>
      <w:r w:rsidRPr="00A47833">
        <w:rPr>
          <w:rFonts w:asciiTheme="majorBidi" w:hAnsiTheme="majorBidi" w:cstheme="majorBidi"/>
          <w:sz w:val="24"/>
          <w:szCs w:val="24"/>
        </w:rPr>
        <w:t xml:space="preserve">Lembar validasi dinilai oleh tiga validator yaitu dosen ahli matematika, dosen media pembelajaran dan dosen pendidikan matematika. Kriteria penilaian pada lembar validasi yaitu skor 1 (tidak valid), skor 2 (cukup valid), skor 3 (valid) dan skor 4 (sangat valid).  </w:t>
      </w:r>
    </w:p>
    <w:p w14:paraId="145F3BC8" w14:textId="46F537EF" w:rsidR="00A47833" w:rsidRPr="00A47833" w:rsidRDefault="00A47833" w:rsidP="00655B26">
      <w:pPr>
        <w:spacing w:after="0" w:line="360" w:lineRule="auto"/>
        <w:ind w:firstLine="720"/>
        <w:jc w:val="both"/>
        <w:rPr>
          <w:rFonts w:asciiTheme="majorBidi" w:hAnsiTheme="majorBidi" w:cstheme="majorBidi"/>
          <w:sz w:val="24"/>
          <w:szCs w:val="24"/>
        </w:rPr>
      </w:pPr>
      <w:r w:rsidRPr="00A47833">
        <w:rPr>
          <w:rFonts w:asciiTheme="majorBidi" w:hAnsiTheme="majorBidi" w:cstheme="majorBidi"/>
          <w:sz w:val="24"/>
          <w:szCs w:val="24"/>
        </w:rPr>
        <w:t xml:space="preserve"> Analisis data untuk menjawab pertanyaan “bagaimana karakteristik </w:t>
      </w:r>
      <w:r w:rsidRPr="00A47833">
        <w:rPr>
          <w:rFonts w:asciiTheme="majorBidi" w:hAnsiTheme="majorBidi" w:cstheme="majorBidi"/>
          <w:i/>
          <w:iCs/>
          <w:sz w:val="24"/>
          <w:szCs w:val="24"/>
        </w:rPr>
        <w:t>leaflet</w:t>
      </w:r>
      <w:r w:rsidRPr="00A47833">
        <w:rPr>
          <w:rFonts w:asciiTheme="majorBidi" w:hAnsiTheme="majorBidi" w:cstheme="majorBidi"/>
          <w:sz w:val="24"/>
          <w:szCs w:val="24"/>
        </w:rPr>
        <w:t xml:space="preserve"> berbasis teori Bruner pada materi SPLDV?” terbagi dua. Pertama, menghitung persentase skor penilaian dari ketiga validator menggunakan rumus 1 </w:t>
      </w:r>
      <w:r w:rsidR="004D58A6">
        <w:rPr>
          <w:rFonts w:asciiTheme="majorBidi" w:hAnsiTheme="majorBidi" w:cstheme="majorBidi"/>
          <w:sz w:val="24"/>
          <w:szCs w:val="24"/>
        </w:rPr>
        <w:fldChar w:fldCharType="begin"/>
      </w:r>
      <w:r w:rsidR="004D58A6">
        <w:rPr>
          <w:rFonts w:asciiTheme="majorBidi" w:hAnsiTheme="majorBidi" w:cstheme="majorBidi"/>
          <w:sz w:val="24"/>
          <w:szCs w:val="24"/>
        </w:rPr>
        <w:instrText xml:space="preserve"> ADDIN ZOTERO_ITEM CSL_CITATION {"citationID":"DoA8mChU","properties":{"formattedCitation":"(Riduwan, 2012)","plainCitation":"(Riduwan, 2012)","noteIndex":0},"citationItems":[{"id":182,"uris":["http://zotero.org/users/local/IRzv4W93/items/4Y8K76NQ"],"uri":["http://zotero.org/users/local/IRzv4W93/items/4Y8K76NQ"],"itemData":{"id":182,"type":"book","title":"Skala Pengukuran Variabel-variabel Penelitian","publisher":"Alfabeta","publisher-place":"Bandung","event-place":"Bandung","author":[{"family":"Riduwan","given":""}],"issued":{"date-parts":[["2012"]]}}}],"schema":"https://github.com/citation-style-language/schema/raw/master/csl-citation.json"} </w:instrText>
      </w:r>
      <w:r w:rsidR="004D58A6">
        <w:rPr>
          <w:rFonts w:asciiTheme="majorBidi" w:hAnsiTheme="majorBidi" w:cstheme="majorBidi"/>
          <w:sz w:val="24"/>
          <w:szCs w:val="24"/>
        </w:rPr>
        <w:fldChar w:fldCharType="separate"/>
      </w:r>
      <w:r w:rsidR="004D58A6" w:rsidRPr="004D58A6">
        <w:rPr>
          <w:rFonts w:ascii="Times New Roman" w:hAnsi="Times New Roman" w:cs="Times New Roman"/>
          <w:sz w:val="24"/>
        </w:rPr>
        <w:t>(Riduwan, 2012)</w:t>
      </w:r>
      <w:r w:rsidR="004D58A6">
        <w:rPr>
          <w:rFonts w:asciiTheme="majorBidi" w:hAnsiTheme="majorBidi" w:cstheme="majorBidi"/>
          <w:sz w:val="24"/>
          <w:szCs w:val="24"/>
        </w:rPr>
        <w:fldChar w:fldCharType="end"/>
      </w:r>
      <w:r w:rsidR="004D58A6">
        <w:rPr>
          <w:rFonts w:asciiTheme="majorBidi" w:hAnsiTheme="majorBidi" w:cstheme="majorBidi"/>
          <w:sz w:val="24"/>
          <w:szCs w:val="24"/>
        </w:rPr>
        <w:t>.</w:t>
      </w:r>
    </w:p>
    <w:tbl>
      <w:tblPr>
        <w:tblW w:w="8897" w:type="dxa"/>
        <w:tblLayout w:type="fixed"/>
        <w:tblLook w:val="04A0" w:firstRow="1" w:lastRow="0" w:firstColumn="1" w:lastColumn="0" w:noHBand="0" w:noVBand="1"/>
      </w:tblPr>
      <w:tblGrid>
        <w:gridCol w:w="8472"/>
        <w:gridCol w:w="425"/>
      </w:tblGrid>
      <w:tr w:rsidR="00A47833" w:rsidRPr="00A47833" w14:paraId="0044DE70" w14:textId="77777777" w:rsidTr="00831376">
        <w:tc>
          <w:tcPr>
            <w:tcW w:w="8472" w:type="dxa"/>
          </w:tcPr>
          <w:p w14:paraId="24852373" w14:textId="77777777" w:rsidR="00A47833" w:rsidRPr="00A47833" w:rsidRDefault="00A47833" w:rsidP="00655B26">
            <w:pPr>
              <w:spacing w:after="0" w:line="360" w:lineRule="auto"/>
              <w:ind w:firstLine="720"/>
              <w:jc w:val="both"/>
              <w:rPr>
                <w:rFonts w:asciiTheme="majorBidi" w:hAnsiTheme="majorBidi" w:cstheme="majorBidi"/>
                <w:sz w:val="24"/>
                <w:szCs w:val="24"/>
              </w:rPr>
            </w:pPr>
            <m:oMathPara>
              <m:oMath>
                <m:r>
                  <w:rPr>
                    <w:rFonts w:ascii="Cambria Math" w:hAnsi="Cambria Math" w:cstheme="majorBidi"/>
                    <w:sz w:val="24"/>
                    <w:szCs w:val="24"/>
                  </w:rPr>
                  <m:t>p=</m:t>
                </m:r>
                <m:f>
                  <m:fPr>
                    <m:ctrlPr>
                      <w:rPr>
                        <w:rFonts w:ascii="Cambria Math" w:hAnsi="Cambria Math" w:cstheme="majorBidi"/>
                        <w:i/>
                        <w:sz w:val="24"/>
                        <w:szCs w:val="24"/>
                      </w:rPr>
                    </m:ctrlPr>
                  </m:fPr>
                  <m:num>
                    <m:r>
                      <w:rPr>
                        <w:rFonts w:ascii="Cambria Math" w:hAnsi="Cambria Math" w:cstheme="majorBidi"/>
                        <w:sz w:val="24"/>
                        <w:szCs w:val="24"/>
                      </w:rPr>
                      <m:t>f</m:t>
                    </m:r>
                  </m:num>
                  <m:den>
                    <m:r>
                      <w:rPr>
                        <w:rFonts w:ascii="Cambria Math" w:hAnsi="Cambria Math" w:cstheme="majorBidi"/>
                        <w:sz w:val="24"/>
                        <w:szCs w:val="24"/>
                      </w:rPr>
                      <m:t>N</m:t>
                    </m:r>
                  </m:den>
                </m:f>
                <m:r>
                  <w:rPr>
                    <w:rFonts w:ascii="Cambria Math" w:hAnsi="Cambria Math" w:cstheme="majorBidi"/>
                    <w:sz w:val="24"/>
                    <w:szCs w:val="24"/>
                  </w:rPr>
                  <m:t xml:space="preserve"> x 100%</m:t>
                </m:r>
              </m:oMath>
            </m:oMathPara>
          </w:p>
        </w:tc>
        <w:tc>
          <w:tcPr>
            <w:tcW w:w="425" w:type="dxa"/>
          </w:tcPr>
          <w:p w14:paraId="22ADCAAC" w14:textId="77777777" w:rsidR="00A47833" w:rsidRPr="00A47833" w:rsidRDefault="00A47833" w:rsidP="00655B26">
            <w:pPr>
              <w:spacing w:after="0" w:line="360" w:lineRule="auto"/>
              <w:ind w:right="-108"/>
              <w:jc w:val="right"/>
              <w:rPr>
                <w:rFonts w:asciiTheme="majorBidi" w:hAnsiTheme="majorBidi" w:cstheme="majorBidi"/>
                <w:noProof/>
                <w:sz w:val="24"/>
                <w:szCs w:val="24"/>
              </w:rPr>
            </w:pPr>
            <w:r w:rsidRPr="00A47833">
              <w:rPr>
                <w:rFonts w:asciiTheme="majorBidi" w:hAnsiTheme="majorBidi" w:cstheme="majorBidi"/>
                <w:noProof/>
                <w:sz w:val="24"/>
                <w:szCs w:val="24"/>
              </w:rPr>
              <w:t>(1)</w:t>
            </w:r>
          </w:p>
        </w:tc>
      </w:tr>
    </w:tbl>
    <w:p w14:paraId="6D1619C5" w14:textId="77777777" w:rsidR="00A47833" w:rsidRPr="00A47833" w:rsidRDefault="00A47833" w:rsidP="00655B26">
      <w:pPr>
        <w:spacing w:after="0" w:line="360" w:lineRule="auto"/>
        <w:jc w:val="both"/>
        <w:rPr>
          <w:rFonts w:asciiTheme="majorBidi" w:hAnsiTheme="majorBidi" w:cstheme="majorBidi"/>
          <w:sz w:val="24"/>
          <w:szCs w:val="24"/>
        </w:rPr>
      </w:pPr>
      <w:r w:rsidRPr="00A47833">
        <w:rPr>
          <w:rFonts w:asciiTheme="majorBidi" w:hAnsiTheme="majorBidi" w:cstheme="majorBidi"/>
          <w:sz w:val="24"/>
          <w:szCs w:val="24"/>
        </w:rPr>
        <w:t>Keterangan :</w:t>
      </w:r>
    </w:p>
    <w:p w14:paraId="03E7856B" w14:textId="77777777" w:rsidR="00A47833" w:rsidRPr="00A47833" w:rsidRDefault="00A47833" w:rsidP="00655B26">
      <w:pPr>
        <w:spacing w:after="0" w:line="360" w:lineRule="auto"/>
        <w:jc w:val="both"/>
        <w:rPr>
          <w:rFonts w:asciiTheme="majorBidi" w:hAnsiTheme="majorBidi" w:cstheme="majorBidi"/>
          <w:sz w:val="24"/>
          <w:szCs w:val="24"/>
        </w:rPr>
      </w:pPr>
      <m:oMath>
        <m:r>
          <w:rPr>
            <w:rFonts w:ascii="Cambria Math" w:hAnsi="Cambria Math" w:cstheme="majorBidi"/>
            <w:sz w:val="24"/>
            <w:szCs w:val="24"/>
          </w:rPr>
          <m:t>p</m:t>
        </m:r>
      </m:oMath>
      <w:r w:rsidRPr="00A47833">
        <w:rPr>
          <w:rFonts w:asciiTheme="majorBidi" w:hAnsiTheme="majorBidi" w:cstheme="majorBidi"/>
          <w:sz w:val="24"/>
          <w:szCs w:val="24"/>
        </w:rPr>
        <w:t xml:space="preserve"> =  Persentase nilai akhir</w:t>
      </w:r>
    </w:p>
    <w:p w14:paraId="63F61C7B" w14:textId="77777777" w:rsidR="00A47833" w:rsidRPr="00A47833" w:rsidRDefault="00A47833" w:rsidP="00655B26">
      <w:pPr>
        <w:spacing w:after="0" w:line="360" w:lineRule="auto"/>
        <w:jc w:val="both"/>
        <w:rPr>
          <w:rFonts w:asciiTheme="majorBidi" w:hAnsiTheme="majorBidi" w:cstheme="majorBidi"/>
          <w:sz w:val="24"/>
          <w:szCs w:val="24"/>
        </w:rPr>
      </w:pPr>
      <m:oMath>
        <m:r>
          <w:rPr>
            <w:rFonts w:ascii="Cambria Math" w:hAnsi="Cambria Math" w:cstheme="majorBidi"/>
            <w:sz w:val="24"/>
            <w:szCs w:val="24"/>
          </w:rPr>
          <m:t>f</m:t>
        </m:r>
      </m:oMath>
      <w:r w:rsidRPr="00A47833">
        <w:rPr>
          <w:rFonts w:asciiTheme="majorBidi" w:hAnsiTheme="majorBidi" w:cstheme="majorBidi"/>
          <w:sz w:val="24"/>
          <w:szCs w:val="24"/>
        </w:rPr>
        <w:t xml:space="preserve"> = Perolehan skor</w:t>
      </w:r>
    </w:p>
    <w:p w14:paraId="73AF86E1" w14:textId="77777777" w:rsidR="00A47833" w:rsidRPr="00A47833" w:rsidRDefault="00A47833" w:rsidP="00655B26">
      <w:pPr>
        <w:spacing w:after="0" w:line="360" w:lineRule="auto"/>
        <w:jc w:val="both"/>
        <w:rPr>
          <w:rFonts w:asciiTheme="majorBidi" w:hAnsiTheme="majorBidi" w:cstheme="majorBidi"/>
          <w:sz w:val="24"/>
          <w:szCs w:val="24"/>
        </w:rPr>
      </w:pPr>
      <m:oMath>
        <m:r>
          <w:rPr>
            <w:rFonts w:ascii="Cambria Math" w:hAnsi="Cambria Math" w:cstheme="majorBidi"/>
            <w:sz w:val="24"/>
            <w:szCs w:val="24"/>
          </w:rPr>
          <m:t>N</m:t>
        </m:r>
      </m:oMath>
      <w:r w:rsidRPr="00A47833">
        <w:rPr>
          <w:rFonts w:asciiTheme="majorBidi" w:hAnsiTheme="majorBidi" w:cstheme="majorBidi"/>
          <w:sz w:val="24"/>
          <w:szCs w:val="24"/>
        </w:rPr>
        <w:t xml:space="preserve"> = Skor maksimal</w:t>
      </w:r>
      <w:r w:rsidRPr="00A47833">
        <w:rPr>
          <w:rFonts w:asciiTheme="majorBidi" w:hAnsiTheme="majorBidi" w:cstheme="majorBidi"/>
          <w:sz w:val="24"/>
          <w:szCs w:val="24"/>
        </w:rPr>
        <w:tab/>
      </w:r>
      <w:r w:rsidRPr="00A47833">
        <w:rPr>
          <w:rFonts w:asciiTheme="majorBidi" w:hAnsiTheme="majorBidi" w:cstheme="majorBidi"/>
          <w:sz w:val="24"/>
          <w:szCs w:val="24"/>
        </w:rPr>
        <w:tab/>
      </w:r>
      <w:r w:rsidRPr="00A47833">
        <w:rPr>
          <w:rFonts w:asciiTheme="majorBidi" w:hAnsiTheme="majorBidi" w:cstheme="majorBidi"/>
          <w:sz w:val="24"/>
          <w:szCs w:val="24"/>
        </w:rPr>
        <w:tab/>
      </w:r>
      <w:r w:rsidRPr="00A47833">
        <w:rPr>
          <w:rFonts w:asciiTheme="majorBidi" w:hAnsiTheme="majorBidi" w:cstheme="majorBidi"/>
          <w:sz w:val="24"/>
          <w:szCs w:val="24"/>
        </w:rPr>
        <w:tab/>
      </w:r>
      <w:r w:rsidRPr="00A47833">
        <w:rPr>
          <w:rFonts w:asciiTheme="majorBidi" w:hAnsiTheme="majorBidi" w:cstheme="majorBidi"/>
          <w:sz w:val="24"/>
          <w:szCs w:val="24"/>
        </w:rPr>
        <w:tab/>
      </w:r>
      <w:r w:rsidRPr="00A47833">
        <w:rPr>
          <w:rFonts w:asciiTheme="majorBidi" w:hAnsiTheme="majorBidi" w:cstheme="majorBidi"/>
          <w:sz w:val="24"/>
          <w:szCs w:val="24"/>
        </w:rPr>
        <w:tab/>
      </w:r>
      <w:r w:rsidRPr="00A47833">
        <w:rPr>
          <w:rFonts w:asciiTheme="majorBidi" w:hAnsiTheme="majorBidi" w:cstheme="majorBidi"/>
          <w:sz w:val="24"/>
          <w:szCs w:val="24"/>
        </w:rPr>
        <w:tab/>
        <w:t xml:space="preserve">           </w:t>
      </w:r>
    </w:p>
    <w:p w14:paraId="2FD64AAB" w14:textId="2BBDF845" w:rsidR="00A47833" w:rsidRDefault="00A47833" w:rsidP="00655B26">
      <w:pPr>
        <w:spacing w:after="0" w:line="360" w:lineRule="auto"/>
        <w:jc w:val="both"/>
        <w:rPr>
          <w:rFonts w:asciiTheme="majorBidi" w:hAnsiTheme="majorBidi" w:cstheme="majorBidi"/>
          <w:sz w:val="24"/>
          <w:szCs w:val="24"/>
        </w:rPr>
      </w:pPr>
      <w:r w:rsidRPr="00A47833">
        <w:rPr>
          <w:rFonts w:asciiTheme="majorBidi" w:hAnsiTheme="majorBidi" w:cstheme="majorBidi"/>
          <w:sz w:val="24"/>
          <w:szCs w:val="24"/>
        </w:rPr>
        <w:t xml:space="preserve">Selanjutnya </w:t>
      </w:r>
      <w:r w:rsidR="00757DD2">
        <w:rPr>
          <w:rFonts w:asciiTheme="majorBidi" w:hAnsiTheme="majorBidi" w:cstheme="majorBidi"/>
          <w:sz w:val="24"/>
          <w:szCs w:val="24"/>
        </w:rPr>
        <w:t>p</w:t>
      </w:r>
      <w:r w:rsidRPr="00A47833">
        <w:rPr>
          <w:rFonts w:asciiTheme="majorBidi" w:hAnsiTheme="majorBidi" w:cstheme="majorBidi"/>
          <w:sz w:val="24"/>
          <w:szCs w:val="24"/>
        </w:rPr>
        <w:t>ersentase nilai akhir yang diperoleh dibandingkan dengan kriteria kualifikasi kevalidan pada Tabel 2</w:t>
      </w:r>
      <w:r w:rsidR="004D58A6">
        <w:rPr>
          <w:rFonts w:asciiTheme="majorBidi" w:hAnsiTheme="majorBidi" w:cstheme="majorBidi"/>
          <w:sz w:val="24"/>
          <w:szCs w:val="24"/>
        </w:rPr>
        <w:t xml:space="preserve"> </w:t>
      </w:r>
      <w:r w:rsidR="004D58A6">
        <w:rPr>
          <w:rFonts w:asciiTheme="majorBidi" w:hAnsiTheme="majorBidi" w:cstheme="majorBidi"/>
          <w:sz w:val="24"/>
          <w:szCs w:val="24"/>
        </w:rPr>
        <w:fldChar w:fldCharType="begin"/>
      </w:r>
      <w:r w:rsidR="004D58A6">
        <w:rPr>
          <w:rFonts w:asciiTheme="majorBidi" w:hAnsiTheme="majorBidi" w:cstheme="majorBidi"/>
          <w:sz w:val="24"/>
          <w:szCs w:val="24"/>
        </w:rPr>
        <w:instrText xml:space="preserve"> ADDIN ZOTERO_ITEM CSL_CITATION {"citationID":"nY5RRy76","properties":{"formattedCitation":"(Riduwan, 2012)","plainCitation":"(Riduwan, 2012)","noteIndex":0},"citationItems":[{"id":182,"uris":["http://zotero.org/users/local/IRzv4W93/items/4Y8K76NQ"],"uri":["http://zotero.org/users/local/IRzv4W93/items/4Y8K76NQ"],"itemData":{"id":182,"type":"book","title":"Skala Pengukuran Variabel-variabel Penelitian","publisher":"Alfabeta","publisher-place":"Bandung","event-place":"Bandung","author":[{"family":"Riduwan","given":""}],"issued":{"date-parts":[["2012"]]}}}],"schema":"https://github.com/citation-style-language/schema/raw/master/csl-citation.json"} </w:instrText>
      </w:r>
      <w:r w:rsidR="004D58A6">
        <w:rPr>
          <w:rFonts w:asciiTheme="majorBidi" w:hAnsiTheme="majorBidi" w:cstheme="majorBidi"/>
          <w:sz w:val="24"/>
          <w:szCs w:val="24"/>
        </w:rPr>
        <w:fldChar w:fldCharType="separate"/>
      </w:r>
      <w:r w:rsidR="004D58A6" w:rsidRPr="004D58A6">
        <w:rPr>
          <w:rFonts w:ascii="Times New Roman" w:hAnsi="Times New Roman" w:cs="Times New Roman"/>
          <w:sz w:val="24"/>
        </w:rPr>
        <w:t>(Riduwan, 2012)</w:t>
      </w:r>
      <w:r w:rsidR="004D58A6">
        <w:rPr>
          <w:rFonts w:asciiTheme="majorBidi" w:hAnsiTheme="majorBidi" w:cstheme="majorBidi"/>
          <w:sz w:val="24"/>
          <w:szCs w:val="24"/>
        </w:rPr>
        <w:fldChar w:fldCharType="end"/>
      </w:r>
      <w:r w:rsidRPr="00A47833">
        <w:rPr>
          <w:rFonts w:asciiTheme="majorBidi" w:hAnsiTheme="majorBidi" w:cstheme="majorBidi"/>
          <w:sz w:val="24"/>
          <w:szCs w:val="24"/>
        </w:rPr>
        <w:t xml:space="preserve">. </w:t>
      </w:r>
    </w:p>
    <w:p w14:paraId="3E9925D5" w14:textId="77777777" w:rsidR="004121BE" w:rsidRPr="008F12AD" w:rsidRDefault="004121BE" w:rsidP="00655B26">
      <w:pPr>
        <w:spacing w:after="0" w:line="360" w:lineRule="auto"/>
        <w:jc w:val="center"/>
        <w:rPr>
          <w:rFonts w:asciiTheme="majorBidi" w:hAnsiTheme="majorBidi" w:cstheme="majorBidi"/>
          <w:sz w:val="20"/>
          <w:szCs w:val="20"/>
        </w:rPr>
      </w:pPr>
      <w:r w:rsidRPr="004D58A6">
        <w:rPr>
          <w:rFonts w:asciiTheme="majorBidi" w:hAnsiTheme="majorBidi" w:cstheme="majorBidi"/>
          <w:b/>
          <w:bCs/>
          <w:sz w:val="24"/>
          <w:szCs w:val="24"/>
        </w:rPr>
        <w:t>Tabel 2.</w:t>
      </w:r>
      <w:r w:rsidRPr="004D58A6">
        <w:rPr>
          <w:rFonts w:asciiTheme="majorBidi" w:hAnsiTheme="majorBidi" w:cstheme="majorBidi"/>
          <w:sz w:val="24"/>
          <w:szCs w:val="24"/>
        </w:rPr>
        <w:t xml:space="preserve"> Kriteria Kualifikasi Kevalidan</w:t>
      </w:r>
      <w:r w:rsidRPr="008F12AD">
        <w:rPr>
          <w:rFonts w:asciiTheme="majorBidi" w:hAnsiTheme="majorBidi" w:cstheme="majorBidi"/>
          <w:sz w:val="20"/>
          <w:szCs w:val="20"/>
        </w:rPr>
        <w:t xml:space="preserve"> </w:t>
      </w:r>
    </w:p>
    <w:tbl>
      <w:tblPr>
        <w:tblStyle w:val="TableGrid"/>
        <w:tblW w:w="439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552"/>
      </w:tblGrid>
      <w:tr w:rsidR="004121BE" w:rsidRPr="004D58A6" w14:paraId="2853D77A" w14:textId="77777777" w:rsidTr="00831376">
        <w:trPr>
          <w:jc w:val="center"/>
        </w:trPr>
        <w:tc>
          <w:tcPr>
            <w:tcW w:w="1843" w:type="dxa"/>
            <w:tcBorders>
              <w:top w:val="single" w:sz="4" w:space="0" w:color="auto"/>
              <w:bottom w:val="single" w:sz="4" w:space="0" w:color="auto"/>
            </w:tcBorders>
          </w:tcPr>
          <w:p w14:paraId="144D26B6" w14:textId="77777777" w:rsidR="004121BE" w:rsidRPr="004D58A6" w:rsidRDefault="004121BE" w:rsidP="00655B26">
            <w:pPr>
              <w:spacing w:line="360" w:lineRule="auto"/>
              <w:rPr>
                <w:rFonts w:asciiTheme="majorBidi" w:hAnsiTheme="majorBidi" w:cstheme="majorBidi"/>
                <w:b/>
                <w:bCs/>
              </w:rPr>
            </w:pPr>
            <w:r w:rsidRPr="004D58A6">
              <w:rPr>
                <w:rFonts w:asciiTheme="majorBidi" w:hAnsiTheme="majorBidi" w:cstheme="majorBidi"/>
                <w:b/>
                <w:bCs/>
              </w:rPr>
              <w:t>Persentase</w:t>
            </w:r>
          </w:p>
        </w:tc>
        <w:tc>
          <w:tcPr>
            <w:tcW w:w="2552" w:type="dxa"/>
            <w:tcBorders>
              <w:top w:val="single" w:sz="4" w:space="0" w:color="auto"/>
              <w:bottom w:val="single" w:sz="4" w:space="0" w:color="auto"/>
            </w:tcBorders>
          </w:tcPr>
          <w:p w14:paraId="6ED2CEC9" w14:textId="77777777" w:rsidR="004121BE" w:rsidRPr="004D58A6" w:rsidRDefault="004121BE" w:rsidP="00655B26">
            <w:pPr>
              <w:spacing w:line="360" w:lineRule="auto"/>
              <w:rPr>
                <w:rFonts w:asciiTheme="majorBidi" w:hAnsiTheme="majorBidi" w:cstheme="majorBidi"/>
                <w:b/>
                <w:bCs/>
              </w:rPr>
            </w:pPr>
            <w:r w:rsidRPr="004D58A6">
              <w:rPr>
                <w:rFonts w:asciiTheme="majorBidi" w:hAnsiTheme="majorBidi" w:cstheme="majorBidi"/>
                <w:b/>
                <w:bCs/>
              </w:rPr>
              <w:t>Kualifikasi Kevalidan</w:t>
            </w:r>
          </w:p>
        </w:tc>
      </w:tr>
      <w:tr w:rsidR="004121BE" w:rsidRPr="004D58A6" w14:paraId="409500FF" w14:textId="77777777" w:rsidTr="00831376">
        <w:trPr>
          <w:jc w:val="center"/>
        </w:trPr>
        <w:tc>
          <w:tcPr>
            <w:tcW w:w="1843" w:type="dxa"/>
            <w:tcBorders>
              <w:top w:val="single" w:sz="4" w:space="0" w:color="auto"/>
            </w:tcBorders>
          </w:tcPr>
          <w:p w14:paraId="337E30DF" w14:textId="77777777" w:rsidR="004121BE" w:rsidRPr="004D58A6" w:rsidRDefault="004121BE" w:rsidP="00655B26">
            <w:pPr>
              <w:spacing w:line="360" w:lineRule="auto"/>
              <w:rPr>
                <w:rFonts w:asciiTheme="majorBidi" w:hAnsiTheme="majorBidi" w:cstheme="majorBidi"/>
              </w:rPr>
            </w:pPr>
            <w:r w:rsidRPr="004D58A6">
              <w:rPr>
                <w:rFonts w:asciiTheme="majorBidi" w:hAnsiTheme="majorBidi" w:cstheme="majorBidi"/>
              </w:rPr>
              <w:t>80%</w:t>
            </w:r>
            <m:oMath>
              <m:r>
                <w:rPr>
                  <w:rFonts w:ascii="Cambria Math" w:hAnsi="Cambria Math" w:cstheme="majorBidi"/>
                </w:rPr>
                <m:t>≤p≤</m:t>
              </m:r>
            </m:oMath>
            <w:r w:rsidRPr="004D58A6">
              <w:rPr>
                <w:rFonts w:asciiTheme="majorBidi" w:hAnsiTheme="majorBidi" w:cstheme="majorBidi"/>
              </w:rPr>
              <w:t xml:space="preserve"> 100%</w:t>
            </w:r>
          </w:p>
        </w:tc>
        <w:tc>
          <w:tcPr>
            <w:tcW w:w="2552" w:type="dxa"/>
            <w:tcBorders>
              <w:top w:val="single" w:sz="4" w:space="0" w:color="auto"/>
            </w:tcBorders>
          </w:tcPr>
          <w:p w14:paraId="0B25B4C8" w14:textId="77777777" w:rsidR="004121BE" w:rsidRPr="004D58A6" w:rsidRDefault="004121BE" w:rsidP="00655B26">
            <w:pPr>
              <w:spacing w:line="360" w:lineRule="auto"/>
              <w:rPr>
                <w:rFonts w:asciiTheme="majorBidi" w:hAnsiTheme="majorBidi" w:cstheme="majorBidi"/>
              </w:rPr>
            </w:pPr>
            <w:r w:rsidRPr="004D58A6">
              <w:rPr>
                <w:rFonts w:asciiTheme="majorBidi" w:hAnsiTheme="majorBidi" w:cstheme="majorBidi"/>
              </w:rPr>
              <w:t>Valid</w:t>
            </w:r>
          </w:p>
        </w:tc>
      </w:tr>
      <w:tr w:rsidR="004121BE" w:rsidRPr="004D58A6" w14:paraId="577FD34E" w14:textId="77777777" w:rsidTr="00831376">
        <w:trPr>
          <w:jc w:val="center"/>
        </w:trPr>
        <w:tc>
          <w:tcPr>
            <w:tcW w:w="1843" w:type="dxa"/>
          </w:tcPr>
          <w:p w14:paraId="2F541426" w14:textId="77777777" w:rsidR="004121BE" w:rsidRPr="004D58A6" w:rsidRDefault="004121BE" w:rsidP="00655B26">
            <w:pPr>
              <w:spacing w:line="360" w:lineRule="auto"/>
              <w:rPr>
                <w:rFonts w:asciiTheme="majorBidi" w:hAnsiTheme="majorBidi" w:cstheme="majorBidi"/>
              </w:rPr>
            </w:pPr>
            <w:r w:rsidRPr="004D58A6">
              <w:rPr>
                <w:rFonts w:asciiTheme="majorBidi" w:hAnsiTheme="majorBidi" w:cstheme="majorBidi"/>
              </w:rPr>
              <w:t>80%</w:t>
            </w:r>
            <m:oMath>
              <m:r>
                <w:rPr>
                  <w:rFonts w:ascii="Cambria Math" w:hAnsi="Cambria Math" w:cstheme="majorBidi"/>
                </w:rPr>
                <m:t>≤p≤</m:t>
              </m:r>
            </m:oMath>
            <w:r w:rsidRPr="004D58A6">
              <w:rPr>
                <w:rFonts w:asciiTheme="majorBidi" w:hAnsiTheme="majorBidi" w:cstheme="majorBidi"/>
              </w:rPr>
              <w:t xml:space="preserve"> 100%</w:t>
            </w:r>
          </w:p>
        </w:tc>
        <w:tc>
          <w:tcPr>
            <w:tcW w:w="2552" w:type="dxa"/>
          </w:tcPr>
          <w:p w14:paraId="4795C3A8" w14:textId="77777777" w:rsidR="004121BE" w:rsidRPr="004D58A6" w:rsidRDefault="004121BE" w:rsidP="00655B26">
            <w:pPr>
              <w:spacing w:line="360" w:lineRule="auto"/>
              <w:rPr>
                <w:rFonts w:asciiTheme="majorBidi" w:hAnsiTheme="majorBidi" w:cstheme="majorBidi"/>
              </w:rPr>
            </w:pPr>
            <w:r w:rsidRPr="004D58A6">
              <w:rPr>
                <w:rFonts w:asciiTheme="majorBidi" w:hAnsiTheme="majorBidi" w:cstheme="majorBidi"/>
              </w:rPr>
              <w:t>Cukup Valid</w:t>
            </w:r>
          </w:p>
        </w:tc>
      </w:tr>
      <w:tr w:rsidR="004121BE" w:rsidRPr="004D58A6" w14:paraId="72C79C5D" w14:textId="77777777" w:rsidTr="00831376">
        <w:trPr>
          <w:jc w:val="center"/>
        </w:trPr>
        <w:tc>
          <w:tcPr>
            <w:tcW w:w="1843" w:type="dxa"/>
          </w:tcPr>
          <w:p w14:paraId="5DDA37EB" w14:textId="77777777" w:rsidR="004121BE" w:rsidRPr="004D58A6" w:rsidRDefault="004121BE" w:rsidP="00655B26">
            <w:pPr>
              <w:spacing w:line="360" w:lineRule="auto"/>
              <w:rPr>
                <w:rFonts w:asciiTheme="majorBidi" w:hAnsiTheme="majorBidi" w:cstheme="majorBidi"/>
              </w:rPr>
            </w:pPr>
            <w:r w:rsidRPr="004D58A6">
              <w:rPr>
                <w:rFonts w:asciiTheme="majorBidi" w:hAnsiTheme="majorBidi" w:cstheme="majorBidi"/>
              </w:rPr>
              <w:lastRenderedPageBreak/>
              <w:t>80%</w:t>
            </w:r>
            <m:oMath>
              <m:r>
                <w:rPr>
                  <w:rFonts w:ascii="Cambria Math" w:hAnsi="Cambria Math" w:cstheme="majorBidi"/>
                </w:rPr>
                <m:t>≤p≤</m:t>
              </m:r>
            </m:oMath>
            <w:r w:rsidRPr="004D58A6">
              <w:rPr>
                <w:rFonts w:asciiTheme="majorBidi" w:hAnsiTheme="majorBidi" w:cstheme="majorBidi"/>
              </w:rPr>
              <w:t xml:space="preserve"> 100%</w:t>
            </w:r>
          </w:p>
        </w:tc>
        <w:tc>
          <w:tcPr>
            <w:tcW w:w="2552" w:type="dxa"/>
          </w:tcPr>
          <w:p w14:paraId="17A01162" w14:textId="77777777" w:rsidR="004121BE" w:rsidRPr="004D58A6" w:rsidRDefault="004121BE" w:rsidP="00655B26">
            <w:pPr>
              <w:spacing w:line="360" w:lineRule="auto"/>
              <w:rPr>
                <w:rFonts w:asciiTheme="majorBidi" w:hAnsiTheme="majorBidi" w:cstheme="majorBidi"/>
              </w:rPr>
            </w:pPr>
            <w:r w:rsidRPr="004D58A6">
              <w:rPr>
                <w:rFonts w:asciiTheme="majorBidi" w:hAnsiTheme="majorBidi" w:cstheme="majorBidi"/>
              </w:rPr>
              <w:t>Kurang Valid</w:t>
            </w:r>
          </w:p>
        </w:tc>
      </w:tr>
      <w:tr w:rsidR="004121BE" w:rsidRPr="004D58A6" w14:paraId="4A07CD0F" w14:textId="77777777" w:rsidTr="00831376">
        <w:trPr>
          <w:jc w:val="center"/>
        </w:trPr>
        <w:tc>
          <w:tcPr>
            <w:tcW w:w="1843" w:type="dxa"/>
          </w:tcPr>
          <w:p w14:paraId="6EC68BBA" w14:textId="77777777" w:rsidR="004121BE" w:rsidRPr="004D58A6" w:rsidRDefault="004121BE" w:rsidP="00655B26">
            <w:pPr>
              <w:spacing w:line="360" w:lineRule="auto"/>
              <w:rPr>
                <w:rFonts w:asciiTheme="majorBidi" w:hAnsiTheme="majorBidi" w:cstheme="majorBidi"/>
              </w:rPr>
            </w:pPr>
            <w:r w:rsidRPr="004D58A6">
              <w:rPr>
                <w:rFonts w:asciiTheme="majorBidi" w:hAnsiTheme="majorBidi" w:cstheme="majorBidi"/>
              </w:rPr>
              <w:t>80%</w:t>
            </w:r>
            <m:oMath>
              <m:r>
                <w:rPr>
                  <w:rFonts w:ascii="Cambria Math" w:hAnsi="Cambria Math" w:cstheme="majorBidi"/>
                </w:rPr>
                <m:t>≤p≤</m:t>
              </m:r>
            </m:oMath>
            <w:r w:rsidRPr="004D58A6">
              <w:rPr>
                <w:rFonts w:asciiTheme="majorBidi" w:hAnsiTheme="majorBidi" w:cstheme="majorBidi"/>
              </w:rPr>
              <w:t xml:space="preserve"> 100%</w:t>
            </w:r>
          </w:p>
        </w:tc>
        <w:tc>
          <w:tcPr>
            <w:tcW w:w="2552" w:type="dxa"/>
          </w:tcPr>
          <w:p w14:paraId="51EB46CB" w14:textId="77777777" w:rsidR="004121BE" w:rsidRPr="004D58A6" w:rsidRDefault="004121BE" w:rsidP="00655B26">
            <w:pPr>
              <w:spacing w:line="360" w:lineRule="auto"/>
              <w:rPr>
                <w:rFonts w:asciiTheme="majorBidi" w:hAnsiTheme="majorBidi" w:cstheme="majorBidi"/>
              </w:rPr>
            </w:pPr>
            <w:r w:rsidRPr="004D58A6">
              <w:rPr>
                <w:rFonts w:asciiTheme="majorBidi" w:hAnsiTheme="majorBidi" w:cstheme="majorBidi"/>
              </w:rPr>
              <w:t>Tidak Valid</w:t>
            </w:r>
          </w:p>
        </w:tc>
      </w:tr>
    </w:tbl>
    <w:p w14:paraId="2852A732" w14:textId="77777777" w:rsidR="004121BE" w:rsidRPr="008F12AD" w:rsidRDefault="004121BE" w:rsidP="00655B26">
      <w:pPr>
        <w:spacing w:after="0" w:line="360" w:lineRule="auto"/>
        <w:jc w:val="both"/>
        <w:rPr>
          <w:sz w:val="14"/>
          <w:szCs w:val="14"/>
        </w:rPr>
      </w:pPr>
      <w:r w:rsidRPr="008F12AD">
        <w:rPr>
          <w:sz w:val="14"/>
          <w:szCs w:val="14"/>
        </w:rPr>
        <w:tab/>
      </w:r>
      <w:r w:rsidRPr="008F12AD">
        <w:rPr>
          <w:sz w:val="14"/>
          <w:szCs w:val="14"/>
        </w:rPr>
        <w:tab/>
      </w:r>
      <w:r w:rsidRPr="008F12AD">
        <w:rPr>
          <w:sz w:val="14"/>
          <w:szCs w:val="14"/>
        </w:rPr>
        <w:tab/>
      </w:r>
      <w:r w:rsidRPr="008F12AD">
        <w:rPr>
          <w:sz w:val="14"/>
          <w:szCs w:val="14"/>
        </w:rPr>
        <w:tab/>
        <w:t xml:space="preserve">                                                           </w:t>
      </w:r>
    </w:p>
    <w:p w14:paraId="05E4EE7A" w14:textId="46604269" w:rsidR="004121BE" w:rsidRPr="004121BE" w:rsidRDefault="004121BE" w:rsidP="00655B26">
      <w:pPr>
        <w:spacing w:after="0" w:line="360" w:lineRule="auto"/>
        <w:jc w:val="both"/>
        <w:rPr>
          <w:rFonts w:asciiTheme="majorBidi" w:hAnsiTheme="majorBidi" w:cstheme="majorBidi"/>
          <w:i/>
          <w:iCs/>
          <w:sz w:val="24"/>
          <w:szCs w:val="24"/>
        </w:rPr>
      </w:pPr>
      <w:r w:rsidRPr="004121BE">
        <w:rPr>
          <w:rFonts w:asciiTheme="majorBidi" w:hAnsiTheme="majorBidi" w:cstheme="majorBidi"/>
          <w:sz w:val="24"/>
          <w:szCs w:val="24"/>
        </w:rPr>
        <w:t xml:space="preserve">Kedua, menyempurnakan spesifikasi </w:t>
      </w:r>
      <w:r w:rsidRPr="004121BE">
        <w:rPr>
          <w:rFonts w:asciiTheme="majorBidi" w:hAnsiTheme="majorBidi" w:cstheme="majorBidi"/>
          <w:i/>
          <w:iCs/>
          <w:sz w:val="24"/>
          <w:szCs w:val="24"/>
        </w:rPr>
        <w:t>leaflet</w:t>
      </w:r>
      <w:r w:rsidRPr="004121BE">
        <w:rPr>
          <w:rFonts w:asciiTheme="majorBidi" w:hAnsiTheme="majorBidi" w:cstheme="majorBidi"/>
          <w:sz w:val="24"/>
          <w:szCs w:val="24"/>
        </w:rPr>
        <w:t xml:space="preserve"> berbasis teori Bruner pada materi SPLDV mengacu pada saran dan komentar ketiga validator. Berdasarkan spesifikasi </w:t>
      </w:r>
      <w:r w:rsidRPr="004121BE">
        <w:rPr>
          <w:rFonts w:asciiTheme="majorBidi" w:hAnsiTheme="majorBidi" w:cstheme="majorBidi"/>
          <w:i/>
          <w:iCs/>
          <w:sz w:val="24"/>
          <w:szCs w:val="24"/>
        </w:rPr>
        <w:t xml:space="preserve">leaflet </w:t>
      </w:r>
      <w:r w:rsidRPr="004121BE">
        <w:rPr>
          <w:rFonts w:asciiTheme="majorBidi" w:hAnsiTheme="majorBidi" w:cstheme="majorBidi"/>
          <w:sz w:val="24"/>
          <w:szCs w:val="24"/>
        </w:rPr>
        <w:t xml:space="preserve">tersebut, selanjutnya mendeskripsikan karakteristik </w:t>
      </w:r>
      <w:r w:rsidRPr="004121BE">
        <w:rPr>
          <w:rFonts w:asciiTheme="majorBidi" w:hAnsiTheme="majorBidi" w:cstheme="majorBidi"/>
          <w:i/>
          <w:iCs/>
          <w:sz w:val="24"/>
          <w:szCs w:val="24"/>
        </w:rPr>
        <w:t xml:space="preserve">leaflet </w:t>
      </w:r>
      <w:r w:rsidRPr="004121BE">
        <w:rPr>
          <w:rFonts w:asciiTheme="majorBidi" w:hAnsiTheme="majorBidi" w:cstheme="majorBidi"/>
          <w:sz w:val="24"/>
          <w:szCs w:val="24"/>
        </w:rPr>
        <w:t>tersebut</w:t>
      </w:r>
      <w:r w:rsidRPr="004121BE">
        <w:rPr>
          <w:rFonts w:asciiTheme="majorBidi" w:hAnsiTheme="majorBidi" w:cstheme="majorBidi"/>
          <w:i/>
          <w:iCs/>
          <w:sz w:val="24"/>
          <w:szCs w:val="24"/>
        </w:rPr>
        <w:t xml:space="preserve">. </w:t>
      </w:r>
      <w:r w:rsidRPr="004121BE">
        <w:rPr>
          <w:rFonts w:asciiTheme="majorBidi" w:hAnsiTheme="majorBidi" w:cstheme="majorBidi"/>
          <w:sz w:val="24"/>
          <w:szCs w:val="24"/>
        </w:rPr>
        <w:t>Prosedur penelitian ini d</w:t>
      </w:r>
      <w:r>
        <w:rPr>
          <w:rFonts w:asciiTheme="majorBidi" w:hAnsiTheme="majorBidi" w:cstheme="majorBidi"/>
          <w:sz w:val="24"/>
          <w:szCs w:val="24"/>
        </w:rPr>
        <w:t>apat digambarkan dalam Diagram 1.</w:t>
      </w:r>
    </w:p>
    <w:p w14:paraId="3A9D7279" w14:textId="77777777" w:rsidR="004121BE" w:rsidRPr="008F12AD" w:rsidRDefault="004121BE" w:rsidP="00655B26">
      <w:pPr>
        <w:spacing w:after="0" w:line="360" w:lineRule="auto"/>
        <w:ind w:firstLine="720"/>
        <w:jc w:val="both"/>
      </w:pPr>
      <w:r w:rsidRPr="008F12AD">
        <w:rPr>
          <w:rFonts w:asciiTheme="majorBidi" w:hAnsiTheme="majorBidi" w:cstheme="majorBidi"/>
          <w:noProof/>
          <w:lang w:eastAsia="id-ID"/>
        </w:rPr>
        <mc:AlternateContent>
          <mc:Choice Requires="wpc">
            <w:drawing>
              <wp:inline distT="0" distB="0" distL="0" distR="0" wp14:anchorId="5C243B0F" wp14:editId="74FAA668">
                <wp:extent cx="5046986" cy="4200530"/>
                <wp:effectExtent l="0" t="0" r="0" b="9525"/>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Rectangle 2"/>
                        <wps:cNvSpPr/>
                        <wps:spPr>
                          <a:xfrm>
                            <a:off x="1" y="1"/>
                            <a:ext cx="2577652" cy="1238250"/>
                          </a:xfrm>
                          <a:prstGeom prst="rect">
                            <a:avLst/>
                          </a:prstGeom>
                        </wps:spPr>
                        <wps:style>
                          <a:lnRef idx="2">
                            <a:schemeClr val="dk1"/>
                          </a:lnRef>
                          <a:fillRef idx="1">
                            <a:schemeClr val="lt1"/>
                          </a:fillRef>
                          <a:effectRef idx="0">
                            <a:schemeClr val="dk1"/>
                          </a:effectRef>
                          <a:fontRef idx="minor">
                            <a:schemeClr val="dk1"/>
                          </a:fontRef>
                        </wps:style>
                        <wps:txbx>
                          <w:txbxContent>
                            <w:p w14:paraId="3D342E1C" w14:textId="77777777" w:rsidR="00831376" w:rsidRPr="00A96ACF" w:rsidRDefault="00831376" w:rsidP="004121BE">
                              <w:pPr>
                                <w:jc w:val="center"/>
                                <w:rPr>
                                  <w:rFonts w:asciiTheme="majorBidi" w:hAnsiTheme="majorBidi" w:cstheme="majorBidi"/>
                                  <w:b/>
                                  <w:bCs/>
                                  <w:sz w:val="20"/>
                                  <w:szCs w:val="20"/>
                                </w:rPr>
                              </w:pPr>
                              <w:r w:rsidRPr="00A96ACF">
                                <w:rPr>
                                  <w:rFonts w:asciiTheme="majorBidi" w:hAnsiTheme="majorBidi" w:cstheme="majorBidi"/>
                                  <w:b/>
                                  <w:bCs/>
                                  <w:sz w:val="20"/>
                                  <w:szCs w:val="20"/>
                                </w:rPr>
                                <w:t>Analisis muka belakang (</w:t>
                              </w:r>
                              <w:r w:rsidRPr="00A96ACF">
                                <w:rPr>
                                  <w:rFonts w:asciiTheme="majorBidi" w:hAnsiTheme="majorBidi" w:cstheme="majorBidi"/>
                                  <w:b/>
                                  <w:bCs/>
                                  <w:i/>
                                  <w:iCs/>
                                  <w:sz w:val="20"/>
                                  <w:szCs w:val="20"/>
                                </w:rPr>
                                <w:t>front end analysis</w:t>
                              </w:r>
                              <w:r w:rsidRPr="00A96ACF">
                                <w:rPr>
                                  <w:rFonts w:asciiTheme="majorBidi" w:hAnsiTheme="majorBidi" w:cstheme="majorBidi"/>
                                  <w:b/>
                                  <w:bCs/>
                                  <w:sz w:val="20"/>
                                  <w:szCs w:val="20"/>
                                </w:rPr>
                                <w:t>)</w:t>
                              </w:r>
                            </w:p>
                            <w:p w14:paraId="15D9C0AA" w14:textId="77777777" w:rsidR="00831376" w:rsidRPr="00A96ACF" w:rsidRDefault="00831376" w:rsidP="004121BE">
                              <w:pPr>
                                <w:pStyle w:val="ListParagraph"/>
                                <w:numPr>
                                  <w:ilvl w:val="0"/>
                                  <w:numId w:val="18"/>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Analisis silabus</w:t>
                              </w:r>
                            </w:p>
                            <w:p w14:paraId="5DC10117" w14:textId="77777777" w:rsidR="00831376" w:rsidRPr="00A96ACF" w:rsidRDefault="00831376" w:rsidP="004121BE">
                              <w:pPr>
                                <w:pStyle w:val="ListParagraph"/>
                                <w:numPr>
                                  <w:ilvl w:val="0"/>
                                  <w:numId w:val="18"/>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 xml:space="preserve">Analisis buku pelajaran </w:t>
                              </w:r>
                            </w:p>
                            <w:p w14:paraId="5053A632" w14:textId="77777777" w:rsidR="00831376" w:rsidRPr="00A96ACF" w:rsidRDefault="00831376" w:rsidP="004121BE">
                              <w:pPr>
                                <w:pStyle w:val="ListParagraph"/>
                                <w:numPr>
                                  <w:ilvl w:val="0"/>
                                  <w:numId w:val="18"/>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 xml:space="preserve">Observasi dan wawancara dengan siswa </w:t>
                              </w:r>
                            </w:p>
                            <w:p w14:paraId="341BBA03" w14:textId="77777777" w:rsidR="00831376" w:rsidRPr="00A96ACF" w:rsidRDefault="00831376" w:rsidP="004121BE">
                              <w:pPr>
                                <w:pStyle w:val="ListParagraph"/>
                                <w:numPr>
                                  <w:ilvl w:val="0"/>
                                  <w:numId w:val="18"/>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Analisis karakteristik siswa</w:t>
                              </w:r>
                            </w:p>
                            <w:p w14:paraId="26BBC382" w14:textId="77777777" w:rsidR="00831376" w:rsidRPr="00A96ACF" w:rsidRDefault="00831376" w:rsidP="004121BE">
                              <w:pPr>
                                <w:pStyle w:val="ListParagraph"/>
                                <w:numPr>
                                  <w:ilvl w:val="0"/>
                                  <w:numId w:val="18"/>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 xml:space="preserve">Analisis literatur </w:t>
                              </w:r>
                              <w:r w:rsidRPr="00A96ACF">
                                <w:rPr>
                                  <w:rFonts w:asciiTheme="majorBidi" w:hAnsiTheme="majorBidi" w:cstheme="majorBidi"/>
                                  <w:i/>
                                  <w:iCs/>
                                  <w:sz w:val="20"/>
                                  <w:szCs w:val="20"/>
                                </w:rPr>
                                <w:t>leaflet</w:t>
                              </w:r>
                              <w:r w:rsidRPr="00A96ACF">
                                <w:rPr>
                                  <w:rFonts w:asciiTheme="majorBidi" w:hAnsiTheme="majorBidi" w:cstheme="majorBidi"/>
                                  <w:sz w:val="20"/>
                                  <w:szCs w:val="20"/>
                                </w:rPr>
                                <w:t xml:space="preserve"> </w:t>
                              </w:r>
                            </w:p>
                            <w:p w14:paraId="0C481178" w14:textId="77777777" w:rsidR="00831376" w:rsidRPr="00A96ACF" w:rsidRDefault="00831376" w:rsidP="004121BE">
                              <w:pPr>
                                <w:pStyle w:val="ListParagraph"/>
                                <w:numPr>
                                  <w:ilvl w:val="0"/>
                                  <w:numId w:val="18"/>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Analisis literatur teori bruner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909522" y="10"/>
                            <a:ext cx="1886081" cy="2028816"/>
                          </a:xfrm>
                          <a:prstGeom prst="rect">
                            <a:avLst/>
                          </a:prstGeom>
                        </wps:spPr>
                        <wps:style>
                          <a:lnRef idx="2">
                            <a:schemeClr val="dk1"/>
                          </a:lnRef>
                          <a:fillRef idx="1">
                            <a:schemeClr val="lt1"/>
                          </a:fillRef>
                          <a:effectRef idx="0">
                            <a:schemeClr val="dk1"/>
                          </a:effectRef>
                          <a:fontRef idx="minor">
                            <a:schemeClr val="dk1"/>
                          </a:fontRef>
                        </wps:style>
                        <wps:txbx>
                          <w:txbxContent>
                            <w:p w14:paraId="0D11DC0A" w14:textId="77777777" w:rsidR="00831376" w:rsidRPr="00A96ACF" w:rsidRDefault="00831376" w:rsidP="004121BE">
                              <w:pPr>
                                <w:jc w:val="center"/>
                                <w:rPr>
                                  <w:rFonts w:asciiTheme="majorBidi" w:hAnsiTheme="majorBidi" w:cstheme="majorBidi"/>
                                  <w:sz w:val="20"/>
                                  <w:szCs w:val="20"/>
                                </w:rPr>
                              </w:pPr>
                              <w:r w:rsidRPr="00A96ACF">
                                <w:rPr>
                                  <w:rFonts w:asciiTheme="majorBidi" w:hAnsiTheme="majorBidi" w:cstheme="majorBidi"/>
                                  <w:sz w:val="20"/>
                                  <w:szCs w:val="20"/>
                                </w:rPr>
                                <w:t>Hasil studi pendahuluan</w:t>
                              </w:r>
                            </w:p>
                            <w:p w14:paraId="013327F4" w14:textId="77777777" w:rsidR="00831376" w:rsidRPr="00A96ACF" w:rsidRDefault="00831376" w:rsidP="004121BE">
                              <w:pPr>
                                <w:pStyle w:val="ListParagraph"/>
                                <w:numPr>
                                  <w:ilvl w:val="0"/>
                                  <w:numId w:val="19"/>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Kurangnya minat membaca siswa</w:t>
                              </w:r>
                            </w:p>
                            <w:p w14:paraId="22907796" w14:textId="77777777" w:rsidR="00831376" w:rsidRPr="00A96ACF" w:rsidRDefault="00831376" w:rsidP="004121BE">
                              <w:pPr>
                                <w:pStyle w:val="ListParagraph"/>
                                <w:numPr>
                                  <w:ilvl w:val="0"/>
                                  <w:numId w:val="19"/>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Tampilan buku pelajaran kurang menarik</w:t>
                              </w:r>
                            </w:p>
                            <w:p w14:paraId="1B4874F6" w14:textId="77777777" w:rsidR="00831376" w:rsidRPr="00A96ACF" w:rsidRDefault="00831376" w:rsidP="004121BE">
                              <w:pPr>
                                <w:pStyle w:val="ListParagraph"/>
                                <w:numPr>
                                  <w:ilvl w:val="0"/>
                                  <w:numId w:val="19"/>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Kurangnya pemahaman matematis siswa</w:t>
                              </w:r>
                            </w:p>
                            <w:p w14:paraId="45BBBA93" w14:textId="77777777" w:rsidR="00831376" w:rsidRPr="00A96ACF" w:rsidRDefault="00831376" w:rsidP="004121BE">
                              <w:pPr>
                                <w:pStyle w:val="ListParagraph"/>
                                <w:numPr>
                                  <w:ilvl w:val="0"/>
                                  <w:numId w:val="19"/>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 xml:space="preserve">Merumuskan indikator dari silabus </w:t>
                              </w:r>
                            </w:p>
                            <w:p w14:paraId="4DF17A3F" w14:textId="77777777" w:rsidR="00831376" w:rsidRPr="00A96ACF" w:rsidRDefault="00831376" w:rsidP="004121BE">
                              <w:pPr>
                                <w:pStyle w:val="ListParagraph"/>
                                <w:numPr>
                                  <w:ilvl w:val="0"/>
                                  <w:numId w:val="19"/>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 xml:space="preserve">Memperoleh sumber </w:t>
                              </w:r>
                              <w:r w:rsidRPr="00A96ACF">
                                <w:rPr>
                                  <w:rFonts w:asciiTheme="majorBidi" w:hAnsiTheme="majorBidi" w:cstheme="majorBidi"/>
                                  <w:i/>
                                  <w:iCs/>
                                  <w:sz w:val="20"/>
                                  <w:szCs w:val="20"/>
                                </w:rPr>
                                <w:t>leaflet</w:t>
                              </w:r>
                              <w:r w:rsidRPr="00A96ACF">
                                <w:rPr>
                                  <w:rFonts w:asciiTheme="majorBidi" w:hAnsiTheme="majorBidi" w:cstheme="majorBidi"/>
                                  <w:sz w:val="20"/>
                                  <w:szCs w:val="20"/>
                                </w:rPr>
                                <w:t xml:space="preserve"> </w:t>
                              </w:r>
                            </w:p>
                            <w:p w14:paraId="43EBA724" w14:textId="77777777" w:rsidR="00831376" w:rsidRPr="00A96ACF" w:rsidRDefault="00831376" w:rsidP="004121BE">
                              <w:pPr>
                                <w:pStyle w:val="ListParagraph"/>
                                <w:numPr>
                                  <w:ilvl w:val="0"/>
                                  <w:numId w:val="19"/>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 xml:space="preserve">Memperoleh sumber teori bruner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1484281"/>
                            <a:ext cx="2577638" cy="482131"/>
                          </a:xfrm>
                          <a:prstGeom prst="rect">
                            <a:avLst/>
                          </a:prstGeom>
                        </wps:spPr>
                        <wps:style>
                          <a:lnRef idx="2">
                            <a:schemeClr val="dk1"/>
                          </a:lnRef>
                          <a:fillRef idx="1">
                            <a:schemeClr val="lt1"/>
                          </a:fillRef>
                          <a:effectRef idx="0">
                            <a:schemeClr val="dk1"/>
                          </a:effectRef>
                          <a:fontRef idx="minor">
                            <a:schemeClr val="dk1"/>
                          </a:fontRef>
                        </wps:style>
                        <wps:txbx>
                          <w:txbxContent>
                            <w:p w14:paraId="0D896BB8" w14:textId="77777777" w:rsidR="00831376" w:rsidRPr="00A96ACF" w:rsidRDefault="00831376" w:rsidP="004121BE">
                              <w:pPr>
                                <w:rPr>
                                  <w:rFonts w:asciiTheme="majorBidi" w:hAnsiTheme="majorBidi" w:cstheme="majorBidi"/>
                                  <w:sz w:val="20"/>
                                  <w:szCs w:val="20"/>
                                </w:rPr>
                              </w:pPr>
                              <w:r w:rsidRPr="00A96ACF">
                                <w:rPr>
                                  <w:rFonts w:asciiTheme="majorBidi" w:hAnsiTheme="majorBidi" w:cstheme="majorBidi"/>
                                  <w:b/>
                                  <w:bCs/>
                                  <w:sz w:val="20"/>
                                  <w:szCs w:val="20"/>
                                </w:rPr>
                                <w:t>Merancang prototipe</w:t>
                              </w:r>
                              <w:r w:rsidRPr="00A96ACF">
                                <w:rPr>
                                  <w:rFonts w:asciiTheme="majorBidi" w:hAnsiTheme="majorBidi" w:cstheme="majorBidi"/>
                                  <w:sz w:val="20"/>
                                  <w:szCs w:val="20"/>
                                </w:rPr>
                                <w:t xml:space="preserve"> </w:t>
                              </w:r>
                              <w:r w:rsidRPr="00A96ACF">
                                <w:rPr>
                                  <w:rFonts w:asciiTheme="majorBidi" w:hAnsiTheme="majorBidi" w:cstheme="majorBidi"/>
                                  <w:i/>
                                  <w:iCs/>
                                  <w:sz w:val="20"/>
                                  <w:szCs w:val="20"/>
                                </w:rPr>
                                <w:t>leaflet</w:t>
                              </w:r>
                              <w:r w:rsidRPr="00A96ACF">
                                <w:rPr>
                                  <w:rFonts w:asciiTheme="majorBidi" w:hAnsiTheme="majorBidi" w:cstheme="majorBidi"/>
                                  <w:sz w:val="20"/>
                                  <w:szCs w:val="20"/>
                                </w:rPr>
                                <w:t xml:space="preserve"> berbasis teori bruner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97" y="2149368"/>
                            <a:ext cx="2611455" cy="455546"/>
                          </a:xfrm>
                          <a:prstGeom prst="rect">
                            <a:avLst/>
                          </a:prstGeom>
                        </wps:spPr>
                        <wps:style>
                          <a:lnRef idx="2">
                            <a:schemeClr val="dk1"/>
                          </a:lnRef>
                          <a:fillRef idx="1">
                            <a:schemeClr val="lt1"/>
                          </a:fillRef>
                          <a:effectRef idx="0">
                            <a:schemeClr val="dk1"/>
                          </a:effectRef>
                          <a:fontRef idx="minor">
                            <a:schemeClr val="dk1"/>
                          </a:fontRef>
                        </wps:style>
                        <wps:txbx>
                          <w:txbxContent>
                            <w:p w14:paraId="5D5308D7" w14:textId="77777777" w:rsidR="00831376" w:rsidRPr="00A96ACF" w:rsidRDefault="00831376" w:rsidP="004121BE">
                              <w:pPr>
                                <w:rPr>
                                  <w:rFonts w:asciiTheme="majorBidi" w:hAnsiTheme="majorBidi" w:cstheme="majorBidi"/>
                                  <w:sz w:val="20"/>
                                  <w:szCs w:val="20"/>
                                </w:rPr>
                              </w:pPr>
                              <w:r w:rsidRPr="00A96ACF">
                                <w:rPr>
                                  <w:rFonts w:asciiTheme="majorBidi" w:hAnsiTheme="majorBidi" w:cstheme="majorBidi"/>
                                  <w:b/>
                                  <w:bCs/>
                                  <w:sz w:val="20"/>
                                  <w:szCs w:val="20"/>
                                </w:rPr>
                                <w:t>penilaian (</w:t>
                              </w:r>
                              <w:r w:rsidRPr="00A96ACF">
                                <w:rPr>
                                  <w:rFonts w:asciiTheme="majorBidi" w:hAnsiTheme="majorBidi" w:cstheme="majorBidi"/>
                                  <w:b/>
                                  <w:bCs/>
                                  <w:i/>
                                  <w:iCs/>
                                  <w:sz w:val="20"/>
                                  <w:szCs w:val="20"/>
                                </w:rPr>
                                <w:t>assessment</w:t>
                              </w:r>
                              <w:r w:rsidRPr="00A96ACF">
                                <w:rPr>
                                  <w:rFonts w:asciiTheme="majorBidi" w:hAnsiTheme="majorBidi" w:cstheme="majorBidi"/>
                                  <w:b/>
                                  <w:bCs/>
                                  <w:sz w:val="20"/>
                                  <w:szCs w:val="20"/>
                                </w:rPr>
                                <w:t xml:space="preserve">) </w:t>
                              </w:r>
                              <w:r w:rsidRPr="00A96ACF">
                                <w:rPr>
                                  <w:rFonts w:asciiTheme="majorBidi" w:hAnsiTheme="majorBidi" w:cstheme="majorBidi"/>
                                  <w:sz w:val="20"/>
                                  <w:szCs w:val="20"/>
                                </w:rPr>
                                <w:t xml:space="preserve">validasi </w:t>
                              </w:r>
                              <w:r w:rsidRPr="00A96ACF">
                                <w:rPr>
                                  <w:rFonts w:asciiTheme="majorBidi" w:hAnsiTheme="majorBidi" w:cstheme="majorBidi"/>
                                  <w:i/>
                                  <w:iCs/>
                                  <w:sz w:val="20"/>
                                  <w:szCs w:val="20"/>
                                </w:rPr>
                                <w:t>leaflet</w:t>
                              </w:r>
                              <w:r w:rsidRPr="00A96ACF">
                                <w:rPr>
                                  <w:rFonts w:asciiTheme="majorBidi" w:hAnsiTheme="majorBidi" w:cstheme="majorBidi"/>
                                  <w:sz w:val="20"/>
                                  <w:szCs w:val="20"/>
                                </w:rPr>
                                <w:t xml:space="preserve"> berbasis teori bruner </w:t>
                              </w:r>
                            </w:p>
                            <w:p w14:paraId="5586F958" w14:textId="77777777" w:rsidR="00831376" w:rsidRPr="00A96ACF" w:rsidRDefault="00831376" w:rsidP="004121BE">
                              <w:pPr>
                                <w:rPr>
                                  <w:rFonts w:asciiTheme="majorBidi" w:hAnsiTheme="majorBidi" w:cstheme="majorBidi"/>
                                  <w:sz w:val="20"/>
                                  <w:szCs w:val="20"/>
                                </w:rPr>
                              </w:pPr>
                              <w:r w:rsidRPr="00A96ACF">
                                <w:rPr>
                                  <w:rFonts w:asciiTheme="majorBidi" w:hAnsiTheme="majorBidi" w:cstheme="majorBidi"/>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7287" y="3694149"/>
                            <a:ext cx="2604067" cy="470896"/>
                          </a:xfrm>
                          <a:prstGeom prst="rect">
                            <a:avLst/>
                          </a:prstGeom>
                        </wps:spPr>
                        <wps:style>
                          <a:lnRef idx="2">
                            <a:schemeClr val="dk1"/>
                          </a:lnRef>
                          <a:fillRef idx="1">
                            <a:schemeClr val="lt1"/>
                          </a:fillRef>
                          <a:effectRef idx="0">
                            <a:schemeClr val="dk1"/>
                          </a:effectRef>
                          <a:fontRef idx="minor">
                            <a:schemeClr val="dk1"/>
                          </a:fontRef>
                        </wps:style>
                        <wps:txbx>
                          <w:txbxContent>
                            <w:p w14:paraId="66B126C1" w14:textId="77777777" w:rsidR="00831376" w:rsidRPr="00A96ACF" w:rsidRDefault="00831376" w:rsidP="004121BE">
                              <w:pPr>
                                <w:rPr>
                                  <w:rFonts w:asciiTheme="majorBidi" w:hAnsiTheme="majorBidi" w:cstheme="majorBidi"/>
                                  <w:sz w:val="20"/>
                                  <w:szCs w:val="20"/>
                                </w:rPr>
                              </w:pPr>
                              <w:r w:rsidRPr="00A96ACF">
                                <w:rPr>
                                  <w:rFonts w:asciiTheme="majorBidi" w:hAnsiTheme="majorBidi" w:cstheme="majorBidi"/>
                                  <w:sz w:val="20"/>
                                  <w:szCs w:val="20"/>
                                </w:rPr>
                                <w:t>Deskripsi Karaketeristik Leaflet berbasis Teori Bruner untuk Materi SPLDV Valid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ight Arrow 7"/>
                        <wps:cNvSpPr/>
                        <wps:spPr>
                          <a:xfrm>
                            <a:off x="2604062" y="599826"/>
                            <a:ext cx="239122" cy="190196"/>
                          </a:xfrm>
                          <a:prstGeom prst="rightArrow">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rot="5400000">
                            <a:off x="1163016" y="1303802"/>
                            <a:ext cx="210877" cy="113642"/>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ight Arrow 10"/>
                        <wps:cNvSpPr/>
                        <wps:spPr>
                          <a:xfrm rot="5400000">
                            <a:off x="1199588" y="1997651"/>
                            <a:ext cx="148631" cy="12450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lowchart: Decision 11"/>
                        <wps:cNvSpPr/>
                        <wps:spPr>
                          <a:xfrm>
                            <a:off x="710572" y="2857407"/>
                            <a:ext cx="1119495" cy="542683"/>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74500050" w14:textId="77777777" w:rsidR="00831376" w:rsidRPr="00A96ACF" w:rsidRDefault="00831376" w:rsidP="004121BE">
                              <w:pPr>
                                <w:jc w:val="center"/>
                                <w:rPr>
                                  <w:rFonts w:asciiTheme="majorBidi" w:hAnsiTheme="majorBidi" w:cstheme="majorBidi"/>
                                  <w:sz w:val="20"/>
                                  <w:szCs w:val="20"/>
                                </w:rPr>
                              </w:pPr>
                              <w:r w:rsidRPr="00A96ACF">
                                <w:rPr>
                                  <w:rFonts w:asciiTheme="majorBidi" w:hAnsiTheme="majorBidi" w:cstheme="majorBidi"/>
                                  <w:sz w:val="20"/>
                                  <w:szCs w:val="20"/>
                                </w:rPr>
                                <w:t xml:space="preserve">Valid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rot="5400000">
                            <a:off x="1145048" y="2628409"/>
                            <a:ext cx="233621" cy="148594"/>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5400000">
                            <a:off x="1145048" y="3455416"/>
                            <a:ext cx="233621" cy="148594"/>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693861" y="3408886"/>
                            <a:ext cx="430089" cy="21858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2A0FCC" w14:textId="77777777" w:rsidR="00831376" w:rsidRPr="00A96ACF" w:rsidRDefault="00831376" w:rsidP="004121BE">
                              <w:pPr>
                                <w:jc w:val="center"/>
                                <w:rPr>
                                  <w:rFonts w:asciiTheme="majorBidi" w:hAnsiTheme="majorBidi" w:cstheme="majorBidi"/>
                                  <w:sz w:val="20"/>
                                  <w:szCs w:val="20"/>
                                </w:rPr>
                              </w:pPr>
                              <w:r w:rsidRPr="00A96ACF">
                                <w:rPr>
                                  <w:rFonts w:asciiTheme="majorBidi" w:hAnsiTheme="majorBidi" w:cstheme="majorBidi"/>
                                  <w:color w:val="000000" w:themeColor="text1"/>
                                  <w:sz w:val="20"/>
                                  <w:szCs w:val="20"/>
                                </w:rPr>
                                <w:t>Ya</w:t>
                              </w:r>
                              <w:r w:rsidRPr="00A96ACF">
                                <w:rPr>
                                  <w:rFonts w:asciiTheme="majorBidi" w:hAnsiTheme="majorBidi" w:cstheme="majorBidi"/>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ight Arrow 15"/>
                        <wps:cNvSpPr/>
                        <wps:spPr>
                          <a:xfrm flipV="1">
                            <a:off x="1426996" y="3441477"/>
                            <a:ext cx="1471633" cy="182121"/>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970491" y="3177569"/>
                            <a:ext cx="607162" cy="27025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99CB04" w14:textId="77777777" w:rsidR="00831376" w:rsidRPr="00A96ACF" w:rsidRDefault="00831376" w:rsidP="004121BE">
                              <w:pPr>
                                <w:jc w:val="center"/>
                                <w:rPr>
                                  <w:rFonts w:asciiTheme="majorBidi" w:hAnsiTheme="majorBidi" w:cstheme="majorBidi"/>
                                  <w:color w:val="000000" w:themeColor="text1"/>
                                </w:rPr>
                              </w:pPr>
                              <w:r w:rsidRPr="00A96ACF">
                                <w:rPr>
                                  <w:rFonts w:asciiTheme="majorBidi" w:hAnsiTheme="majorBidi" w:cstheme="majorBidi"/>
                                  <w:color w:val="000000" w:themeColor="text1"/>
                                  <w:sz w:val="20"/>
                                  <w:szCs w:val="20"/>
                                </w:rPr>
                                <w:t>Tidak</w:t>
                              </w:r>
                              <w:r w:rsidRPr="00A96ACF">
                                <w:rPr>
                                  <w:rFonts w:asciiTheme="majorBidi" w:hAnsiTheme="majorBidi" w:cstheme="majorBidi"/>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2909522" y="3329146"/>
                            <a:ext cx="700453" cy="30681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976BC8" w14:textId="77777777" w:rsidR="00831376" w:rsidRPr="00A96ACF" w:rsidRDefault="00831376" w:rsidP="004121BE">
                              <w:pPr>
                                <w:jc w:val="center"/>
                                <w:rPr>
                                  <w:rFonts w:asciiTheme="majorBidi" w:hAnsiTheme="majorBidi" w:cstheme="majorBidi"/>
                                  <w:color w:val="000000" w:themeColor="text1"/>
                                </w:rPr>
                              </w:pPr>
                              <w:r w:rsidRPr="00A96ACF">
                                <w:rPr>
                                  <w:rFonts w:asciiTheme="majorBidi" w:hAnsiTheme="majorBidi" w:cstheme="majorBidi"/>
                                  <w:color w:val="000000" w:themeColor="text1"/>
                                  <w:sz w:val="20"/>
                                  <w:szCs w:val="20"/>
                                </w:rPr>
                                <w:t>Revisi</w:t>
                              </w:r>
                              <w:r w:rsidRPr="00A96ACF">
                                <w:rPr>
                                  <w:rFonts w:asciiTheme="majorBidi" w:hAnsiTheme="majorBidi" w:cstheme="majorBidi"/>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Up Arrow 18"/>
                        <wps:cNvSpPr/>
                        <wps:spPr>
                          <a:xfrm>
                            <a:off x="3124976" y="2482471"/>
                            <a:ext cx="207479" cy="807524"/>
                          </a:xfrm>
                          <a:prstGeom prs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Left Arrow 19"/>
                        <wps:cNvSpPr/>
                        <wps:spPr>
                          <a:xfrm>
                            <a:off x="2604062" y="2331568"/>
                            <a:ext cx="658267" cy="160804"/>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C243B0F" id="Canvas 20" o:spid="_x0000_s1026" editas="canvas" style="width:397.4pt;height:330.75pt;mso-position-horizontal-relative:char;mso-position-vertical-relative:line" coordsize="50469,42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469;height:42005;visibility:visible;mso-wrap-style:square">
                  <v:fill o:detectmouseclick="t"/>
                  <v:path o:connecttype="none"/>
                </v:shape>
                <v:rect id="Rectangle 2" o:spid="_x0000_s1028" style="position:absolute;width:25776;height:12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NocMA&#10;AADaAAAADwAAAGRycy9kb3ducmV2LnhtbESPQWvCQBSE74L/YXmF3symHqymriKiILRUTHvo8ZF9&#10;TUJ334bdNYn/vlsoeBxm5htmvR2tET350DpW8JTlIIgrp1uuFXx+HGdLECEiazSOScGNAmw308ka&#10;C+0GvlBfxlokCIcCFTQxdoWUoWrIYshcR5y8b+ctxiR9LbXHIcGtkfM8X0iLLaeFBjvaN1T9lFer&#10;wJ3bm9n51Xv/Rs9fr+eYD+PioNTjw7h7ARFpjPfwf/ukFc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BNocMAAADaAAAADwAAAAAAAAAAAAAAAACYAgAAZHJzL2Rv&#10;d25yZXYueG1sUEsFBgAAAAAEAAQA9QAAAIgDAAAAAA==&#10;" fillcolor="white [3201]" strokecolor="black [3200]" strokeweight="1pt">
                  <v:textbox>
                    <w:txbxContent>
                      <w:p w14:paraId="3D342E1C" w14:textId="77777777" w:rsidR="00831376" w:rsidRPr="00A96ACF" w:rsidRDefault="00831376" w:rsidP="004121BE">
                        <w:pPr>
                          <w:jc w:val="center"/>
                          <w:rPr>
                            <w:rFonts w:asciiTheme="majorBidi" w:hAnsiTheme="majorBidi" w:cstheme="majorBidi"/>
                            <w:b/>
                            <w:bCs/>
                            <w:sz w:val="20"/>
                            <w:szCs w:val="20"/>
                          </w:rPr>
                        </w:pPr>
                        <w:r w:rsidRPr="00A96ACF">
                          <w:rPr>
                            <w:rFonts w:asciiTheme="majorBidi" w:hAnsiTheme="majorBidi" w:cstheme="majorBidi"/>
                            <w:b/>
                            <w:bCs/>
                            <w:sz w:val="20"/>
                            <w:szCs w:val="20"/>
                          </w:rPr>
                          <w:t>Analisis muka belakang (</w:t>
                        </w:r>
                        <w:r w:rsidRPr="00A96ACF">
                          <w:rPr>
                            <w:rFonts w:asciiTheme="majorBidi" w:hAnsiTheme="majorBidi" w:cstheme="majorBidi"/>
                            <w:b/>
                            <w:bCs/>
                            <w:i/>
                            <w:iCs/>
                            <w:sz w:val="20"/>
                            <w:szCs w:val="20"/>
                          </w:rPr>
                          <w:t>front end analysis</w:t>
                        </w:r>
                        <w:r w:rsidRPr="00A96ACF">
                          <w:rPr>
                            <w:rFonts w:asciiTheme="majorBidi" w:hAnsiTheme="majorBidi" w:cstheme="majorBidi"/>
                            <w:b/>
                            <w:bCs/>
                            <w:sz w:val="20"/>
                            <w:szCs w:val="20"/>
                          </w:rPr>
                          <w:t>)</w:t>
                        </w:r>
                      </w:p>
                      <w:p w14:paraId="15D9C0AA" w14:textId="77777777" w:rsidR="00831376" w:rsidRPr="00A96ACF" w:rsidRDefault="00831376" w:rsidP="004121BE">
                        <w:pPr>
                          <w:pStyle w:val="ListParagraph"/>
                          <w:numPr>
                            <w:ilvl w:val="0"/>
                            <w:numId w:val="18"/>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Analisis silabus</w:t>
                        </w:r>
                      </w:p>
                      <w:p w14:paraId="5DC10117" w14:textId="77777777" w:rsidR="00831376" w:rsidRPr="00A96ACF" w:rsidRDefault="00831376" w:rsidP="004121BE">
                        <w:pPr>
                          <w:pStyle w:val="ListParagraph"/>
                          <w:numPr>
                            <w:ilvl w:val="0"/>
                            <w:numId w:val="18"/>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 xml:space="preserve">Analisis buku pelajaran </w:t>
                        </w:r>
                      </w:p>
                      <w:p w14:paraId="5053A632" w14:textId="77777777" w:rsidR="00831376" w:rsidRPr="00A96ACF" w:rsidRDefault="00831376" w:rsidP="004121BE">
                        <w:pPr>
                          <w:pStyle w:val="ListParagraph"/>
                          <w:numPr>
                            <w:ilvl w:val="0"/>
                            <w:numId w:val="18"/>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 xml:space="preserve">Observasi dan wawancara dengan siswa </w:t>
                        </w:r>
                      </w:p>
                      <w:p w14:paraId="341BBA03" w14:textId="77777777" w:rsidR="00831376" w:rsidRPr="00A96ACF" w:rsidRDefault="00831376" w:rsidP="004121BE">
                        <w:pPr>
                          <w:pStyle w:val="ListParagraph"/>
                          <w:numPr>
                            <w:ilvl w:val="0"/>
                            <w:numId w:val="18"/>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Analisis karakteristik siswa</w:t>
                        </w:r>
                      </w:p>
                      <w:p w14:paraId="26BBC382" w14:textId="77777777" w:rsidR="00831376" w:rsidRPr="00A96ACF" w:rsidRDefault="00831376" w:rsidP="004121BE">
                        <w:pPr>
                          <w:pStyle w:val="ListParagraph"/>
                          <w:numPr>
                            <w:ilvl w:val="0"/>
                            <w:numId w:val="18"/>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 xml:space="preserve">Analisis literatur </w:t>
                        </w:r>
                        <w:r w:rsidRPr="00A96ACF">
                          <w:rPr>
                            <w:rFonts w:asciiTheme="majorBidi" w:hAnsiTheme="majorBidi" w:cstheme="majorBidi"/>
                            <w:i/>
                            <w:iCs/>
                            <w:sz w:val="20"/>
                            <w:szCs w:val="20"/>
                          </w:rPr>
                          <w:t>leaflet</w:t>
                        </w:r>
                        <w:r w:rsidRPr="00A96ACF">
                          <w:rPr>
                            <w:rFonts w:asciiTheme="majorBidi" w:hAnsiTheme="majorBidi" w:cstheme="majorBidi"/>
                            <w:sz w:val="20"/>
                            <w:szCs w:val="20"/>
                          </w:rPr>
                          <w:t xml:space="preserve"> </w:t>
                        </w:r>
                      </w:p>
                      <w:p w14:paraId="0C481178" w14:textId="77777777" w:rsidR="00831376" w:rsidRPr="00A96ACF" w:rsidRDefault="00831376" w:rsidP="004121BE">
                        <w:pPr>
                          <w:pStyle w:val="ListParagraph"/>
                          <w:numPr>
                            <w:ilvl w:val="0"/>
                            <w:numId w:val="18"/>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Analisis literatur teori bruner</w:t>
                        </w:r>
                      </w:p>
                    </w:txbxContent>
                  </v:textbox>
                </v:rect>
                <v:rect id="Rectangle 3" o:spid="_x0000_s1029" style="position:absolute;left:29095;width:18861;height:20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zoOsMA&#10;AADaAAAADwAAAGRycy9kb3ducmV2LnhtbESPQWvCQBSE7wX/w/KE3urGF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zoOsMAAADaAAAADwAAAAAAAAAAAAAAAACYAgAAZHJzL2Rv&#10;d25yZXYueG1sUEsFBgAAAAAEAAQA9QAAAIgDAAAAAA==&#10;" fillcolor="white [3201]" strokecolor="black [3200]" strokeweight="1pt">
                  <v:textbox>
                    <w:txbxContent>
                      <w:p w14:paraId="0D11DC0A" w14:textId="77777777" w:rsidR="00831376" w:rsidRPr="00A96ACF" w:rsidRDefault="00831376" w:rsidP="004121BE">
                        <w:pPr>
                          <w:jc w:val="center"/>
                          <w:rPr>
                            <w:rFonts w:asciiTheme="majorBidi" w:hAnsiTheme="majorBidi" w:cstheme="majorBidi"/>
                            <w:sz w:val="20"/>
                            <w:szCs w:val="20"/>
                          </w:rPr>
                        </w:pPr>
                        <w:r w:rsidRPr="00A96ACF">
                          <w:rPr>
                            <w:rFonts w:asciiTheme="majorBidi" w:hAnsiTheme="majorBidi" w:cstheme="majorBidi"/>
                            <w:sz w:val="20"/>
                            <w:szCs w:val="20"/>
                          </w:rPr>
                          <w:t>Hasil studi pendahuluan</w:t>
                        </w:r>
                      </w:p>
                      <w:p w14:paraId="013327F4" w14:textId="77777777" w:rsidR="00831376" w:rsidRPr="00A96ACF" w:rsidRDefault="00831376" w:rsidP="004121BE">
                        <w:pPr>
                          <w:pStyle w:val="ListParagraph"/>
                          <w:numPr>
                            <w:ilvl w:val="0"/>
                            <w:numId w:val="19"/>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Kurangnya minat membaca siswa</w:t>
                        </w:r>
                      </w:p>
                      <w:p w14:paraId="22907796" w14:textId="77777777" w:rsidR="00831376" w:rsidRPr="00A96ACF" w:rsidRDefault="00831376" w:rsidP="004121BE">
                        <w:pPr>
                          <w:pStyle w:val="ListParagraph"/>
                          <w:numPr>
                            <w:ilvl w:val="0"/>
                            <w:numId w:val="19"/>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Tampilan buku pelajaran kurang menarik</w:t>
                        </w:r>
                      </w:p>
                      <w:p w14:paraId="1B4874F6" w14:textId="77777777" w:rsidR="00831376" w:rsidRPr="00A96ACF" w:rsidRDefault="00831376" w:rsidP="004121BE">
                        <w:pPr>
                          <w:pStyle w:val="ListParagraph"/>
                          <w:numPr>
                            <w:ilvl w:val="0"/>
                            <w:numId w:val="19"/>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Kurangnya pemahaman matematis siswa</w:t>
                        </w:r>
                      </w:p>
                      <w:p w14:paraId="45BBBA93" w14:textId="77777777" w:rsidR="00831376" w:rsidRPr="00A96ACF" w:rsidRDefault="00831376" w:rsidP="004121BE">
                        <w:pPr>
                          <w:pStyle w:val="ListParagraph"/>
                          <w:numPr>
                            <w:ilvl w:val="0"/>
                            <w:numId w:val="19"/>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 xml:space="preserve">Merumuskan indikator dari silabus </w:t>
                        </w:r>
                      </w:p>
                      <w:p w14:paraId="4DF17A3F" w14:textId="77777777" w:rsidR="00831376" w:rsidRPr="00A96ACF" w:rsidRDefault="00831376" w:rsidP="004121BE">
                        <w:pPr>
                          <w:pStyle w:val="ListParagraph"/>
                          <w:numPr>
                            <w:ilvl w:val="0"/>
                            <w:numId w:val="19"/>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 xml:space="preserve">Memperoleh sumber </w:t>
                        </w:r>
                        <w:r w:rsidRPr="00A96ACF">
                          <w:rPr>
                            <w:rFonts w:asciiTheme="majorBidi" w:hAnsiTheme="majorBidi" w:cstheme="majorBidi"/>
                            <w:i/>
                            <w:iCs/>
                            <w:sz w:val="20"/>
                            <w:szCs w:val="20"/>
                          </w:rPr>
                          <w:t>leaflet</w:t>
                        </w:r>
                        <w:r w:rsidRPr="00A96ACF">
                          <w:rPr>
                            <w:rFonts w:asciiTheme="majorBidi" w:hAnsiTheme="majorBidi" w:cstheme="majorBidi"/>
                            <w:sz w:val="20"/>
                            <w:szCs w:val="20"/>
                          </w:rPr>
                          <w:t xml:space="preserve"> </w:t>
                        </w:r>
                      </w:p>
                      <w:p w14:paraId="43EBA724" w14:textId="77777777" w:rsidR="00831376" w:rsidRPr="00A96ACF" w:rsidRDefault="00831376" w:rsidP="004121BE">
                        <w:pPr>
                          <w:pStyle w:val="ListParagraph"/>
                          <w:numPr>
                            <w:ilvl w:val="0"/>
                            <w:numId w:val="19"/>
                          </w:numPr>
                          <w:spacing w:after="200" w:line="240" w:lineRule="auto"/>
                          <w:ind w:left="426"/>
                          <w:rPr>
                            <w:rFonts w:asciiTheme="majorBidi" w:hAnsiTheme="majorBidi" w:cstheme="majorBidi"/>
                            <w:sz w:val="20"/>
                            <w:szCs w:val="20"/>
                          </w:rPr>
                        </w:pPr>
                        <w:r w:rsidRPr="00A96ACF">
                          <w:rPr>
                            <w:rFonts w:asciiTheme="majorBidi" w:hAnsiTheme="majorBidi" w:cstheme="majorBidi"/>
                            <w:sz w:val="20"/>
                            <w:szCs w:val="20"/>
                          </w:rPr>
                          <w:t xml:space="preserve">Memperoleh sumber teori bruner </w:t>
                        </w:r>
                      </w:p>
                    </w:txbxContent>
                  </v:textbox>
                </v:rect>
                <v:rect id="Rectangle 4" o:spid="_x0000_s1030" style="position:absolute;top:14842;width:25776;height:48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wTsMA&#10;AADaAAAADwAAAGRycy9kb3ducmV2LnhtbESPQWvCQBSE7wX/w/KE3urGU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VwTsMAAADaAAAADwAAAAAAAAAAAAAAAACYAgAAZHJzL2Rv&#10;d25yZXYueG1sUEsFBgAAAAAEAAQA9QAAAIgDAAAAAA==&#10;" fillcolor="white [3201]" strokecolor="black [3200]" strokeweight="1pt">
                  <v:textbox>
                    <w:txbxContent>
                      <w:p w14:paraId="0D896BB8" w14:textId="77777777" w:rsidR="00831376" w:rsidRPr="00A96ACF" w:rsidRDefault="00831376" w:rsidP="004121BE">
                        <w:pPr>
                          <w:rPr>
                            <w:rFonts w:asciiTheme="majorBidi" w:hAnsiTheme="majorBidi" w:cstheme="majorBidi"/>
                            <w:sz w:val="20"/>
                            <w:szCs w:val="20"/>
                          </w:rPr>
                        </w:pPr>
                        <w:r w:rsidRPr="00A96ACF">
                          <w:rPr>
                            <w:rFonts w:asciiTheme="majorBidi" w:hAnsiTheme="majorBidi" w:cstheme="majorBidi"/>
                            <w:b/>
                            <w:bCs/>
                            <w:sz w:val="20"/>
                            <w:szCs w:val="20"/>
                          </w:rPr>
                          <w:t xml:space="preserve">Merancang </w:t>
                        </w:r>
                        <w:r w:rsidRPr="00A96ACF">
                          <w:rPr>
                            <w:rFonts w:asciiTheme="majorBidi" w:hAnsiTheme="majorBidi" w:cstheme="majorBidi"/>
                            <w:b/>
                            <w:bCs/>
                            <w:sz w:val="20"/>
                            <w:szCs w:val="20"/>
                          </w:rPr>
                          <w:t>prototipe</w:t>
                        </w:r>
                        <w:r w:rsidRPr="00A96ACF">
                          <w:rPr>
                            <w:rFonts w:asciiTheme="majorBidi" w:hAnsiTheme="majorBidi" w:cstheme="majorBidi"/>
                            <w:sz w:val="20"/>
                            <w:szCs w:val="20"/>
                          </w:rPr>
                          <w:t xml:space="preserve"> </w:t>
                        </w:r>
                        <w:r w:rsidRPr="00A96ACF">
                          <w:rPr>
                            <w:rFonts w:asciiTheme="majorBidi" w:hAnsiTheme="majorBidi" w:cstheme="majorBidi"/>
                            <w:i/>
                            <w:iCs/>
                            <w:sz w:val="20"/>
                            <w:szCs w:val="20"/>
                          </w:rPr>
                          <w:t>leaflet</w:t>
                        </w:r>
                        <w:r w:rsidRPr="00A96ACF">
                          <w:rPr>
                            <w:rFonts w:asciiTheme="majorBidi" w:hAnsiTheme="majorBidi" w:cstheme="majorBidi"/>
                            <w:sz w:val="20"/>
                            <w:szCs w:val="20"/>
                          </w:rPr>
                          <w:t xml:space="preserve"> berbasis teori bruner  </w:t>
                        </w:r>
                      </w:p>
                    </w:txbxContent>
                  </v:textbox>
                </v:rect>
                <v:rect id="Rectangle 5" o:spid="_x0000_s1031" style="position:absolute;top:21493;width:26115;height:4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1cMA&#10;AADaAAAADwAAAGRycy9kb3ducmV2LnhtbESPQWvCQBSE7wX/w/KE3urGQq1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V1cMAAADaAAAADwAAAAAAAAAAAAAAAACYAgAAZHJzL2Rv&#10;d25yZXYueG1sUEsFBgAAAAAEAAQA9QAAAIgDAAAAAA==&#10;" fillcolor="white [3201]" strokecolor="black [3200]" strokeweight="1pt">
                  <v:textbox>
                    <w:txbxContent>
                      <w:p w14:paraId="5D5308D7" w14:textId="77777777" w:rsidR="00831376" w:rsidRPr="00A96ACF" w:rsidRDefault="00831376" w:rsidP="004121BE">
                        <w:pPr>
                          <w:rPr>
                            <w:rFonts w:asciiTheme="majorBidi" w:hAnsiTheme="majorBidi" w:cstheme="majorBidi"/>
                            <w:sz w:val="20"/>
                            <w:szCs w:val="20"/>
                          </w:rPr>
                        </w:pPr>
                        <w:r w:rsidRPr="00A96ACF">
                          <w:rPr>
                            <w:rFonts w:asciiTheme="majorBidi" w:hAnsiTheme="majorBidi" w:cstheme="majorBidi"/>
                            <w:b/>
                            <w:bCs/>
                            <w:sz w:val="20"/>
                            <w:szCs w:val="20"/>
                          </w:rPr>
                          <w:t xml:space="preserve">penilaian </w:t>
                        </w:r>
                        <w:r w:rsidRPr="00A96ACF">
                          <w:rPr>
                            <w:rFonts w:asciiTheme="majorBidi" w:hAnsiTheme="majorBidi" w:cstheme="majorBidi"/>
                            <w:b/>
                            <w:bCs/>
                            <w:sz w:val="20"/>
                            <w:szCs w:val="20"/>
                          </w:rPr>
                          <w:t>(</w:t>
                        </w:r>
                        <w:r w:rsidRPr="00A96ACF">
                          <w:rPr>
                            <w:rFonts w:asciiTheme="majorBidi" w:hAnsiTheme="majorBidi" w:cstheme="majorBidi"/>
                            <w:b/>
                            <w:bCs/>
                            <w:i/>
                            <w:iCs/>
                            <w:sz w:val="20"/>
                            <w:szCs w:val="20"/>
                          </w:rPr>
                          <w:t>assessment</w:t>
                        </w:r>
                        <w:r w:rsidRPr="00A96ACF">
                          <w:rPr>
                            <w:rFonts w:asciiTheme="majorBidi" w:hAnsiTheme="majorBidi" w:cstheme="majorBidi"/>
                            <w:b/>
                            <w:bCs/>
                            <w:sz w:val="20"/>
                            <w:szCs w:val="20"/>
                          </w:rPr>
                          <w:t xml:space="preserve">) </w:t>
                        </w:r>
                        <w:r w:rsidRPr="00A96ACF">
                          <w:rPr>
                            <w:rFonts w:asciiTheme="majorBidi" w:hAnsiTheme="majorBidi" w:cstheme="majorBidi"/>
                            <w:sz w:val="20"/>
                            <w:szCs w:val="20"/>
                          </w:rPr>
                          <w:t xml:space="preserve">validasi </w:t>
                        </w:r>
                        <w:r w:rsidRPr="00A96ACF">
                          <w:rPr>
                            <w:rFonts w:asciiTheme="majorBidi" w:hAnsiTheme="majorBidi" w:cstheme="majorBidi"/>
                            <w:i/>
                            <w:iCs/>
                            <w:sz w:val="20"/>
                            <w:szCs w:val="20"/>
                          </w:rPr>
                          <w:t>leaflet</w:t>
                        </w:r>
                        <w:r w:rsidRPr="00A96ACF">
                          <w:rPr>
                            <w:rFonts w:asciiTheme="majorBidi" w:hAnsiTheme="majorBidi" w:cstheme="majorBidi"/>
                            <w:sz w:val="20"/>
                            <w:szCs w:val="20"/>
                          </w:rPr>
                          <w:t xml:space="preserve"> berbasis teori bruner </w:t>
                        </w:r>
                      </w:p>
                      <w:p w14:paraId="5586F958" w14:textId="77777777" w:rsidR="00831376" w:rsidRPr="00A96ACF" w:rsidRDefault="00831376" w:rsidP="004121BE">
                        <w:pPr>
                          <w:rPr>
                            <w:rFonts w:asciiTheme="majorBidi" w:hAnsiTheme="majorBidi" w:cstheme="majorBidi"/>
                            <w:sz w:val="20"/>
                            <w:szCs w:val="20"/>
                          </w:rPr>
                        </w:pPr>
                        <w:r w:rsidRPr="00A96ACF">
                          <w:rPr>
                            <w:rFonts w:asciiTheme="majorBidi" w:hAnsiTheme="majorBidi" w:cstheme="majorBidi"/>
                            <w:sz w:val="20"/>
                            <w:szCs w:val="20"/>
                          </w:rPr>
                          <w:t xml:space="preserve"> </w:t>
                        </w:r>
                      </w:p>
                    </w:txbxContent>
                  </v:textbox>
                </v:rect>
                <v:rect id="Rectangle 6" o:spid="_x0000_s1032" style="position:absolute;left:172;top:36941;width:26041;height:4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tLosMA&#10;AADaAAAADwAAAGRycy9kb3ducmV2LnhtbESPT4vCMBTE7wt+h/AEb2uqh+5ajSKiILis+Ofg8dE8&#10;22LzUpLY1m+/WVjY4zAzv2EWq97UoiXnK8sKJuMEBHFudcWFgutl9/4JwgdkjbVlUvAiD6vl4G2B&#10;mbYdn6g9h0JECPsMFZQhNJmUPi/JoB/bhjh6d+sMhihdIbXDLsJNLadJkkqDFceFEhvalJQ/zk+j&#10;wB6rV712s+/2iz5uh2NIuj7dKjUa9us5iEB9+A//tfdaQQq/V+IN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tLosMAAADaAAAADwAAAAAAAAAAAAAAAACYAgAAZHJzL2Rv&#10;d25yZXYueG1sUEsFBgAAAAAEAAQA9QAAAIgDAAAAAA==&#10;" fillcolor="white [3201]" strokecolor="black [3200]" strokeweight="1pt">
                  <v:textbox>
                    <w:txbxContent>
                      <w:p w14:paraId="66B126C1" w14:textId="77777777" w:rsidR="00831376" w:rsidRPr="00A96ACF" w:rsidRDefault="00831376" w:rsidP="004121BE">
                        <w:pPr>
                          <w:rPr>
                            <w:rFonts w:asciiTheme="majorBidi" w:hAnsiTheme="majorBidi" w:cstheme="majorBidi"/>
                            <w:sz w:val="20"/>
                            <w:szCs w:val="20"/>
                          </w:rPr>
                        </w:pPr>
                        <w:r w:rsidRPr="00A96ACF">
                          <w:rPr>
                            <w:rFonts w:asciiTheme="majorBidi" w:hAnsiTheme="majorBidi" w:cstheme="majorBidi"/>
                            <w:sz w:val="20"/>
                            <w:szCs w:val="20"/>
                          </w:rPr>
                          <w:t xml:space="preserve">Deskripsi </w:t>
                        </w:r>
                        <w:r w:rsidRPr="00A96ACF">
                          <w:rPr>
                            <w:rFonts w:asciiTheme="majorBidi" w:hAnsiTheme="majorBidi" w:cstheme="majorBidi"/>
                            <w:sz w:val="20"/>
                            <w:szCs w:val="20"/>
                          </w:rPr>
                          <w:t>Karaketeristik Leaflet berbasis Teori Bruner untuk Materi SPLDV Valid</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33" type="#_x0000_t13" style="position:absolute;left:26040;top:5998;width:2391;height:19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Dab0A&#10;AADaAAAADwAAAGRycy9kb3ducmV2LnhtbESPSwvCMBCE74L/IazgTVNFVKpRRBG8+kCvS7P2YbMp&#10;TdTqrzeC4HGYmW+Y+bIxpXhQ7XLLCgb9CARxYnXOqYLTcdubgnAeWWNpmRS8yMFy0W7NMdb2yXt6&#10;HHwqAoRdjAoy76tYSpdkZND1bUUcvKutDfog61TqGp8Bbko5jKKxNJhzWMiwonVGye1wNwruzudI&#10;m815dBmMC72171HxLpTqdprVDISnxv/Dv/ZOK5jA90q4AXL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SUDab0AAADaAAAADwAAAAAAAAAAAAAAAACYAgAAZHJzL2Rvd25yZXYu&#10;eG1sUEsFBgAAAAAEAAQA9QAAAIIDAAAAAA==&#10;" adj="13010" fillcolor="white [3201]" strokecolor="black [3200]" strokeweight="1pt"/>
                <v:shape id="Right Arrow 9" o:spid="_x0000_s1034" type="#_x0000_t13" style="position:absolute;left:11629;top:13038;width:2109;height:113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6a8MAA&#10;AADaAAAADwAAAGRycy9kb3ducmV2LnhtbERPz2vCMBS+C/4P4Qm7aaoHcZ1RpiIIHsS6w45vzVtb&#10;bF5CEm23v34RhB0/vt/LdW9acScfGssKppMMBHFpdcOVgo/LfrwAESKyxtYyKfihAOvVcLDEXNuO&#10;z3QvYiVSCIccFdQxulzKUNZkMEysI07ct/UGY4K+ktpjl8JNK2dZNpcGG04NNTra1lRei5tJM47O&#10;VFe32B2zzcWfil/bfW0/lXoZ9e9vICL18V/8dB+0gld4XEl+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D6a8MAAAADaAAAADwAAAAAAAAAAAAAAAACYAgAAZHJzL2Rvd25y&#10;ZXYueG1sUEsFBgAAAAAEAAQA9QAAAIUDAAAAAA==&#10;" adj="15780" fillcolor="white [3201]" strokecolor="black [3200]" strokeweight="1pt"/>
                <v:shape id="Right Arrow 10" o:spid="_x0000_s1035" type="#_x0000_t13" style="position:absolute;left:11995;top:19976;width:1487;height:124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vKOMMA&#10;AADbAAAADwAAAGRycy9kb3ducmV2LnhtbESPQUsDQQyF74L/YYjgzc5WUOu201KKghcF2+I57KQ7&#10;S3cyw05st/56cxC8JbyX974sVmPszYmG0iV2MJ1UYIib5DtuHex3r3czMEWQPfaJycGFCqyW11cL&#10;rH068yedttIaDeFSo4MgkmtrSxMoYpmkTKzaIQ0RRdehtX7As4bH3t5X1aON2LE2BMy0CdQct9/R&#10;wZdIFX6a43ue2oeXp3zJ48dzdu72ZlzPwQiN8m/+u37ziq/0+osOY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vKOMMAAADbAAAADwAAAAAAAAAAAAAAAACYAgAAZHJzL2Rv&#10;d25yZXYueG1sUEsFBgAAAAAEAAQA9QAAAIgDAAAAAA==&#10;" adj="12553" fillcolor="white [3201]" strokecolor="black [3200]" strokeweight="1pt"/>
                <v:shapetype id="_x0000_t110" coordsize="21600,21600" o:spt="110" path="m10800,l,10800,10800,21600,21600,10800xe">
                  <v:stroke joinstyle="miter"/>
                  <v:path gradientshapeok="t" o:connecttype="rect" textboxrect="5400,5400,16200,16200"/>
                </v:shapetype>
                <v:shape id="Flowchart: Decision 11" o:spid="_x0000_s1036" type="#_x0000_t110" style="position:absolute;left:7105;top:28574;width:11195;height:5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WY3MQA&#10;AADbAAAADwAAAGRycy9kb3ducmV2LnhtbERPS2sCMRC+C/6HMEIvRbPbQpHVrEiLUOihVAX1Nmxm&#10;H7qZxE2qW399Uyh4m4/vOfNFb1pxoc43lhWkkwQEcWF1w5WC7WY1noLwAVlja5kU/JCHRT4czDHT&#10;9spfdFmHSsQQ9hkqqENwmZS+qMmgn1hHHLnSdgZDhF0ldYfXGG5a+ZQkL9Jgw7GhRkevNRWn9bdR&#10;8Bza1J1vu+Jcfj6+JfvV4eN2dEo9jPrlDESgPtzF/+53Heen8PdLPE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FmNzEAAAA2wAAAA8AAAAAAAAAAAAAAAAAmAIAAGRycy9k&#10;b3ducmV2LnhtbFBLBQYAAAAABAAEAPUAAACJAwAAAAA=&#10;" fillcolor="white [3201]" strokecolor="black [3200]" strokeweight="1pt">
                  <v:textbox>
                    <w:txbxContent>
                      <w:p w14:paraId="74500050" w14:textId="77777777" w:rsidR="00831376" w:rsidRPr="00A96ACF" w:rsidRDefault="00831376" w:rsidP="004121BE">
                        <w:pPr>
                          <w:jc w:val="center"/>
                          <w:rPr>
                            <w:rFonts w:asciiTheme="majorBidi" w:hAnsiTheme="majorBidi" w:cstheme="majorBidi"/>
                            <w:sz w:val="20"/>
                            <w:szCs w:val="20"/>
                          </w:rPr>
                        </w:pPr>
                        <w:r w:rsidRPr="00A96ACF">
                          <w:rPr>
                            <w:rFonts w:asciiTheme="majorBidi" w:hAnsiTheme="majorBidi" w:cstheme="majorBidi"/>
                            <w:sz w:val="20"/>
                            <w:szCs w:val="20"/>
                          </w:rPr>
                          <w:t xml:space="preserve">Valid </w:t>
                        </w:r>
                      </w:p>
                    </w:txbxContent>
                  </v:textbox>
                </v:shape>
                <v:shape id="Right Arrow 12" o:spid="_x0000_s1037" type="#_x0000_t13" style="position:absolute;left:11449;top:26284;width:2337;height:14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n8AA&#10;AADbAAAADwAAAGRycy9kb3ducmV2LnhtbERPTWvCQBC9F/wPywjemk1zkBCzSmkRPIilVvA6ZMds&#10;MDsbs2sS/71bKPQ2j/c55WayrRio941jBW9JCoK4crrhWsHpZ/uag/ABWWPrmBQ8yMNmPXspsdBu&#10;5G8ajqEWMYR9gQpMCF0hpa8MWfSJ64gjd3G9xRBhX0vd4xjDbSuzNF1Kiw3HBoMdfRiqrse7VcDD&#10;7Utv99dLVufVJx/O/m7YK7WYT+8rEIGm8C/+c+90nJ/B7y/x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d//n8AAAADbAAAADwAAAAAAAAAAAAAAAACYAgAAZHJzL2Rvd25y&#10;ZXYueG1sUEsFBgAAAAAEAAQA9QAAAIUDAAAAAA==&#10;" adj="14731" fillcolor="white [3201]" strokecolor="black [3200]" strokeweight="1pt"/>
                <v:shape id="Right Arrow 13" o:spid="_x0000_s1038" type="#_x0000_t13" style="position:absolute;left:11450;top:34554;width:2336;height:14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aBMAA&#10;AADbAAAADwAAAGRycy9kb3ducmV2LnhtbERPS2vCQBC+F/wPyxS81U0jFEldRZSAB7FUhV6H7JgN&#10;ZmdjdvPw37uFQm/z8T1nuR5tLXpqfeVYwfssAUFcOF1xqeByzt8WIHxA1lg7JgUP8rBeTV6WmGk3&#10;8Df1p1CKGMI+QwUmhCaT0heGLPqZa4gjd3WtxRBhW0rd4hDDbS3TJPmQFiuODQYb2hoqbqfOKuD+&#10;/qXzw+2alotix8cf3xn2Sk1fx80niEBj+Bf/ufc6zp/D7y/xAL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pNaBMAAAADbAAAADwAAAAAAAAAAAAAAAACYAgAAZHJzL2Rvd25y&#10;ZXYueG1sUEsFBgAAAAAEAAQA9QAAAIUDAAAAAA==&#10;" adj="14731" fillcolor="white [3201]" strokecolor="black [3200]" strokeweight="1pt"/>
                <v:rect id="Rectangle 14" o:spid="_x0000_s1039" style="position:absolute;left:6938;top:34088;width:4301;height:2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MkYcIA&#10;AADbAAAADwAAAGRycy9kb3ducmV2LnhtbERPS2sCMRC+F/ofwhS8FM3qFpGtUbRQ8NKDD8TjsJlu&#10;gpvJsom7a399UxB6m4/vOcv14GrRURusZwXTSQaCuPTacqXgdPwcL0CEiKyx9kwK7hRgvXp+WmKh&#10;fc976g6xEimEQ4EKTIxNIWUoDTkME98QJ+7btw5jgm0ldYt9Cne1nGXZXDq0nBoMNvRhqLwebk7B&#10;1z3Pd91rfu1PNq/sj7xsz8YrNXoZNu8gIg3xX/xw73Sa/wZ/v6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yRhwgAAANsAAAAPAAAAAAAAAAAAAAAAAJgCAABkcnMvZG93&#10;bnJldi54bWxQSwUGAAAAAAQABAD1AAAAhwMAAAAA&#10;" fillcolor="white [3212]" stroked="f" strokeweight="1pt">
                  <v:textbox>
                    <w:txbxContent>
                      <w:p w14:paraId="0B2A0FCC" w14:textId="77777777" w:rsidR="00831376" w:rsidRPr="00A96ACF" w:rsidRDefault="00831376" w:rsidP="004121BE">
                        <w:pPr>
                          <w:jc w:val="center"/>
                          <w:rPr>
                            <w:rFonts w:asciiTheme="majorBidi" w:hAnsiTheme="majorBidi" w:cstheme="majorBidi"/>
                            <w:sz w:val="20"/>
                            <w:szCs w:val="20"/>
                          </w:rPr>
                        </w:pPr>
                        <w:r w:rsidRPr="00A96ACF">
                          <w:rPr>
                            <w:rFonts w:asciiTheme="majorBidi" w:hAnsiTheme="majorBidi" w:cstheme="majorBidi"/>
                            <w:color w:val="000000" w:themeColor="text1"/>
                            <w:sz w:val="20"/>
                            <w:szCs w:val="20"/>
                          </w:rPr>
                          <w:t>Ya</w:t>
                        </w:r>
                        <w:r w:rsidRPr="00A96ACF">
                          <w:rPr>
                            <w:rFonts w:asciiTheme="majorBidi" w:hAnsiTheme="majorBidi" w:cstheme="majorBidi"/>
                            <w:sz w:val="20"/>
                            <w:szCs w:val="20"/>
                          </w:rPr>
                          <w:t xml:space="preserve"> </w:t>
                        </w:r>
                      </w:p>
                    </w:txbxContent>
                  </v:textbox>
                </v:rect>
                <v:shape id="Right Arrow 15" o:spid="_x0000_s1040" type="#_x0000_t13" style="position:absolute;left:14269;top:34414;width:14717;height:1821;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OTVMAA&#10;AADbAAAADwAAAGRycy9kb3ducmV2LnhtbERP22rCQBB9L/Qflin0rdmYoJTUVUTw8qKg9gMm2WkS&#10;zM6G7Camf+8Kgm9zONeZL0fTiIE6V1tWMIliEMSF1TWXCn4vm69vEM4ja2wsk4J/crBcvL/NMdP2&#10;xicazr4UIYRdhgoq79tMSldUZNBFtiUO3J/tDPoAu1LqDm8h3DQyieOZNFhzaKiwpXVFxfXcGwVp&#10;nqbHfjwe0Ca70zU320Fao9Tnx7j6AeFp9C/x073XYf4UHr+EA+Ti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OTVMAAAADbAAAADwAAAAAAAAAAAAAAAACYAgAAZHJzL2Rvd25y&#10;ZXYueG1sUEsFBgAAAAAEAAQA9QAAAIUDAAAAAA==&#10;" adj="20263" fillcolor="white [3201]" strokecolor="black [3200]" strokeweight="1pt"/>
                <v:rect id="Rectangle 16" o:spid="_x0000_s1041" style="position:absolute;left:19704;top:31775;width:6072;height:27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0fjcIA&#10;AADbAAAADwAAAGRycy9kb3ducmV2LnhtbERPTWsCMRC9C/6HMAUvUrO6IGU1ShUELx5qpfQ4bMZN&#10;cDNZNnF39dc3hUJv83ifs94OrhYdtcF6VjCfZSCIS68tVwoun4fXNxAhImusPZOCBwXYbsajNRba&#10;9/xB3TlWIoVwKFCBibEppAylIYdh5hvixF196zAm2FZSt9incFfLRZYtpUPLqcFgQ3tD5e18dwpO&#10;jzw/dtP81l9sXtmn/N59Ga/U5GV4X4GINMR/8Z/7qNP8Jfz+kg6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bR+NwgAAANsAAAAPAAAAAAAAAAAAAAAAAJgCAABkcnMvZG93&#10;bnJldi54bWxQSwUGAAAAAAQABAD1AAAAhwMAAAAA&#10;" fillcolor="white [3212]" stroked="f" strokeweight="1pt">
                  <v:textbox>
                    <w:txbxContent>
                      <w:p w14:paraId="6799CB04" w14:textId="77777777" w:rsidR="00831376" w:rsidRPr="00A96ACF" w:rsidRDefault="00831376" w:rsidP="004121BE">
                        <w:pPr>
                          <w:jc w:val="center"/>
                          <w:rPr>
                            <w:rFonts w:asciiTheme="majorBidi" w:hAnsiTheme="majorBidi" w:cstheme="majorBidi"/>
                            <w:color w:val="000000" w:themeColor="text1"/>
                          </w:rPr>
                        </w:pPr>
                        <w:r w:rsidRPr="00A96ACF">
                          <w:rPr>
                            <w:rFonts w:asciiTheme="majorBidi" w:hAnsiTheme="majorBidi" w:cstheme="majorBidi"/>
                            <w:color w:val="000000" w:themeColor="text1"/>
                            <w:sz w:val="20"/>
                            <w:szCs w:val="20"/>
                          </w:rPr>
                          <w:t>Tidak</w:t>
                        </w:r>
                        <w:r w:rsidRPr="00A96ACF">
                          <w:rPr>
                            <w:rFonts w:asciiTheme="majorBidi" w:hAnsiTheme="majorBidi" w:cstheme="majorBidi"/>
                            <w:color w:val="000000" w:themeColor="text1"/>
                          </w:rPr>
                          <w:t xml:space="preserve"> </w:t>
                        </w:r>
                      </w:p>
                    </w:txbxContent>
                  </v:textbox>
                </v:rect>
                <v:rect id="Rectangle 17" o:spid="_x0000_s1042" style="position:absolute;left:29095;top:33291;width:7004;height:3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hll8AA&#10;AADbAAAADwAAAGRycy9kb3ducmV2LnhtbERPS2vCQBC+F/wPywje6kYPKqmr+MBHe6vanofsNAlm&#10;ZkN21eiv7xaE3ubje8503nKlrtT40omBQT8BRZI5W0pu4HTcvE5A+YBisXJCBu7kYT7rvEwxte4m&#10;n3Q9hFzFEPEpGihCqFOtfVYQo++7miRyP65hDBE2ubYN3mI4V3qYJCPNWEpsKLCmVUHZ+XBhA/wh&#10;y/prlyAPR+8Pz9l2vC6/jel128UbqEBt+Bc/3Xsb54/h75d4gJ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6hll8AAAADbAAAADwAAAAAAAAAAAAAAAACYAgAAZHJzL2Rvd25y&#10;ZXYueG1sUEsFBgAAAAAEAAQA9QAAAIUDAAAAAA==&#10;" fillcolor="white [3212]" strokecolor="black [3213]" strokeweight="1pt">
                  <v:textbox>
                    <w:txbxContent>
                      <w:p w14:paraId="49976BC8" w14:textId="77777777" w:rsidR="00831376" w:rsidRPr="00A96ACF" w:rsidRDefault="00831376" w:rsidP="004121BE">
                        <w:pPr>
                          <w:jc w:val="center"/>
                          <w:rPr>
                            <w:rFonts w:asciiTheme="majorBidi" w:hAnsiTheme="majorBidi" w:cstheme="majorBidi"/>
                            <w:color w:val="000000" w:themeColor="text1"/>
                          </w:rPr>
                        </w:pPr>
                        <w:r w:rsidRPr="00A96ACF">
                          <w:rPr>
                            <w:rFonts w:asciiTheme="majorBidi" w:hAnsiTheme="majorBidi" w:cstheme="majorBidi"/>
                            <w:color w:val="000000" w:themeColor="text1"/>
                            <w:sz w:val="20"/>
                            <w:szCs w:val="20"/>
                          </w:rPr>
                          <w:t>Revisi</w:t>
                        </w:r>
                        <w:r w:rsidRPr="00A96ACF">
                          <w:rPr>
                            <w:rFonts w:asciiTheme="majorBidi" w:hAnsiTheme="majorBidi" w:cstheme="majorBidi"/>
                            <w:color w:val="000000" w:themeColor="text1"/>
                          </w:rPr>
                          <w:t xml:space="preserve"> </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8" o:spid="_x0000_s1043" type="#_x0000_t68" style="position:absolute;left:31249;top:24824;width:2075;height:8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63cQA&#10;AADbAAAADwAAAGRycy9kb3ducmV2LnhtbESPT2sCQQzF74V+hyGCtzpjpUW2jlIKBQUvbgU9hp3s&#10;H9zJbHemuvrpm4PgLeG9vPfLYjX4Vp2pj01gC9OJAUVcBNdwZWH/8/0yBxUTssM2MFm4UoTV8vlp&#10;gZkLF97ROU+VkhCOGVqoU+oyrWNRk8c4CR2xaGXoPSZZ+0q7Hi8S7lv9asy79tiwNNTY0VdNxSn/&#10;8xZub/lub8zxpl1ezk+b38Oh3M6sHY+Gzw9QiYb0MN+v107wBVZ+kQH0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xOt3EAAAA2wAAAA8AAAAAAAAAAAAAAAAAmAIAAGRycy9k&#10;b3ducmV2LnhtbFBLBQYAAAAABAAEAPUAAACJAwAAAAA=&#10;" adj="2775" fillcolor="white [3201]" strokecolor="black [3200]" strokeweight="1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9" o:spid="_x0000_s1044" type="#_x0000_t66" style="position:absolute;left:26040;top:23315;width:6583;height:16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yxcAA&#10;AADbAAAADwAAAGRycy9kb3ducmV2LnhtbERP24rCMBB9F/yHMIJvmlrwVhtFhMLC7j54+YCxGdvS&#10;ZlKarO3+/UYQ9m0O5zrpYTCNeFLnKssKFvMIBHFudcWFgts1m21AOI+ssbFMCn7JwWE/HqWYaNvz&#10;mZ4XX4gQwi5BBaX3bSKly0sy6Oa2JQ7cw3YGfYBdIXWHfQg3jYyjaCUNVhwaSmzpVFJeX36Mgiz7&#10;WnL/eY9dvHL3eFtruR6+lZpOhuMOhKfB/4vf7g8d5m/h9Us4QO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UUyxcAAAADbAAAADwAAAAAAAAAAAAAAAACYAgAAZHJzL2Rvd25y&#10;ZXYueG1sUEsFBgAAAAAEAAQA9QAAAIUDAAAAAA==&#10;" adj="2638" fillcolor="white [3201]" strokecolor="black [3200]" strokeweight="1pt"/>
                <w10:anchorlock/>
              </v:group>
            </w:pict>
          </mc:Fallback>
        </mc:AlternateContent>
      </w:r>
    </w:p>
    <w:p w14:paraId="453D4F9E" w14:textId="11977540" w:rsidR="004121BE" w:rsidRPr="004121BE" w:rsidRDefault="004121BE" w:rsidP="00655B26">
      <w:pPr>
        <w:spacing w:after="0" w:line="360" w:lineRule="auto"/>
        <w:jc w:val="center"/>
        <w:rPr>
          <w:b/>
          <w:bCs/>
          <w:sz w:val="24"/>
          <w:szCs w:val="24"/>
        </w:rPr>
      </w:pPr>
      <w:r w:rsidRPr="004121BE">
        <w:rPr>
          <w:rFonts w:asciiTheme="majorBidi" w:hAnsiTheme="majorBidi" w:cstheme="majorBidi"/>
          <w:b/>
          <w:bCs/>
          <w:sz w:val="24"/>
          <w:szCs w:val="24"/>
        </w:rPr>
        <w:t xml:space="preserve">Diagram 1. Prosedur Pengembangan </w:t>
      </w:r>
      <w:r w:rsidRPr="004121BE">
        <w:rPr>
          <w:rFonts w:asciiTheme="majorBidi" w:hAnsiTheme="majorBidi" w:cstheme="majorBidi"/>
          <w:b/>
          <w:bCs/>
          <w:i/>
          <w:iCs/>
          <w:sz w:val="24"/>
          <w:szCs w:val="24"/>
        </w:rPr>
        <w:t>Leaflet</w:t>
      </w:r>
      <w:r w:rsidRPr="004121BE">
        <w:rPr>
          <w:rFonts w:asciiTheme="majorBidi" w:hAnsiTheme="majorBidi" w:cstheme="majorBidi"/>
          <w:b/>
          <w:bCs/>
          <w:sz w:val="24"/>
          <w:szCs w:val="24"/>
        </w:rPr>
        <w:t xml:space="preserve"> Berbasis Teori Bruner untuk </w:t>
      </w:r>
      <w:r>
        <w:rPr>
          <w:rFonts w:asciiTheme="majorBidi" w:hAnsiTheme="majorBidi" w:cstheme="majorBidi"/>
          <w:b/>
          <w:bCs/>
          <w:sz w:val="24"/>
          <w:szCs w:val="24"/>
        </w:rPr>
        <w:t>M</w:t>
      </w:r>
      <w:r w:rsidRPr="004121BE">
        <w:rPr>
          <w:rFonts w:asciiTheme="majorBidi" w:hAnsiTheme="majorBidi" w:cstheme="majorBidi"/>
          <w:b/>
          <w:bCs/>
          <w:sz w:val="24"/>
          <w:szCs w:val="24"/>
        </w:rPr>
        <w:t>ateri SPLDV</w:t>
      </w:r>
    </w:p>
    <w:p w14:paraId="12F0DBFD" w14:textId="77777777" w:rsidR="004121BE" w:rsidRPr="00A47833" w:rsidRDefault="004121BE" w:rsidP="00655B26">
      <w:pPr>
        <w:spacing w:after="0" w:line="360" w:lineRule="auto"/>
        <w:jc w:val="both"/>
        <w:rPr>
          <w:rFonts w:asciiTheme="majorBidi" w:hAnsiTheme="majorBidi" w:cstheme="majorBidi"/>
          <w:sz w:val="24"/>
          <w:szCs w:val="24"/>
        </w:rPr>
      </w:pPr>
    </w:p>
    <w:p w14:paraId="515AC461" w14:textId="436614D6" w:rsidR="00740407" w:rsidRPr="000365BB" w:rsidRDefault="00740407" w:rsidP="00655B26">
      <w:pPr>
        <w:pStyle w:val="HTMLPreformatted"/>
        <w:tabs>
          <w:tab w:val="clear" w:pos="916"/>
          <w:tab w:val="left" w:pos="567"/>
        </w:tabs>
        <w:spacing w:line="360" w:lineRule="auto"/>
        <w:jc w:val="both"/>
        <w:rPr>
          <w:rFonts w:ascii="Times New Roman" w:hAnsi="Times New Roman" w:cs="Times New Roman"/>
          <w:sz w:val="24"/>
        </w:rPr>
      </w:pPr>
    </w:p>
    <w:p w14:paraId="222CA517" w14:textId="36E513E2" w:rsidR="00B13229" w:rsidRDefault="009A5125" w:rsidP="00655B26">
      <w:pPr>
        <w:spacing w:after="0" w:line="360" w:lineRule="auto"/>
        <w:rPr>
          <w:rFonts w:ascii="Times New Roman" w:hAnsi="Times New Roman" w:cs="Times New Roman"/>
          <w:b/>
          <w:noProof/>
        </w:rPr>
      </w:pPr>
      <w:r>
        <w:rPr>
          <w:rFonts w:ascii="Times New Roman" w:hAnsi="Times New Roman" w:cs="Times New Roman"/>
          <w:b/>
          <w:noProof/>
        </w:rPr>
        <w:t>RESULT AND DISCUSSION</w:t>
      </w:r>
    </w:p>
    <w:p w14:paraId="07E780E4" w14:textId="50A3FEF3" w:rsidR="00FE01EC" w:rsidRPr="00FE01EC" w:rsidRDefault="00FE01EC" w:rsidP="00655B26">
      <w:pPr>
        <w:spacing w:after="0" w:line="360" w:lineRule="auto"/>
        <w:ind w:firstLine="720"/>
        <w:jc w:val="both"/>
        <w:rPr>
          <w:rFonts w:asciiTheme="majorBidi" w:hAnsiTheme="majorBidi" w:cstheme="majorBidi"/>
          <w:sz w:val="24"/>
          <w:szCs w:val="24"/>
        </w:rPr>
      </w:pPr>
      <w:r w:rsidRPr="00FE01EC">
        <w:rPr>
          <w:rFonts w:asciiTheme="majorBidi" w:hAnsiTheme="majorBidi" w:cstheme="majorBidi"/>
          <w:sz w:val="24"/>
          <w:szCs w:val="24"/>
        </w:rPr>
        <w:t xml:space="preserve">Penelitian ini menghasilkan </w:t>
      </w:r>
      <w:r w:rsidRPr="00FE01EC">
        <w:rPr>
          <w:rFonts w:asciiTheme="majorBidi" w:hAnsiTheme="majorBidi" w:cstheme="majorBidi"/>
          <w:i/>
          <w:iCs/>
          <w:sz w:val="24"/>
          <w:szCs w:val="24"/>
        </w:rPr>
        <w:t xml:space="preserve">leaflet </w:t>
      </w:r>
      <w:r w:rsidRPr="00FE01EC">
        <w:rPr>
          <w:rFonts w:asciiTheme="majorBidi" w:hAnsiTheme="majorBidi" w:cstheme="majorBidi"/>
          <w:sz w:val="24"/>
          <w:szCs w:val="24"/>
        </w:rPr>
        <w:t xml:space="preserve">berbasis teori Bruner untuk materi Sistem Persamaan Linier Dua Variabel (SPLDV) yang valid. Pengembangan </w:t>
      </w:r>
      <w:r w:rsidRPr="00FE01EC">
        <w:rPr>
          <w:rFonts w:asciiTheme="majorBidi" w:hAnsiTheme="majorBidi" w:cstheme="majorBidi"/>
          <w:i/>
          <w:iCs/>
          <w:sz w:val="24"/>
          <w:szCs w:val="24"/>
        </w:rPr>
        <w:t xml:space="preserve">leaflet </w:t>
      </w:r>
      <w:r w:rsidRPr="00FE01EC">
        <w:rPr>
          <w:rFonts w:asciiTheme="majorBidi" w:hAnsiTheme="majorBidi" w:cstheme="majorBidi"/>
          <w:sz w:val="24"/>
          <w:szCs w:val="24"/>
        </w:rPr>
        <w:lastRenderedPageBreak/>
        <w:t xml:space="preserve">ini melewati tahap </w:t>
      </w:r>
      <w:r>
        <w:rPr>
          <w:rFonts w:asciiTheme="majorBidi" w:hAnsiTheme="majorBidi" w:cstheme="majorBidi"/>
          <w:sz w:val="24"/>
          <w:szCs w:val="24"/>
        </w:rPr>
        <w:t>penelitian pendahuluan</w:t>
      </w:r>
      <w:r w:rsidRPr="00FE01EC">
        <w:rPr>
          <w:rFonts w:asciiTheme="majorBidi" w:hAnsiTheme="majorBidi" w:cstheme="majorBidi"/>
          <w:sz w:val="24"/>
          <w:szCs w:val="24"/>
        </w:rPr>
        <w:t>, perancangan prototipe dan penilaian. Berikut dideskripsikan hasil dari setiap tahap pengembangan yang telah dilakukan.</w:t>
      </w:r>
    </w:p>
    <w:p w14:paraId="574867D2" w14:textId="260BE56E" w:rsidR="00FE01EC" w:rsidRPr="00FE01EC" w:rsidRDefault="00FE01EC" w:rsidP="00655B26">
      <w:pPr>
        <w:spacing w:after="0" w:line="360" w:lineRule="auto"/>
        <w:ind w:firstLine="720"/>
        <w:jc w:val="both"/>
        <w:rPr>
          <w:rFonts w:asciiTheme="majorBidi" w:hAnsiTheme="majorBidi" w:cstheme="majorBidi"/>
          <w:sz w:val="24"/>
          <w:szCs w:val="24"/>
        </w:rPr>
      </w:pPr>
      <w:r w:rsidRPr="00FE01EC">
        <w:rPr>
          <w:rFonts w:asciiTheme="majorBidi" w:hAnsiTheme="majorBidi" w:cstheme="majorBidi"/>
          <w:sz w:val="24"/>
          <w:szCs w:val="24"/>
        </w:rPr>
        <w:t xml:space="preserve">Tahap </w:t>
      </w:r>
      <w:r w:rsidR="00E86D87">
        <w:rPr>
          <w:rFonts w:asciiTheme="majorBidi" w:hAnsiTheme="majorBidi" w:cstheme="majorBidi"/>
          <w:sz w:val="24"/>
          <w:szCs w:val="24"/>
        </w:rPr>
        <w:t>penelitian pendahuluan</w:t>
      </w:r>
      <w:r w:rsidRPr="00FE01EC">
        <w:rPr>
          <w:rFonts w:asciiTheme="majorBidi" w:hAnsiTheme="majorBidi" w:cstheme="majorBidi"/>
          <w:sz w:val="24"/>
          <w:szCs w:val="24"/>
        </w:rPr>
        <w:t xml:space="preserve"> yang dilakukan menghasilkan potensi dan masalah yang mendasari pentingnya pengembangan </w:t>
      </w:r>
      <w:r w:rsidRPr="00FE01EC">
        <w:rPr>
          <w:rFonts w:asciiTheme="majorBidi" w:hAnsiTheme="majorBidi" w:cstheme="majorBidi"/>
          <w:i/>
          <w:iCs/>
          <w:sz w:val="24"/>
          <w:szCs w:val="24"/>
        </w:rPr>
        <w:t>leaflet</w:t>
      </w:r>
      <w:r w:rsidRPr="00FE01EC">
        <w:rPr>
          <w:rFonts w:asciiTheme="majorBidi" w:hAnsiTheme="majorBidi" w:cstheme="majorBidi"/>
          <w:sz w:val="24"/>
          <w:szCs w:val="24"/>
        </w:rPr>
        <w:t xml:space="preserve">. Potensi dan masalah diperoleh dari hasil analisis ketersedian sumber belajar, karakteristik siswa dan hasil observasi pembelajaran. Pertama, hasil analisis ketersediaan </w:t>
      </w:r>
      <w:r w:rsidR="00E86D87">
        <w:rPr>
          <w:rFonts w:asciiTheme="majorBidi" w:hAnsiTheme="majorBidi" w:cstheme="majorBidi"/>
          <w:sz w:val="24"/>
          <w:szCs w:val="24"/>
        </w:rPr>
        <w:t xml:space="preserve">dan kualitas </w:t>
      </w:r>
      <w:r w:rsidRPr="00FE01EC">
        <w:rPr>
          <w:rFonts w:asciiTheme="majorBidi" w:hAnsiTheme="majorBidi" w:cstheme="majorBidi"/>
          <w:sz w:val="24"/>
          <w:szCs w:val="24"/>
        </w:rPr>
        <w:t xml:space="preserve">sumber belajar yaitu (1) sumber belajar yang dipakai hanya satu yaitu buku siswa kurikulum 2013 SMP revisi, (2) masih ada soal kontekstual pada buku </w:t>
      </w:r>
      <w:r w:rsidR="00E86D87">
        <w:rPr>
          <w:rFonts w:asciiTheme="majorBidi" w:hAnsiTheme="majorBidi" w:cstheme="majorBidi"/>
          <w:sz w:val="24"/>
          <w:szCs w:val="24"/>
        </w:rPr>
        <w:t>tersebut</w:t>
      </w:r>
      <w:r w:rsidRPr="00FE01EC">
        <w:rPr>
          <w:rFonts w:asciiTheme="majorBidi" w:hAnsiTheme="majorBidi" w:cstheme="majorBidi"/>
          <w:sz w:val="24"/>
          <w:szCs w:val="24"/>
        </w:rPr>
        <w:t xml:space="preserve"> yang kurang familiar bagi siswa, (3) ditemukan beberapa soal atau permasalahan yang sering menghilangkan langkah menemukan konsep atau tahapan ikonik. Padahal tahap ikonik menjadi penentu untuk siswa menemukan sebuah konsep, dan (4) terdapat ketidakakuratan dalam penulisan persamaan pada alternatif jawaban yang terdapat pada buku semester 1 halaman 215. </w:t>
      </w:r>
    </w:p>
    <w:p w14:paraId="0FC3B796" w14:textId="240FA91D" w:rsidR="00FE01EC" w:rsidRPr="00E86D87" w:rsidRDefault="00FE01EC" w:rsidP="00655B26">
      <w:pPr>
        <w:spacing w:after="0" w:line="360" w:lineRule="auto"/>
        <w:ind w:firstLine="720"/>
        <w:jc w:val="both"/>
        <w:rPr>
          <w:rFonts w:asciiTheme="majorBidi" w:hAnsiTheme="majorBidi" w:cstheme="majorBidi"/>
          <w:sz w:val="24"/>
          <w:szCs w:val="24"/>
        </w:rPr>
      </w:pPr>
      <w:r w:rsidRPr="00FE01EC">
        <w:rPr>
          <w:rFonts w:asciiTheme="majorBidi" w:hAnsiTheme="majorBidi" w:cstheme="majorBidi"/>
          <w:sz w:val="24"/>
          <w:szCs w:val="24"/>
        </w:rPr>
        <w:t>Hasil analisis karakteristik siswa yaitu: (1) siswa kurang memiliki minat baca</w:t>
      </w:r>
      <w:r w:rsidR="00E94A9D">
        <w:rPr>
          <w:rFonts w:asciiTheme="majorBidi" w:hAnsiTheme="majorBidi" w:cstheme="majorBidi"/>
          <w:sz w:val="24"/>
          <w:szCs w:val="24"/>
        </w:rPr>
        <w:t>,</w:t>
      </w:r>
      <w:r w:rsidRPr="00FE01EC">
        <w:rPr>
          <w:rFonts w:asciiTheme="majorBidi" w:hAnsiTheme="majorBidi" w:cstheme="majorBidi"/>
          <w:sz w:val="24"/>
          <w:szCs w:val="24"/>
        </w:rPr>
        <w:t xml:space="preserve"> khususnya buku pelajaran, (2) kemampuan akademik siswa SMP kelas VIII heterogen, (3) memiliki perbedaan gaya belajar, ada yang kinestetik, audio, visual, dan audio-visual, (4) Minat dan motivasi belajar siswa yang kurang terhadap pembelajaran matematika. Hasil observasi pembelajaran matematika ditemukan bahwa pada saat guru menjelaskan konsep matematika dan mengerjakan contoh soal, </w:t>
      </w:r>
      <w:r w:rsidR="00E94A9D">
        <w:rPr>
          <w:rFonts w:asciiTheme="majorBidi" w:hAnsiTheme="majorBidi" w:cstheme="majorBidi"/>
          <w:sz w:val="24"/>
          <w:szCs w:val="24"/>
        </w:rPr>
        <w:t xml:space="preserve">hanya </w:t>
      </w:r>
      <w:r w:rsidRPr="00FE01EC">
        <w:rPr>
          <w:rFonts w:asciiTheme="majorBidi" w:hAnsiTheme="majorBidi" w:cstheme="majorBidi"/>
          <w:sz w:val="24"/>
          <w:szCs w:val="24"/>
        </w:rPr>
        <w:t>beberapa siswa dapat memahaminya. Akan tetapi pemahaman mereka belum tersusun dengan baik. Hal ini bisa dibuktikan saat siswa diberikan soal latihan dengan bentuk dan redaksi yang berbeda dari apa yang dijelaskan guru. Siswa merasa bingung dan tidak tahu langkah apa yang harus mereka gunakan untuk menyelesaikan soal tersebut.</w:t>
      </w:r>
    </w:p>
    <w:p w14:paraId="4CF9B045" w14:textId="41898DF9" w:rsidR="00E86D87" w:rsidRDefault="00E86D87" w:rsidP="00655B26">
      <w:pPr>
        <w:spacing w:after="0" w:line="360" w:lineRule="auto"/>
        <w:ind w:firstLine="720"/>
        <w:jc w:val="both"/>
        <w:rPr>
          <w:rFonts w:asciiTheme="majorBidi" w:hAnsiTheme="majorBidi" w:cstheme="majorBidi"/>
          <w:sz w:val="24"/>
          <w:szCs w:val="24"/>
        </w:rPr>
      </w:pPr>
      <w:r w:rsidRPr="00E86D87">
        <w:rPr>
          <w:rFonts w:asciiTheme="majorBidi" w:hAnsiTheme="majorBidi" w:cstheme="majorBidi"/>
          <w:sz w:val="24"/>
          <w:szCs w:val="24"/>
        </w:rPr>
        <w:t>Kelemahan yang teridentifikasi dari sumber belajar yang tersedia dan karakteristik siswa menuntut guru perlu melakukan inovasi dalam mengembangkan bahan ajar</w:t>
      </w:r>
      <w:r>
        <w:rPr>
          <w:rFonts w:asciiTheme="majorBidi" w:hAnsiTheme="majorBidi" w:cstheme="majorBidi"/>
          <w:sz w:val="24"/>
          <w:szCs w:val="24"/>
        </w:rPr>
        <w:t xml:space="preserve"> sebagai</w:t>
      </w:r>
      <w:r w:rsidRPr="00E86D87">
        <w:rPr>
          <w:rFonts w:asciiTheme="majorBidi" w:hAnsiTheme="majorBidi" w:cstheme="majorBidi"/>
          <w:sz w:val="24"/>
          <w:szCs w:val="24"/>
        </w:rPr>
        <w:t xml:space="preserve"> pendamping buku sumber agar terpenuhinya standar proses pembelajaran (Permendikbud No 22 Tahun 2016). Jika pada buku sumber terdapat soal atau masalah kontekstual yang tidak familiar bagi siswa maka akan menyulitkan siswa memahami masalah karena tidak punya pengalaman langsung</w:t>
      </w:r>
      <w:r w:rsidR="009550C8">
        <w:rPr>
          <w:rFonts w:asciiTheme="majorBidi" w:hAnsiTheme="majorBidi" w:cstheme="majorBidi"/>
          <w:sz w:val="24"/>
          <w:szCs w:val="24"/>
        </w:rPr>
        <w:t xml:space="preserve"> </w:t>
      </w:r>
      <w:r w:rsidR="009550C8">
        <w:rPr>
          <w:rFonts w:asciiTheme="majorBidi" w:hAnsiTheme="majorBidi" w:cstheme="majorBidi"/>
          <w:sz w:val="24"/>
          <w:szCs w:val="24"/>
        </w:rPr>
        <w:fldChar w:fldCharType="begin"/>
      </w:r>
      <w:r w:rsidR="009550C8">
        <w:rPr>
          <w:rFonts w:asciiTheme="majorBidi" w:hAnsiTheme="majorBidi" w:cstheme="majorBidi"/>
          <w:sz w:val="24"/>
          <w:szCs w:val="24"/>
        </w:rPr>
        <w:instrText xml:space="preserve"> ADDIN ZOTERO_ITEM CSL_CITATION {"citationID":"v7Y8vn2X","properties":{"formattedCitation":"(Pusvyta, 2019)","plainCitation":"(Pusvyta, 2019)","noteIndex":0},"citationItems":[{"id":188,"uris":["http://zotero.org/users/local/IRzv4W93/items/MEPLY8PE"],"uri":["http://zotero.org/users/local/IRzv4W93/items/MEPLY8PE"],"itemData":{"id":188,"type":"article-journal","title":"Analisis Terhadap Kerucut Pengalaman Edgar Dale Dan Keragaman Gaya Belajar Untuk Memilih Media Yang Tepat Dalam Pembelajaran","container-title":"Mudir: Jurnal Manajemen Pendidikan","page":"58-78","volume":"1","issue":"1","author":[{"family":"Pusvyta","given":"Sari"}],"issued":{"date-parts":[["2019"]]}}}],"schema":"https://github.com/citation-style-language/schema/raw/master/csl-citation.json"} </w:instrText>
      </w:r>
      <w:r w:rsidR="009550C8">
        <w:rPr>
          <w:rFonts w:asciiTheme="majorBidi" w:hAnsiTheme="majorBidi" w:cstheme="majorBidi"/>
          <w:sz w:val="24"/>
          <w:szCs w:val="24"/>
        </w:rPr>
        <w:fldChar w:fldCharType="separate"/>
      </w:r>
      <w:r w:rsidR="009550C8" w:rsidRPr="009550C8">
        <w:rPr>
          <w:rFonts w:ascii="Times New Roman" w:hAnsi="Times New Roman" w:cs="Times New Roman"/>
          <w:sz w:val="24"/>
        </w:rPr>
        <w:t>(Pusvyta, 2019)</w:t>
      </w:r>
      <w:r w:rsidR="009550C8">
        <w:rPr>
          <w:rFonts w:asciiTheme="majorBidi" w:hAnsiTheme="majorBidi" w:cstheme="majorBidi"/>
          <w:sz w:val="24"/>
          <w:szCs w:val="24"/>
        </w:rPr>
        <w:fldChar w:fldCharType="end"/>
      </w:r>
      <w:r w:rsidRPr="00C94154">
        <w:rPr>
          <w:rFonts w:asciiTheme="majorBidi" w:hAnsiTheme="majorBidi" w:cstheme="majorBidi"/>
          <w:sz w:val="24"/>
          <w:szCs w:val="24"/>
        </w:rPr>
        <w:t>.</w:t>
      </w:r>
      <w:r w:rsidRPr="00E86D87">
        <w:rPr>
          <w:rFonts w:asciiTheme="majorBidi" w:hAnsiTheme="majorBidi" w:cstheme="majorBidi"/>
          <w:color w:val="FF0000"/>
          <w:sz w:val="24"/>
          <w:szCs w:val="24"/>
        </w:rPr>
        <w:t xml:space="preserve"> </w:t>
      </w:r>
      <w:r w:rsidRPr="00E86D87">
        <w:rPr>
          <w:rFonts w:asciiTheme="majorBidi" w:hAnsiTheme="majorBidi" w:cstheme="majorBidi"/>
          <w:sz w:val="24"/>
          <w:szCs w:val="24"/>
        </w:rPr>
        <w:t xml:space="preserve">Penyajian sumber belajar harus sesuai dengan tingkat </w:t>
      </w:r>
      <w:r w:rsidRPr="00E86D87">
        <w:rPr>
          <w:rFonts w:asciiTheme="majorBidi" w:hAnsiTheme="majorBidi" w:cstheme="majorBidi"/>
          <w:sz w:val="24"/>
          <w:szCs w:val="24"/>
        </w:rPr>
        <w:lastRenderedPageBreak/>
        <w:t>pe</w:t>
      </w:r>
      <w:r w:rsidR="009550C8">
        <w:rPr>
          <w:rFonts w:asciiTheme="majorBidi" w:hAnsiTheme="majorBidi" w:cstheme="majorBidi"/>
          <w:sz w:val="24"/>
          <w:szCs w:val="24"/>
        </w:rPr>
        <w:t>r</w:t>
      </w:r>
      <w:r w:rsidRPr="00E86D87">
        <w:rPr>
          <w:rFonts w:asciiTheme="majorBidi" w:hAnsiTheme="majorBidi" w:cstheme="majorBidi"/>
          <w:sz w:val="24"/>
          <w:szCs w:val="24"/>
        </w:rPr>
        <w:t>kembangan kognitif siswa mulai dari dari tingkat representasi sensory (enactive), representasi konkret (iconic) dan tingkat representasi yang abstr</w:t>
      </w:r>
      <w:r w:rsidR="00E94A9D">
        <w:rPr>
          <w:rFonts w:asciiTheme="majorBidi" w:hAnsiTheme="majorBidi" w:cstheme="majorBidi"/>
          <w:sz w:val="24"/>
          <w:szCs w:val="24"/>
        </w:rPr>
        <w:t>ak atau symbolic</w:t>
      </w:r>
      <w:r w:rsidR="009550C8">
        <w:rPr>
          <w:rFonts w:asciiTheme="majorBidi" w:hAnsiTheme="majorBidi" w:cstheme="majorBidi"/>
          <w:sz w:val="24"/>
          <w:szCs w:val="24"/>
        </w:rPr>
        <w:t xml:space="preserve"> </w:t>
      </w:r>
      <w:r w:rsidR="009550C8">
        <w:rPr>
          <w:rFonts w:asciiTheme="majorBidi" w:hAnsiTheme="majorBidi" w:cstheme="majorBidi"/>
          <w:sz w:val="24"/>
          <w:szCs w:val="24"/>
        </w:rPr>
        <w:fldChar w:fldCharType="begin"/>
      </w:r>
      <w:r w:rsidR="009550C8">
        <w:rPr>
          <w:rFonts w:asciiTheme="majorBidi" w:hAnsiTheme="majorBidi" w:cstheme="majorBidi"/>
          <w:sz w:val="24"/>
          <w:szCs w:val="24"/>
        </w:rPr>
        <w:instrText xml:space="preserve"> ADDIN ZOTERO_ITEM CSL_CITATION {"citationID":"QWCXJmwN","properties":{"formattedCitation":"(Dalyono, 2009)","plainCitation":"(Dalyono, 2009)","noteIndex":0},"citationItems":[{"id":186,"uris":["http://zotero.org/users/local/IRzv4W93/items/DJ4T5UQR"],"uri":["http://zotero.org/users/local/IRzv4W93/items/DJ4T5UQR"],"itemData":{"id":186,"type":"book","title":"Psikologi Pendidikan","publisher":"Rineka Cipta","publisher-place":"Jakarta","event-place":"Jakarta","author":[{"family":"Dalyono","given":""}],"issued":{"date-parts":[["2009"]]}}}],"schema":"https://github.com/citation-style-language/schema/raw/master/csl-citation.json"} </w:instrText>
      </w:r>
      <w:r w:rsidR="009550C8">
        <w:rPr>
          <w:rFonts w:asciiTheme="majorBidi" w:hAnsiTheme="majorBidi" w:cstheme="majorBidi"/>
          <w:sz w:val="24"/>
          <w:szCs w:val="24"/>
        </w:rPr>
        <w:fldChar w:fldCharType="separate"/>
      </w:r>
      <w:r w:rsidR="009550C8" w:rsidRPr="009550C8">
        <w:rPr>
          <w:rFonts w:ascii="Times New Roman" w:hAnsi="Times New Roman" w:cs="Times New Roman"/>
          <w:sz w:val="24"/>
        </w:rPr>
        <w:t>(Dalyono, 2009)</w:t>
      </w:r>
      <w:r w:rsidR="009550C8">
        <w:rPr>
          <w:rFonts w:asciiTheme="majorBidi" w:hAnsiTheme="majorBidi" w:cstheme="majorBidi"/>
          <w:sz w:val="24"/>
          <w:szCs w:val="24"/>
        </w:rPr>
        <w:fldChar w:fldCharType="end"/>
      </w:r>
      <w:r w:rsidRPr="00E86D87">
        <w:rPr>
          <w:rFonts w:asciiTheme="majorBidi" w:hAnsiTheme="majorBidi" w:cstheme="majorBidi"/>
          <w:sz w:val="24"/>
          <w:szCs w:val="24"/>
        </w:rPr>
        <w:t>. Oleh karena itu, penyajian materi pada buku sumber perlu memperhatikan setiap tahap teori Bruner yaitu tahap enaktif, ikonik dan simbolik. Apabila terjadi lompatan dari tahap enaktif ke tahap simbolik, akan membuat siswa sulit memahami konsep</w:t>
      </w:r>
      <w:r w:rsidR="00476C74">
        <w:rPr>
          <w:rFonts w:asciiTheme="majorBidi" w:hAnsiTheme="majorBidi" w:cstheme="majorBidi"/>
          <w:sz w:val="24"/>
          <w:szCs w:val="24"/>
        </w:rPr>
        <w:t xml:space="preserve"> </w:t>
      </w:r>
      <w:r w:rsidR="00476C74">
        <w:rPr>
          <w:rFonts w:asciiTheme="majorBidi" w:hAnsiTheme="majorBidi" w:cstheme="majorBidi"/>
          <w:sz w:val="24"/>
          <w:szCs w:val="24"/>
        </w:rPr>
        <w:fldChar w:fldCharType="begin"/>
      </w:r>
      <w:r w:rsidR="00A67FDD">
        <w:rPr>
          <w:rFonts w:asciiTheme="majorBidi" w:hAnsiTheme="majorBidi" w:cstheme="majorBidi"/>
          <w:sz w:val="24"/>
          <w:szCs w:val="24"/>
        </w:rPr>
        <w:instrText xml:space="preserve"> ADDIN ZOTERO_ITEM CSL_CITATION {"citationID":"F0ZS8Zzg","properties":{"formattedCitation":"(Isrok\\uc0\\u8217{}atun &amp; Amelia, 2018)","plainCitation":"(Isrok’atun &amp; Amelia, 2018)","noteIndex":0},"citationItems":[{"id":190,"uris":["http://zotero.org/users/local/IRzv4W93/items/AWCXV8W4"],"uri":["http://zotero.org/users/local/IRzv4W93/items/AWCXV8W4"],"itemData":{"id":190,"type":"book","title":"Model-Model Pembelajaran Matematika","publisher":"Pt. Bumi Aksara","publisher-place":"Jakarta","event-place":"Jakarta","author":[{"family":"Isrok'atun","given":""},{"family":"Amelia","given":"rosmala"}],"issued":{"date-parts":[["2018"]]}}}],"schema":"https://github.com/citation-style-language/schema/raw/master/csl-citation.json"} </w:instrText>
      </w:r>
      <w:r w:rsidR="00476C74">
        <w:rPr>
          <w:rFonts w:asciiTheme="majorBidi" w:hAnsiTheme="majorBidi" w:cstheme="majorBidi"/>
          <w:sz w:val="24"/>
          <w:szCs w:val="24"/>
        </w:rPr>
        <w:fldChar w:fldCharType="separate"/>
      </w:r>
      <w:r w:rsidR="00A67FDD" w:rsidRPr="00A67FDD">
        <w:rPr>
          <w:rFonts w:ascii="Times New Roman" w:hAnsi="Times New Roman" w:cs="Times New Roman"/>
          <w:sz w:val="24"/>
          <w:szCs w:val="24"/>
        </w:rPr>
        <w:t>(Isrok’atun &amp; Amelia, 2018)</w:t>
      </w:r>
      <w:r w:rsidR="00476C74">
        <w:rPr>
          <w:rFonts w:asciiTheme="majorBidi" w:hAnsiTheme="majorBidi" w:cstheme="majorBidi"/>
          <w:sz w:val="24"/>
          <w:szCs w:val="24"/>
        </w:rPr>
        <w:fldChar w:fldCharType="end"/>
      </w:r>
      <w:r w:rsidRPr="00E86D87">
        <w:rPr>
          <w:rFonts w:asciiTheme="majorBidi" w:hAnsiTheme="majorBidi" w:cstheme="majorBidi"/>
          <w:sz w:val="24"/>
          <w:szCs w:val="24"/>
        </w:rPr>
        <w:t>.</w:t>
      </w:r>
    </w:p>
    <w:p w14:paraId="0AB4246D" w14:textId="1462D4A8" w:rsidR="00E86D87" w:rsidRPr="00E86D87" w:rsidRDefault="00E86D87" w:rsidP="00655B26">
      <w:pPr>
        <w:spacing w:after="0" w:line="360" w:lineRule="auto"/>
        <w:ind w:firstLine="720"/>
        <w:jc w:val="both"/>
        <w:rPr>
          <w:rFonts w:asciiTheme="majorBidi" w:hAnsiTheme="majorBidi" w:cstheme="majorBidi"/>
          <w:sz w:val="24"/>
          <w:szCs w:val="24"/>
        </w:rPr>
      </w:pPr>
      <w:r w:rsidRPr="00E86D87">
        <w:rPr>
          <w:rFonts w:asciiTheme="majorBidi" w:hAnsiTheme="majorBidi" w:cstheme="majorBidi"/>
          <w:sz w:val="24"/>
          <w:szCs w:val="24"/>
        </w:rPr>
        <w:t xml:space="preserve">Pada tahap </w:t>
      </w:r>
      <w:r>
        <w:rPr>
          <w:rFonts w:asciiTheme="majorBidi" w:hAnsiTheme="majorBidi" w:cstheme="majorBidi"/>
          <w:sz w:val="24"/>
          <w:szCs w:val="24"/>
        </w:rPr>
        <w:t>penelitian pendahuluan</w:t>
      </w:r>
      <w:r w:rsidRPr="00E86D87">
        <w:rPr>
          <w:rFonts w:asciiTheme="majorBidi" w:hAnsiTheme="majorBidi" w:cstheme="majorBidi"/>
          <w:sz w:val="24"/>
          <w:szCs w:val="24"/>
        </w:rPr>
        <w:t>, peneliti juga melakukan review terhadap kurikulum pembelajaran matematika SMP dan diperoleh kompetensi dasar SPLDV. Selain itu, melakukan review literatur beberapa buku, pedoman bahan ajar menur</w:t>
      </w:r>
      <w:r>
        <w:rPr>
          <w:rFonts w:asciiTheme="majorBidi" w:hAnsiTheme="majorBidi" w:cstheme="majorBidi"/>
          <w:sz w:val="24"/>
          <w:szCs w:val="24"/>
        </w:rPr>
        <w:t>u</w:t>
      </w:r>
      <w:r w:rsidRPr="00E86D87">
        <w:rPr>
          <w:rFonts w:asciiTheme="majorBidi" w:hAnsiTheme="majorBidi" w:cstheme="majorBidi"/>
          <w:sz w:val="24"/>
          <w:szCs w:val="24"/>
        </w:rPr>
        <w:t>t BSNP dan jurnal yang dijadikan referensi untuk</w:t>
      </w:r>
      <w:r>
        <w:rPr>
          <w:rFonts w:asciiTheme="majorBidi" w:hAnsiTheme="majorBidi" w:cstheme="majorBidi"/>
          <w:sz w:val="24"/>
          <w:szCs w:val="24"/>
        </w:rPr>
        <w:t xml:space="preserve"> </w:t>
      </w:r>
      <w:r w:rsidRPr="00E86D87">
        <w:rPr>
          <w:rFonts w:asciiTheme="majorBidi" w:hAnsiTheme="majorBidi" w:cstheme="majorBidi"/>
          <w:sz w:val="24"/>
          <w:szCs w:val="24"/>
        </w:rPr>
        <w:t xml:space="preserve">memperoleh bentuk format, mengetahui ukuran leaflet yang sesuai, mengetahui cara penyusunan materi, mengetahui cara penempatan contoh soal dan latihan, dan karakteristik </w:t>
      </w:r>
      <w:r w:rsidRPr="00E86D87">
        <w:rPr>
          <w:rFonts w:asciiTheme="majorBidi" w:hAnsiTheme="majorBidi" w:cstheme="majorBidi"/>
          <w:i/>
          <w:iCs/>
          <w:sz w:val="24"/>
          <w:szCs w:val="24"/>
        </w:rPr>
        <w:t>leaflet</w:t>
      </w:r>
      <w:r w:rsidRPr="00E86D87">
        <w:rPr>
          <w:rFonts w:asciiTheme="majorBidi" w:hAnsiTheme="majorBidi" w:cstheme="majorBidi"/>
          <w:sz w:val="24"/>
          <w:szCs w:val="24"/>
        </w:rPr>
        <w:t>. Dari review literatur juga diperoleh penjelasan setiap tahapan teori bruner dan implementasinya.</w:t>
      </w:r>
    </w:p>
    <w:p w14:paraId="3BE615BB" w14:textId="73400153" w:rsidR="00E86D87" w:rsidRPr="00E86D87" w:rsidRDefault="00E86D87" w:rsidP="00655B26">
      <w:pPr>
        <w:spacing w:after="0" w:line="360" w:lineRule="auto"/>
        <w:ind w:firstLine="720"/>
        <w:jc w:val="both"/>
        <w:rPr>
          <w:rFonts w:asciiTheme="majorBidi" w:hAnsiTheme="majorBidi" w:cstheme="majorBidi"/>
          <w:sz w:val="24"/>
          <w:szCs w:val="24"/>
        </w:rPr>
      </w:pPr>
      <w:r w:rsidRPr="00E86D87">
        <w:rPr>
          <w:rFonts w:asciiTheme="majorBidi" w:hAnsiTheme="majorBidi" w:cstheme="majorBidi"/>
          <w:sz w:val="24"/>
          <w:szCs w:val="24"/>
        </w:rPr>
        <w:t xml:space="preserve">Tahap perancangan propotipe yang dilakukan menghasilkan spesifikasi </w:t>
      </w:r>
      <w:r w:rsidRPr="00E86D87">
        <w:rPr>
          <w:rFonts w:asciiTheme="majorBidi" w:hAnsiTheme="majorBidi" w:cstheme="majorBidi"/>
          <w:i/>
          <w:iCs/>
          <w:sz w:val="24"/>
          <w:szCs w:val="24"/>
        </w:rPr>
        <w:t>leaflet</w:t>
      </w:r>
      <w:r w:rsidRPr="00E86D87">
        <w:rPr>
          <w:rFonts w:asciiTheme="majorBidi" w:hAnsiTheme="majorBidi" w:cstheme="majorBidi"/>
          <w:sz w:val="24"/>
          <w:szCs w:val="24"/>
        </w:rPr>
        <w:t xml:space="preserve"> berdasarkan teori Bruner. Spesifikasi tersebut dibuat berdasarkan hasil tahap </w:t>
      </w:r>
      <w:r>
        <w:rPr>
          <w:rFonts w:asciiTheme="majorBidi" w:hAnsiTheme="majorBidi" w:cstheme="majorBidi"/>
          <w:sz w:val="24"/>
          <w:szCs w:val="24"/>
        </w:rPr>
        <w:t>penelitian pendahuluan</w:t>
      </w:r>
      <w:r w:rsidRPr="00E86D87">
        <w:rPr>
          <w:rFonts w:asciiTheme="majorBidi" w:hAnsiTheme="majorBidi" w:cstheme="majorBidi"/>
          <w:sz w:val="24"/>
          <w:szCs w:val="24"/>
        </w:rPr>
        <w:t xml:space="preserve">. Berikut spesifikasi </w:t>
      </w:r>
      <w:r w:rsidRPr="00E86D87">
        <w:rPr>
          <w:rFonts w:asciiTheme="majorBidi" w:hAnsiTheme="majorBidi" w:cstheme="majorBidi"/>
          <w:i/>
          <w:iCs/>
          <w:sz w:val="24"/>
          <w:szCs w:val="24"/>
        </w:rPr>
        <w:t xml:space="preserve">leaflet </w:t>
      </w:r>
      <w:r w:rsidRPr="00E86D87">
        <w:rPr>
          <w:rFonts w:asciiTheme="majorBidi" w:hAnsiTheme="majorBidi" w:cstheme="majorBidi"/>
          <w:sz w:val="24"/>
          <w:szCs w:val="24"/>
        </w:rPr>
        <w:t>berbasis teori Bruner untuk materi SPLDV yang telah dikembangkan.</w:t>
      </w:r>
    </w:p>
    <w:p w14:paraId="04DC8041" w14:textId="1AEDDBE9" w:rsidR="00E86D87" w:rsidRPr="00E86D87" w:rsidRDefault="00E86D87" w:rsidP="00655B26">
      <w:pPr>
        <w:pStyle w:val="ListParagraph"/>
        <w:numPr>
          <w:ilvl w:val="0"/>
          <w:numId w:val="20"/>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Peneliti mengembangkan lima</w:t>
      </w:r>
      <w:r w:rsidRPr="00E86D87">
        <w:rPr>
          <w:rFonts w:asciiTheme="majorBidi" w:hAnsiTheme="majorBidi" w:cstheme="majorBidi"/>
          <w:sz w:val="24"/>
          <w:szCs w:val="24"/>
        </w:rPr>
        <w:t xml:space="preserve"> </w:t>
      </w:r>
      <w:r w:rsidRPr="00E86D87">
        <w:rPr>
          <w:rFonts w:asciiTheme="majorBidi" w:hAnsiTheme="majorBidi" w:cstheme="majorBidi"/>
          <w:i/>
          <w:iCs/>
          <w:sz w:val="24"/>
          <w:szCs w:val="24"/>
        </w:rPr>
        <w:t>leaflet.</w:t>
      </w:r>
    </w:p>
    <w:p w14:paraId="1A30DE82" w14:textId="77777777" w:rsidR="00E86D87" w:rsidRPr="00E86D87" w:rsidRDefault="00E86D87" w:rsidP="00655B26">
      <w:pPr>
        <w:pStyle w:val="ListParagraph"/>
        <w:numPr>
          <w:ilvl w:val="0"/>
          <w:numId w:val="20"/>
        </w:numPr>
        <w:spacing w:after="0" w:line="360" w:lineRule="auto"/>
        <w:ind w:left="426"/>
        <w:jc w:val="both"/>
        <w:rPr>
          <w:rFonts w:asciiTheme="majorBidi" w:hAnsiTheme="majorBidi" w:cstheme="majorBidi"/>
          <w:sz w:val="24"/>
          <w:szCs w:val="24"/>
        </w:rPr>
      </w:pPr>
      <w:r w:rsidRPr="00E86D87">
        <w:rPr>
          <w:rFonts w:asciiTheme="majorBidi" w:hAnsiTheme="majorBidi" w:cstheme="majorBidi"/>
          <w:i/>
          <w:iCs/>
          <w:sz w:val="24"/>
          <w:szCs w:val="24"/>
        </w:rPr>
        <w:t>Leaflet</w:t>
      </w:r>
      <w:r w:rsidRPr="00E86D87">
        <w:rPr>
          <w:rFonts w:asciiTheme="majorBidi" w:hAnsiTheme="majorBidi" w:cstheme="majorBidi"/>
          <w:sz w:val="24"/>
          <w:szCs w:val="24"/>
        </w:rPr>
        <w:t xml:space="preserve"> berisi materi Sistem Persamaan Linear Dua Variabel untuk kelas VIII semester ganjil.</w:t>
      </w:r>
    </w:p>
    <w:p w14:paraId="5FD4F119" w14:textId="77777777" w:rsidR="00E86D87" w:rsidRPr="00E86D87" w:rsidRDefault="00E86D87" w:rsidP="00655B26">
      <w:pPr>
        <w:pStyle w:val="ListParagraph"/>
        <w:numPr>
          <w:ilvl w:val="0"/>
          <w:numId w:val="20"/>
        </w:numPr>
        <w:spacing w:after="0" w:line="360" w:lineRule="auto"/>
        <w:ind w:left="426"/>
        <w:jc w:val="both"/>
        <w:rPr>
          <w:rFonts w:asciiTheme="majorBidi" w:hAnsiTheme="majorBidi" w:cstheme="majorBidi"/>
          <w:sz w:val="24"/>
          <w:szCs w:val="24"/>
        </w:rPr>
      </w:pPr>
      <w:r w:rsidRPr="00E86D87">
        <w:rPr>
          <w:rFonts w:asciiTheme="majorBidi" w:hAnsiTheme="majorBidi" w:cstheme="majorBidi"/>
          <w:i/>
          <w:iCs/>
          <w:sz w:val="24"/>
          <w:szCs w:val="24"/>
        </w:rPr>
        <w:t xml:space="preserve">Leaflet </w:t>
      </w:r>
      <w:r w:rsidRPr="00E86D87">
        <w:rPr>
          <w:rFonts w:asciiTheme="majorBidi" w:hAnsiTheme="majorBidi" w:cstheme="majorBidi"/>
          <w:sz w:val="24"/>
          <w:szCs w:val="24"/>
        </w:rPr>
        <w:t>dibuat bolak balik.</w:t>
      </w:r>
    </w:p>
    <w:p w14:paraId="07323E0D" w14:textId="77777777" w:rsidR="00E86D87" w:rsidRPr="00E86D87" w:rsidRDefault="00E86D87" w:rsidP="00655B26">
      <w:pPr>
        <w:pStyle w:val="ListParagraph"/>
        <w:numPr>
          <w:ilvl w:val="0"/>
          <w:numId w:val="20"/>
        </w:numPr>
        <w:spacing w:after="0" w:line="360" w:lineRule="auto"/>
        <w:ind w:left="426"/>
        <w:jc w:val="both"/>
        <w:rPr>
          <w:rFonts w:asciiTheme="majorBidi" w:hAnsiTheme="majorBidi" w:cstheme="majorBidi"/>
          <w:sz w:val="24"/>
          <w:szCs w:val="24"/>
        </w:rPr>
      </w:pPr>
      <w:r w:rsidRPr="00E86D87">
        <w:rPr>
          <w:rFonts w:asciiTheme="majorBidi" w:hAnsiTheme="majorBidi" w:cstheme="majorBidi"/>
          <w:i/>
          <w:iCs/>
          <w:sz w:val="24"/>
          <w:szCs w:val="24"/>
        </w:rPr>
        <w:t>Leaflet</w:t>
      </w:r>
      <w:r w:rsidRPr="00E86D87">
        <w:rPr>
          <w:rFonts w:asciiTheme="majorBidi" w:hAnsiTheme="majorBidi" w:cstheme="majorBidi"/>
          <w:sz w:val="24"/>
          <w:szCs w:val="24"/>
        </w:rPr>
        <w:t xml:space="preserve"> berbentuk lembaran kertas yang memiliki dua sisi dan terdiri dari 3 lipatan, kemudian disetiap pojok atas dari lipatan diberikan nomor halaman.</w:t>
      </w:r>
    </w:p>
    <w:p w14:paraId="2D8336C4" w14:textId="77777777" w:rsidR="00E86D87" w:rsidRPr="00E86D87" w:rsidRDefault="00E86D87" w:rsidP="00655B26">
      <w:pPr>
        <w:pStyle w:val="ListParagraph"/>
        <w:numPr>
          <w:ilvl w:val="0"/>
          <w:numId w:val="20"/>
        </w:numPr>
        <w:spacing w:after="0" w:line="360" w:lineRule="auto"/>
        <w:ind w:left="426"/>
        <w:jc w:val="both"/>
        <w:rPr>
          <w:rFonts w:asciiTheme="majorBidi" w:hAnsiTheme="majorBidi" w:cstheme="majorBidi"/>
          <w:sz w:val="24"/>
          <w:szCs w:val="24"/>
        </w:rPr>
      </w:pPr>
      <w:r w:rsidRPr="00E86D87">
        <w:rPr>
          <w:rFonts w:asciiTheme="majorBidi" w:hAnsiTheme="majorBidi" w:cstheme="majorBidi"/>
          <w:i/>
          <w:iCs/>
          <w:sz w:val="24"/>
          <w:szCs w:val="24"/>
        </w:rPr>
        <w:t>Leaflet</w:t>
      </w:r>
      <w:r w:rsidRPr="00E86D87">
        <w:rPr>
          <w:rFonts w:asciiTheme="majorBidi" w:hAnsiTheme="majorBidi" w:cstheme="majorBidi"/>
          <w:sz w:val="24"/>
          <w:szCs w:val="24"/>
        </w:rPr>
        <w:t xml:space="preserve"> memuat gambar-gambar yang unik, permainan warna yang menarik, dan bentuk penulisan yang bagus.</w:t>
      </w:r>
    </w:p>
    <w:p w14:paraId="1DD8BFF7" w14:textId="77777777" w:rsidR="00E86D87" w:rsidRPr="00E86D87" w:rsidRDefault="00E86D87" w:rsidP="00655B26">
      <w:pPr>
        <w:pStyle w:val="ListParagraph"/>
        <w:numPr>
          <w:ilvl w:val="0"/>
          <w:numId w:val="20"/>
        </w:numPr>
        <w:spacing w:after="0" w:line="360" w:lineRule="auto"/>
        <w:ind w:left="426"/>
        <w:jc w:val="both"/>
        <w:rPr>
          <w:rFonts w:asciiTheme="majorBidi" w:hAnsiTheme="majorBidi" w:cstheme="majorBidi"/>
          <w:sz w:val="24"/>
          <w:szCs w:val="24"/>
        </w:rPr>
      </w:pPr>
      <w:r w:rsidRPr="00E86D87">
        <w:rPr>
          <w:rFonts w:asciiTheme="majorBidi" w:hAnsiTheme="majorBidi" w:cstheme="majorBidi"/>
          <w:sz w:val="24"/>
          <w:szCs w:val="24"/>
        </w:rPr>
        <w:t>Bahasa mudah dipahami dan komunikatif.</w:t>
      </w:r>
    </w:p>
    <w:p w14:paraId="1F493A81" w14:textId="77777777" w:rsidR="00E86D87" w:rsidRPr="00E86D87" w:rsidRDefault="00E86D87" w:rsidP="00655B26">
      <w:pPr>
        <w:pStyle w:val="ListParagraph"/>
        <w:numPr>
          <w:ilvl w:val="0"/>
          <w:numId w:val="20"/>
        </w:numPr>
        <w:spacing w:after="0" w:line="360" w:lineRule="auto"/>
        <w:ind w:left="426"/>
        <w:jc w:val="both"/>
        <w:rPr>
          <w:rFonts w:asciiTheme="majorBidi" w:hAnsiTheme="majorBidi" w:cstheme="majorBidi"/>
          <w:sz w:val="24"/>
          <w:szCs w:val="24"/>
        </w:rPr>
      </w:pPr>
      <w:r w:rsidRPr="00E86D87">
        <w:rPr>
          <w:rFonts w:asciiTheme="majorBidi" w:hAnsiTheme="majorBidi" w:cstheme="majorBidi"/>
          <w:sz w:val="24"/>
          <w:szCs w:val="24"/>
        </w:rPr>
        <w:t>Leaflet terdiri dari komponen – komponen berikut :</w:t>
      </w:r>
    </w:p>
    <w:p w14:paraId="57561D2F" w14:textId="77777777" w:rsidR="00E86D87" w:rsidRPr="00E86D87" w:rsidRDefault="00E86D87" w:rsidP="00655B26">
      <w:pPr>
        <w:pStyle w:val="ListParagraph"/>
        <w:numPr>
          <w:ilvl w:val="0"/>
          <w:numId w:val="21"/>
        </w:numPr>
        <w:spacing w:after="0" w:line="360" w:lineRule="auto"/>
        <w:ind w:left="851"/>
        <w:jc w:val="both"/>
        <w:rPr>
          <w:rFonts w:asciiTheme="majorBidi" w:hAnsiTheme="majorBidi" w:cstheme="majorBidi"/>
          <w:sz w:val="24"/>
          <w:szCs w:val="24"/>
        </w:rPr>
      </w:pPr>
      <w:r w:rsidRPr="00E86D87">
        <w:rPr>
          <w:rFonts w:asciiTheme="majorBidi" w:hAnsiTheme="majorBidi" w:cstheme="majorBidi"/>
          <w:sz w:val="24"/>
          <w:szCs w:val="24"/>
        </w:rPr>
        <w:t xml:space="preserve">Judul </w:t>
      </w:r>
      <w:r w:rsidRPr="00E86D87">
        <w:rPr>
          <w:rFonts w:asciiTheme="majorBidi" w:hAnsiTheme="majorBidi" w:cstheme="majorBidi"/>
          <w:i/>
          <w:iCs/>
          <w:sz w:val="24"/>
          <w:szCs w:val="24"/>
        </w:rPr>
        <w:t>leaflet</w:t>
      </w:r>
      <w:r w:rsidRPr="00E86D87">
        <w:rPr>
          <w:rFonts w:asciiTheme="majorBidi" w:hAnsiTheme="majorBidi" w:cstheme="majorBidi"/>
          <w:sz w:val="24"/>
          <w:szCs w:val="24"/>
        </w:rPr>
        <w:t xml:space="preserve"> disesuaikan dengan indikator yang akan dibahas.</w:t>
      </w:r>
    </w:p>
    <w:p w14:paraId="1DAA885E" w14:textId="1D109811" w:rsidR="00E86D87" w:rsidRPr="00E86D87" w:rsidRDefault="00E86D87" w:rsidP="00655B26">
      <w:pPr>
        <w:pStyle w:val="ListParagraph"/>
        <w:numPr>
          <w:ilvl w:val="0"/>
          <w:numId w:val="21"/>
        </w:numPr>
        <w:spacing w:after="0" w:line="360" w:lineRule="auto"/>
        <w:ind w:left="851"/>
        <w:jc w:val="both"/>
        <w:rPr>
          <w:rFonts w:asciiTheme="majorBidi" w:hAnsiTheme="majorBidi" w:cstheme="majorBidi"/>
          <w:sz w:val="24"/>
          <w:szCs w:val="24"/>
        </w:rPr>
      </w:pPr>
      <w:r w:rsidRPr="00E86D87">
        <w:rPr>
          <w:rFonts w:asciiTheme="majorBidi" w:hAnsiTheme="majorBidi" w:cstheme="majorBidi"/>
          <w:sz w:val="24"/>
          <w:szCs w:val="24"/>
        </w:rPr>
        <w:t>Standar isi: kompetensi inti, kompetensi dasar, dan indikator pembelajaran.</w:t>
      </w:r>
    </w:p>
    <w:p w14:paraId="323E2E07" w14:textId="77777777" w:rsidR="00E86D87" w:rsidRPr="00E86D87" w:rsidRDefault="00E86D87" w:rsidP="00655B26">
      <w:pPr>
        <w:pStyle w:val="ListParagraph"/>
        <w:numPr>
          <w:ilvl w:val="0"/>
          <w:numId w:val="21"/>
        </w:numPr>
        <w:spacing w:after="0" w:line="360" w:lineRule="auto"/>
        <w:ind w:left="851"/>
        <w:jc w:val="both"/>
        <w:rPr>
          <w:rFonts w:asciiTheme="majorBidi" w:hAnsiTheme="majorBidi" w:cstheme="majorBidi"/>
          <w:sz w:val="24"/>
          <w:szCs w:val="24"/>
        </w:rPr>
      </w:pPr>
      <w:r w:rsidRPr="00E86D87">
        <w:rPr>
          <w:rFonts w:asciiTheme="majorBidi" w:hAnsiTheme="majorBidi" w:cstheme="majorBidi"/>
          <w:sz w:val="24"/>
          <w:szCs w:val="24"/>
        </w:rPr>
        <w:lastRenderedPageBreak/>
        <w:t xml:space="preserve">Materi disusun tahapan teori Bruner </w:t>
      </w:r>
    </w:p>
    <w:p w14:paraId="16789F02" w14:textId="77777777" w:rsidR="00E86D87" w:rsidRPr="00E86D87" w:rsidRDefault="00E86D87" w:rsidP="00655B26">
      <w:pPr>
        <w:pStyle w:val="ListParagraph"/>
        <w:numPr>
          <w:ilvl w:val="0"/>
          <w:numId w:val="22"/>
        </w:numPr>
        <w:spacing w:after="0" w:line="360" w:lineRule="auto"/>
        <w:ind w:left="1276"/>
        <w:jc w:val="both"/>
        <w:rPr>
          <w:rFonts w:asciiTheme="majorBidi" w:hAnsiTheme="majorBidi" w:cstheme="majorBidi"/>
          <w:sz w:val="24"/>
          <w:szCs w:val="24"/>
        </w:rPr>
      </w:pPr>
      <w:r w:rsidRPr="00E86D87">
        <w:rPr>
          <w:rFonts w:asciiTheme="majorBidi" w:hAnsiTheme="majorBidi" w:cstheme="majorBidi"/>
          <w:sz w:val="24"/>
          <w:szCs w:val="24"/>
        </w:rPr>
        <w:t xml:space="preserve">Tahap enaktif berisi pendefinisian suatu masalah. Siswa dituntun untuk bisa mengidentifikasi masalah yang diberikan, dan merepresentasikan masalah tersebut melalui gambaran dan kalimat. </w:t>
      </w:r>
    </w:p>
    <w:p w14:paraId="2C78C8C0" w14:textId="77777777" w:rsidR="00E86D87" w:rsidRPr="00E86D87" w:rsidRDefault="00E86D87" w:rsidP="00655B26">
      <w:pPr>
        <w:pStyle w:val="ListParagraph"/>
        <w:numPr>
          <w:ilvl w:val="0"/>
          <w:numId w:val="22"/>
        </w:numPr>
        <w:spacing w:after="0" w:line="360" w:lineRule="auto"/>
        <w:ind w:left="1276"/>
        <w:jc w:val="both"/>
        <w:rPr>
          <w:rFonts w:asciiTheme="majorBidi" w:hAnsiTheme="majorBidi" w:cstheme="majorBidi"/>
          <w:sz w:val="24"/>
          <w:szCs w:val="24"/>
        </w:rPr>
      </w:pPr>
      <w:r w:rsidRPr="00E86D87">
        <w:rPr>
          <w:rFonts w:asciiTheme="majorBidi" w:hAnsiTheme="majorBidi" w:cstheme="majorBidi"/>
          <w:sz w:val="24"/>
          <w:szCs w:val="24"/>
        </w:rPr>
        <w:t xml:space="preserve">Tahap ikonik berisi rangkaian gambar-gambar visual yang mengarahkan siswa kepada suatu konsep yang utuh. Siswa dituntun untuk bisa merepresentasikan gambar yang ada pada tahap enaktif menjadi kalimat matematika. </w:t>
      </w:r>
    </w:p>
    <w:p w14:paraId="30BA29FE" w14:textId="77777777" w:rsidR="00E86D87" w:rsidRPr="00E86D87" w:rsidRDefault="00E86D87" w:rsidP="00655B26">
      <w:pPr>
        <w:pStyle w:val="ListParagraph"/>
        <w:numPr>
          <w:ilvl w:val="0"/>
          <w:numId w:val="22"/>
        </w:numPr>
        <w:spacing w:after="0" w:line="360" w:lineRule="auto"/>
        <w:ind w:left="1276"/>
        <w:jc w:val="both"/>
        <w:rPr>
          <w:rFonts w:asciiTheme="majorBidi" w:hAnsiTheme="majorBidi" w:cstheme="majorBidi"/>
          <w:sz w:val="24"/>
          <w:szCs w:val="24"/>
        </w:rPr>
      </w:pPr>
      <w:r w:rsidRPr="00E86D87">
        <w:rPr>
          <w:rFonts w:asciiTheme="majorBidi" w:hAnsiTheme="majorBidi" w:cstheme="majorBidi"/>
          <w:sz w:val="24"/>
          <w:szCs w:val="24"/>
        </w:rPr>
        <w:t xml:space="preserve">Tahap simbolik, siswa diharapkan telah bisa mendefinisikan gambaran, dan kalimat matematika menjadi sebuah simbol yang utuh yang sesuai dengan bahasa dan logika mereka masing-masing. </w:t>
      </w:r>
    </w:p>
    <w:p w14:paraId="70E9D09C" w14:textId="77777777" w:rsidR="00E86D87" w:rsidRPr="00E86D87" w:rsidRDefault="00E86D87" w:rsidP="00655B26">
      <w:pPr>
        <w:pStyle w:val="ListParagraph"/>
        <w:numPr>
          <w:ilvl w:val="0"/>
          <w:numId w:val="21"/>
        </w:numPr>
        <w:spacing w:after="0" w:line="360" w:lineRule="auto"/>
        <w:ind w:left="851"/>
        <w:jc w:val="both"/>
        <w:rPr>
          <w:rFonts w:asciiTheme="majorBidi" w:hAnsiTheme="majorBidi" w:cstheme="majorBidi"/>
          <w:sz w:val="24"/>
          <w:szCs w:val="24"/>
        </w:rPr>
      </w:pPr>
      <w:r w:rsidRPr="00E86D87">
        <w:rPr>
          <w:rFonts w:asciiTheme="majorBidi" w:hAnsiTheme="majorBidi" w:cstheme="majorBidi"/>
          <w:sz w:val="24"/>
          <w:szCs w:val="24"/>
        </w:rPr>
        <w:t xml:space="preserve">Contoh soal berisi satu soal kontekstual dan penyelesaiannya. </w:t>
      </w:r>
    </w:p>
    <w:p w14:paraId="54F4DA9F" w14:textId="77777777" w:rsidR="00E86D87" w:rsidRPr="00E86D87" w:rsidRDefault="00E86D87" w:rsidP="00655B26">
      <w:pPr>
        <w:pStyle w:val="ListParagraph"/>
        <w:numPr>
          <w:ilvl w:val="0"/>
          <w:numId w:val="21"/>
        </w:numPr>
        <w:spacing w:after="0" w:line="360" w:lineRule="auto"/>
        <w:ind w:left="851"/>
        <w:jc w:val="both"/>
        <w:rPr>
          <w:rFonts w:asciiTheme="majorBidi" w:hAnsiTheme="majorBidi" w:cstheme="majorBidi"/>
          <w:sz w:val="24"/>
          <w:szCs w:val="24"/>
        </w:rPr>
      </w:pPr>
      <w:r w:rsidRPr="00E86D87">
        <w:rPr>
          <w:rFonts w:asciiTheme="majorBidi" w:hAnsiTheme="majorBidi" w:cstheme="majorBidi"/>
          <w:sz w:val="24"/>
          <w:szCs w:val="24"/>
        </w:rPr>
        <w:t xml:space="preserve">Motivasi belajar berisi sebuah kalimat motivasi yang dikutip dari tokoh-tokoh terkenal. </w:t>
      </w:r>
    </w:p>
    <w:p w14:paraId="5073D99B" w14:textId="2FEF74D2" w:rsidR="00E86D87" w:rsidRPr="00E86D87" w:rsidRDefault="00E86D87" w:rsidP="00655B26">
      <w:pPr>
        <w:pStyle w:val="ListParagraph"/>
        <w:numPr>
          <w:ilvl w:val="0"/>
          <w:numId w:val="21"/>
        </w:numPr>
        <w:spacing w:after="0" w:line="360" w:lineRule="auto"/>
        <w:ind w:left="851"/>
        <w:jc w:val="both"/>
        <w:rPr>
          <w:rFonts w:asciiTheme="majorBidi" w:hAnsiTheme="majorBidi" w:cstheme="majorBidi"/>
          <w:sz w:val="24"/>
          <w:szCs w:val="24"/>
        </w:rPr>
      </w:pPr>
      <w:r w:rsidRPr="00E86D87">
        <w:rPr>
          <w:rFonts w:asciiTheme="majorBidi" w:hAnsiTheme="majorBidi" w:cstheme="majorBidi"/>
          <w:sz w:val="24"/>
          <w:szCs w:val="24"/>
        </w:rPr>
        <w:t>Soal latihan berisi 2</w:t>
      </w:r>
      <w:r w:rsidR="00E94A9D">
        <w:rPr>
          <w:rFonts w:asciiTheme="majorBidi" w:hAnsiTheme="majorBidi" w:cstheme="majorBidi"/>
          <w:sz w:val="24"/>
          <w:szCs w:val="24"/>
        </w:rPr>
        <w:t xml:space="preserve"> atau </w:t>
      </w:r>
      <w:r w:rsidRPr="00E86D87">
        <w:rPr>
          <w:rFonts w:asciiTheme="majorBidi" w:hAnsiTheme="majorBidi" w:cstheme="majorBidi"/>
          <w:sz w:val="24"/>
          <w:szCs w:val="24"/>
        </w:rPr>
        <w:t>3 soal mengukur kemampuan pemahaman konsep matematis siswa.</w:t>
      </w:r>
    </w:p>
    <w:p w14:paraId="076FF2F8" w14:textId="77777777" w:rsidR="00E86D87" w:rsidRPr="00E86D87" w:rsidRDefault="00E86D87" w:rsidP="00655B26">
      <w:pPr>
        <w:pStyle w:val="ListParagraph"/>
        <w:numPr>
          <w:ilvl w:val="0"/>
          <w:numId w:val="21"/>
        </w:numPr>
        <w:spacing w:after="0" w:line="360" w:lineRule="auto"/>
        <w:ind w:left="851"/>
        <w:jc w:val="both"/>
        <w:rPr>
          <w:rFonts w:asciiTheme="majorBidi" w:hAnsiTheme="majorBidi" w:cstheme="majorBidi"/>
          <w:sz w:val="24"/>
          <w:szCs w:val="24"/>
        </w:rPr>
      </w:pPr>
      <w:r w:rsidRPr="00E86D87">
        <w:rPr>
          <w:rFonts w:asciiTheme="majorBidi" w:hAnsiTheme="majorBidi" w:cstheme="majorBidi"/>
          <w:sz w:val="24"/>
          <w:szCs w:val="24"/>
        </w:rPr>
        <w:t>Hasil penilaian berisi nilai yang diperoleh siswa setelah mengerjakan latihan.</w:t>
      </w:r>
    </w:p>
    <w:p w14:paraId="6CC8B788" w14:textId="77777777" w:rsidR="00E86D87" w:rsidRPr="00E86D87" w:rsidRDefault="00E86D87" w:rsidP="00655B26">
      <w:pPr>
        <w:spacing w:after="0" w:line="360" w:lineRule="auto"/>
        <w:ind w:firstLine="720"/>
        <w:jc w:val="both"/>
        <w:rPr>
          <w:rFonts w:asciiTheme="majorBidi" w:hAnsiTheme="majorBidi" w:cstheme="majorBidi"/>
          <w:sz w:val="24"/>
          <w:szCs w:val="24"/>
        </w:rPr>
      </w:pPr>
      <w:r w:rsidRPr="00E86D87">
        <w:rPr>
          <w:rFonts w:asciiTheme="majorBidi" w:hAnsiTheme="majorBidi" w:cstheme="majorBidi"/>
          <w:sz w:val="24"/>
          <w:szCs w:val="24"/>
        </w:rPr>
        <w:t>Tahap selanjutnya setelah leaflet berbasis teori Bruner didesain adalah penilaian. Hasil validasi dari tiga validator disajikan pada Tabel 3.</w:t>
      </w:r>
    </w:p>
    <w:p w14:paraId="23D677EA" w14:textId="77777777" w:rsidR="009879FD" w:rsidRPr="009879FD" w:rsidRDefault="009879FD" w:rsidP="00655B26">
      <w:pPr>
        <w:pStyle w:val="ListParagraph"/>
        <w:spacing w:after="0" w:line="360" w:lineRule="auto"/>
        <w:ind w:left="1211" w:firstLine="65"/>
        <w:jc w:val="center"/>
        <w:rPr>
          <w:rFonts w:asciiTheme="majorBidi" w:hAnsiTheme="majorBidi" w:cstheme="majorBidi"/>
          <w:b/>
          <w:bCs/>
          <w:sz w:val="24"/>
          <w:szCs w:val="24"/>
        </w:rPr>
      </w:pPr>
      <w:r w:rsidRPr="009879FD">
        <w:rPr>
          <w:rFonts w:asciiTheme="majorBidi" w:hAnsiTheme="majorBidi" w:cstheme="majorBidi"/>
          <w:b/>
          <w:bCs/>
          <w:sz w:val="24"/>
          <w:szCs w:val="24"/>
        </w:rPr>
        <w:t>Tabel 3. Hasil Validasi Leaflet Berbasis Teori Bruner</w:t>
      </w:r>
    </w:p>
    <w:tbl>
      <w:tblPr>
        <w:tblStyle w:val="TableGrid"/>
        <w:tblW w:w="8407" w:type="dxa"/>
        <w:tblInd w:w="108" w:type="dxa"/>
        <w:tblLayout w:type="fixed"/>
        <w:tblLook w:val="04A0" w:firstRow="1" w:lastRow="0" w:firstColumn="1" w:lastColumn="0" w:noHBand="0" w:noVBand="1"/>
      </w:tblPr>
      <w:tblGrid>
        <w:gridCol w:w="596"/>
        <w:gridCol w:w="2269"/>
        <w:gridCol w:w="637"/>
        <w:gridCol w:w="576"/>
        <w:gridCol w:w="576"/>
        <w:gridCol w:w="767"/>
        <w:gridCol w:w="850"/>
        <w:gridCol w:w="830"/>
        <w:gridCol w:w="1306"/>
      </w:tblGrid>
      <w:tr w:rsidR="009879FD" w:rsidRPr="009879FD" w14:paraId="491B1B2A" w14:textId="77777777" w:rsidTr="00DE0435">
        <w:tc>
          <w:tcPr>
            <w:tcW w:w="596" w:type="dxa"/>
            <w:vMerge w:val="restart"/>
            <w:tcBorders>
              <w:top w:val="single" w:sz="4" w:space="0" w:color="000000"/>
              <w:left w:val="nil"/>
              <w:bottom w:val="nil"/>
              <w:right w:val="nil"/>
            </w:tcBorders>
            <w:shd w:val="clear" w:color="auto" w:fill="D5DCE4" w:themeFill="text2" w:themeFillTint="33"/>
          </w:tcPr>
          <w:p w14:paraId="75C30C5E" w14:textId="77777777" w:rsidR="009879FD" w:rsidRPr="009879FD" w:rsidRDefault="009879FD" w:rsidP="00655B26">
            <w:pPr>
              <w:tabs>
                <w:tab w:val="left" w:pos="1584"/>
              </w:tabs>
              <w:spacing w:line="360" w:lineRule="auto"/>
              <w:rPr>
                <w:rFonts w:asciiTheme="majorBidi" w:hAnsiTheme="majorBidi" w:cstheme="majorBidi"/>
                <w:b/>
                <w:bCs/>
              </w:rPr>
            </w:pPr>
            <w:r w:rsidRPr="009879FD">
              <w:rPr>
                <w:rFonts w:asciiTheme="majorBidi" w:hAnsiTheme="majorBidi" w:cstheme="majorBidi"/>
                <w:b/>
                <w:bCs/>
              </w:rPr>
              <w:t>No</w:t>
            </w:r>
          </w:p>
        </w:tc>
        <w:tc>
          <w:tcPr>
            <w:tcW w:w="2269" w:type="dxa"/>
            <w:vMerge w:val="restart"/>
            <w:tcBorders>
              <w:top w:val="single" w:sz="4" w:space="0" w:color="000000"/>
              <w:left w:val="nil"/>
              <w:bottom w:val="nil"/>
              <w:right w:val="nil"/>
            </w:tcBorders>
            <w:shd w:val="clear" w:color="auto" w:fill="D5DCE4" w:themeFill="text2" w:themeFillTint="33"/>
          </w:tcPr>
          <w:p w14:paraId="56BE7379" w14:textId="77777777" w:rsidR="009879FD" w:rsidRPr="009879FD" w:rsidRDefault="009879FD" w:rsidP="00655B26">
            <w:pPr>
              <w:tabs>
                <w:tab w:val="left" w:pos="1584"/>
              </w:tabs>
              <w:spacing w:line="360" w:lineRule="auto"/>
              <w:rPr>
                <w:rFonts w:asciiTheme="majorBidi" w:hAnsiTheme="majorBidi" w:cstheme="majorBidi"/>
                <w:b/>
                <w:bCs/>
              </w:rPr>
            </w:pPr>
            <w:r w:rsidRPr="009879FD">
              <w:rPr>
                <w:rFonts w:asciiTheme="majorBidi" w:hAnsiTheme="majorBidi" w:cstheme="majorBidi"/>
                <w:b/>
                <w:bCs/>
              </w:rPr>
              <w:t>Aspek Yang Divalidasi</w:t>
            </w:r>
          </w:p>
        </w:tc>
        <w:tc>
          <w:tcPr>
            <w:tcW w:w="1789" w:type="dxa"/>
            <w:gridSpan w:val="3"/>
            <w:tcBorders>
              <w:top w:val="single" w:sz="4" w:space="0" w:color="000000"/>
              <w:left w:val="nil"/>
              <w:bottom w:val="nil"/>
              <w:right w:val="nil"/>
            </w:tcBorders>
            <w:shd w:val="clear" w:color="auto" w:fill="D5DCE4" w:themeFill="text2" w:themeFillTint="33"/>
          </w:tcPr>
          <w:p w14:paraId="6360D693" w14:textId="77777777" w:rsidR="009879FD" w:rsidRPr="009879FD" w:rsidRDefault="009879FD" w:rsidP="00655B26">
            <w:pPr>
              <w:spacing w:line="360" w:lineRule="auto"/>
              <w:rPr>
                <w:rFonts w:asciiTheme="majorBidi" w:hAnsiTheme="majorBidi" w:cstheme="majorBidi"/>
                <w:b/>
                <w:bCs/>
              </w:rPr>
            </w:pPr>
            <w:r w:rsidRPr="009879FD">
              <w:rPr>
                <w:rFonts w:asciiTheme="majorBidi" w:hAnsiTheme="majorBidi" w:cstheme="majorBidi"/>
                <w:b/>
                <w:bCs/>
              </w:rPr>
              <w:t>Validator</w:t>
            </w:r>
          </w:p>
        </w:tc>
        <w:tc>
          <w:tcPr>
            <w:tcW w:w="767" w:type="dxa"/>
            <w:vMerge w:val="restart"/>
            <w:tcBorders>
              <w:top w:val="single" w:sz="4" w:space="0" w:color="000000"/>
              <w:left w:val="nil"/>
              <w:bottom w:val="nil"/>
              <w:right w:val="nil"/>
            </w:tcBorders>
            <w:shd w:val="clear" w:color="auto" w:fill="D5DCE4" w:themeFill="text2" w:themeFillTint="33"/>
          </w:tcPr>
          <w:p w14:paraId="1514BBA4" w14:textId="25AC412A" w:rsidR="009879FD" w:rsidRPr="009879FD" w:rsidRDefault="009879FD" w:rsidP="00655B26">
            <w:pPr>
              <w:spacing w:line="360" w:lineRule="auto"/>
              <w:rPr>
                <w:rFonts w:asciiTheme="majorBidi" w:hAnsiTheme="majorBidi" w:cstheme="majorBidi"/>
                <w:b/>
                <w:bCs/>
              </w:rPr>
            </w:pPr>
            <w:r w:rsidRPr="009879FD">
              <w:rPr>
                <w:rFonts w:asciiTheme="majorBidi" w:hAnsiTheme="majorBidi" w:cstheme="majorBidi"/>
                <w:b/>
                <w:bCs/>
              </w:rPr>
              <w:t>Jum</w:t>
            </w:r>
            <w:r w:rsidR="00DE0435">
              <w:rPr>
                <w:rFonts w:asciiTheme="majorBidi" w:hAnsiTheme="majorBidi" w:cstheme="majorBidi"/>
                <w:b/>
                <w:bCs/>
              </w:rPr>
              <w:t>-</w:t>
            </w:r>
            <w:r w:rsidRPr="009879FD">
              <w:rPr>
                <w:rFonts w:asciiTheme="majorBidi" w:hAnsiTheme="majorBidi" w:cstheme="majorBidi"/>
                <w:b/>
                <w:bCs/>
              </w:rPr>
              <w:t>lah</w:t>
            </w:r>
          </w:p>
        </w:tc>
        <w:tc>
          <w:tcPr>
            <w:tcW w:w="850" w:type="dxa"/>
            <w:vMerge w:val="restart"/>
            <w:tcBorders>
              <w:top w:val="single" w:sz="4" w:space="0" w:color="000000"/>
              <w:left w:val="nil"/>
              <w:bottom w:val="nil"/>
              <w:right w:val="nil"/>
            </w:tcBorders>
            <w:shd w:val="clear" w:color="auto" w:fill="D5DCE4" w:themeFill="text2" w:themeFillTint="33"/>
          </w:tcPr>
          <w:p w14:paraId="576F4E2E" w14:textId="77777777" w:rsidR="009879FD" w:rsidRPr="009879FD" w:rsidRDefault="009879FD" w:rsidP="00655B26">
            <w:pPr>
              <w:spacing w:line="360" w:lineRule="auto"/>
              <w:rPr>
                <w:rFonts w:asciiTheme="majorBidi" w:hAnsiTheme="majorBidi" w:cstheme="majorBidi"/>
                <w:b/>
                <w:bCs/>
              </w:rPr>
            </w:pPr>
            <w:r w:rsidRPr="009879FD">
              <w:rPr>
                <w:rFonts w:asciiTheme="majorBidi" w:hAnsiTheme="majorBidi" w:cstheme="majorBidi"/>
                <w:b/>
                <w:bCs/>
              </w:rPr>
              <w:t>Skor Maks</w:t>
            </w:r>
          </w:p>
        </w:tc>
        <w:tc>
          <w:tcPr>
            <w:tcW w:w="830" w:type="dxa"/>
            <w:vMerge w:val="restart"/>
            <w:tcBorders>
              <w:top w:val="single" w:sz="4" w:space="0" w:color="000000"/>
              <w:left w:val="nil"/>
              <w:bottom w:val="nil"/>
              <w:right w:val="nil"/>
            </w:tcBorders>
            <w:shd w:val="clear" w:color="auto" w:fill="D5DCE4" w:themeFill="text2" w:themeFillTint="33"/>
          </w:tcPr>
          <w:p w14:paraId="64171F1D" w14:textId="77777777" w:rsidR="009879FD" w:rsidRPr="009879FD" w:rsidRDefault="009879FD" w:rsidP="00655B26">
            <w:pPr>
              <w:spacing w:line="360" w:lineRule="auto"/>
              <w:rPr>
                <w:rFonts w:asciiTheme="majorBidi" w:hAnsiTheme="majorBidi" w:cstheme="majorBidi"/>
                <w:b/>
                <w:bCs/>
              </w:rPr>
            </w:pPr>
            <w:r w:rsidRPr="009879FD">
              <w:rPr>
                <w:rFonts w:asciiTheme="majorBidi" w:hAnsiTheme="majorBidi" w:cstheme="majorBidi"/>
                <w:b/>
                <w:bCs/>
              </w:rPr>
              <w:t>%</w:t>
            </w:r>
          </w:p>
        </w:tc>
        <w:tc>
          <w:tcPr>
            <w:tcW w:w="1306" w:type="dxa"/>
            <w:vMerge w:val="restart"/>
            <w:tcBorders>
              <w:top w:val="single" w:sz="4" w:space="0" w:color="000000"/>
              <w:left w:val="nil"/>
              <w:bottom w:val="nil"/>
              <w:right w:val="nil"/>
            </w:tcBorders>
            <w:shd w:val="clear" w:color="auto" w:fill="D5DCE4" w:themeFill="text2" w:themeFillTint="33"/>
          </w:tcPr>
          <w:p w14:paraId="661184A8" w14:textId="77777777" w:rsidR="009879FD" w:rsidRPr="009879FD" w:rsidRDefault="009879FD" w:rsidP="00655B26">
            <w:pPr>
              <w:spacing w:line="360" w:lineRule="auto"/>
              <w:jc w:val="both"/>
              <w:rPr>
                <w:rFonts w:asciiTheme="majorBidi" w:hAnsiTheme="majorBidi" w:cstheme="majorBidi"/>
                <w:b/>
                <w:bCs/>
              </w:rPr>
            </w:pPr>
            <w:r w:rsidRPr="009879FD">
              <w:rPr>
                <w:rFonts w:asciiTheme="majorBidi" w:hAnsiTheme="majorBidi" w:cstheme="majorBidi"/>
                <w:b/>
                <w:bCs/>
              </w:rPr>
              <w:t>Kategori</w:t>
            </w:r>
          </w:p>
        </w:tc>
      </w:tr>
      <w:tr w:rsidR="009879FD" w:rsidRPr="009879FD" w14:paraId="3FF720D7" w14:textId="77777777" w:rsidTr="00DE0435">
        <w:tc>
          <w:tcPr>
            <w:tcW w:w="596" w:type="dxa"/>
            <w:vMerge/>
            <w:tcBorders>
              <w:top w:val="nil"/>
              <w:left w:val="nil"/>
              <w:bottom w:val="single" w:sz="4" w:space="0" w:color="000000"/>
              <w:right w:val="nil"/>
            </w:tcBorders>
          </w:tcPr>
          <w:p w14:paraId="2FEDF6F2" w14:textId="77777777" w:rsidR="009879FD" w:rsidRPr="009879FD" w:rsidRDefault="009879FD" w:rsidP="00655B26">
            <w:pPr>
              <w:tabs>
                <w:tab w:val="left" w:pos="1584"/>
              </w:tabs>
              <w:spacing w:line="360" w:lineRule="auto"/>
              <w:rPr>
                <w:rFonts w:asciiTheme="majorBidi" w:hAnsiTheme="majorBidi" w:cstheme="majorBidi"/>
              </w:rPr>
            </w:pPr>
          </w:p>
        </w:tc>
        <w:tc>
          <w:tcPr>
            <w:tcW w:w="2269" w:type="dxa"/>
            <w:vMerge/>
            <w:tcBorders>
              <w:top w:val="nil"/>
              <w:left w:val="nil"/>
              <w:bottom w:val="single" w:sz="4" w:space="0" w:color="000000"/>
              <w:right w:val="nil"/>
            </w:tcBorders>
          </w:tcPr>
          <w:p w14:paraId="57276FD7" w14:textId="77777777" w:rsidR="009879FD" w:rsidRPr="009879FD" w:rsidRDefault="009879FD" w:rsidP="00655B26">
            <w:pPr>
              <w:tabs>
                <w:tab w:val="left" w:pos="1584"/>
              </w:tabs>
              <w:spacing w:line="360" w:lineRule="auto"/>
              <w:rPr>
                <w:rFonts w:asciiTheme="majorBidi" w:hAnsiTheme="majorBidi" w:cstheme="majorBidi"/>
              </w:rPr>
            </w:pPr>
          </w:p>
        </w:tc>
        <w:tc>
          <w:tcPr>
            <w:tcW w:w="637" w:type="dxa"/>
            <w:tcBorders>
              <w:top w:val="nil"/>
              <w:left w:val="nil"/>
              <w:bottom w:val="single" w:sz="4" w:space="0" w:color="000000"/>
              <w:right w:val="nil"/>
            </w:tcBorders>
            <w:shd w:val="clear" w:color="auto" w:fill="D5DCE4" w:themeFill="text2" w:themeFillTint="33"/>
          </w:tcPr>
          <w:p w14:paraId="1EFA615A" w14:textId="77777777" w:rsidR="009879FD" w:rsidRPr="009879FD" w:rsidRDefault="009879FD" w:rsidP="00655B26">
            <w:pPr>
              <w:spacing w:line="360" w:lineRule="auto"/>
              <w:rPr>
                <w:rFonts w:asciiTheme="majorBidi" w:hAnsiTheme="majorBidi" w:cstheme="majorBidi"/>
                <w:b/>
                <w:bCs/>
              </w:rPr>
            </w:pPr>
            <w:r w:rsidRPr="009879FD">
              <w:rPr>
                <w:rFonts w:asciiTheme="majorBidi" w:hAnsiTheme="majorBidi" w:cstheme="majorBidi"/>
                <w:b/>
                <w:bCs/>
              </w:rPr>
              <w:t>1</w:t>
            </w:r>
          </w:p>
        </w:tc>
        <w:tc>
          <w:tcPr>
            <w:tcW w:w="576" w:type="dxa"/>
            <w:tcBorders>
              <w:top w:val="nil"/>
              <w:left w:val="nil"/>
              <w:bottom w:val="single" w:sz="4" w:space="0" w:color="000000"/>
              <w:right w:val="nil"/>
            </w:tcBorders>
            <w:shd w:val="clear" w:color="auto" w:fill="D5DCE4" w:themeFill="text2" w:themeFillTint="33"/>
          </w:tcPr>
          <w:p w14:paraId="06756FCC" w14:textId="77777777" w:rsidR="009879FD" w:rsidRPr="009879FD" w:rsidRDefault="009879FD" w:rsidP="00655B26">
            <w:pPr>
              <w:spacing w:line="360" w:lineRule="auto"/>
              <w:rPr>
                <w:rFonts w:asciiTheme="majorBidi" w:hAnsiTheme="majorBidi" w:cstheme="majorBidi"/>
                <w:b/>
                <w:bCs/>
              </w:rPr>
            </w:pPr>
            <w:r w:rsidRPr="009879FD">
              <w:rPr>
                <w:rFonts w:asciiTheme="majorBidi" w:hAnsiTheme="majorBidi" w:cstheme="majorBidi"/>
                <w:b/>
                <w:bCs/>
              </w:rPr>
              <w:t>2</w:t>
            </w:r>
          </w:p>
        </w:tc>
        <w:tc>
          <w:tcPr>
            <w:tcW w:w="576" w:type="dxa"/>
            <w:tcBorders>
              <w:top w:val="nil"/>
              <w:left w:val="nil"/>
              <w:bottom w:val="single" w:sz="4" w:space="0" w:color="000000"/>
              <w:right w:val="nil"/>
            </w:tcBorders>
            <w:shd w:val="clear" w:color="auto" w:fill="D5DCE4" w:themeFill="text2" w:themeFillTint="33"/>
          </w:tcPr>
          <w:p w14:paraId="624E9E21" w14:textId="77777777" w:rsidR="009879FD" w:rsidRPr="009879FD" w:rsidRDefault="009879FD" w:rsidP="00655B26">
            <w:pPr>
              <w:spacing w:line="360" w:lineRule="auto"/>
              <w:rPr>
                <w:rFonts w:asciiTheme="majorBidi" w:hAnsiTheme="majorBidi" w:cstheme="majorBidi"/>
                <w:b/>
                <w:bCs/>
              </w:rPr>
            </w:pPr>
            <w:r w:rsidRPr="009879FD">
              <w:rPr>
                <w:rFonts w:asciiTheme="majorBidi" w:hAnsiTheme="majorBidi" w:cstheme="majorBidi"/>
                <w:b/>
                <w:bCs/>
              </w:rPr>
              <w:t>3</w:t>
            </w:r>
          </w:p>
        </w:tc>
        <w:tc>
          <w:tcPr>
            <w:tcW w:w="767" w:type="dxa"/>
            <w:vMerge/>
            <w:tcBorders>
              <w:top w:val="nil"/>
              <w:left w:val="nil"/>
              <w:bottom w:val="single" w:sz="4" w:space="0" w:color="000000"/>
              <w:right w:val="nil"/>
            </w:tcBorders>
          </w:tcPr>
          <w:p w14:paraId="7D153A97" w14:textId="77777777" w:rsidR="009879FD" w:rsidRPr="009879FD" w:rsidRDefault="009879FD" w:rsidP="00655B26">
            <w:pPr>
              <w:spacing w:line="360" w:lineRule="auto"/>
              <w:rPr>
                <w:rFonts w:asciiTheme="majorBidi" w:hAnsiTheme="majorBidi" w:cstheme="majorBidi"/>
              </w:rPr>
            </w:pPr>
          </w:p>
        </w:tc>
        <w:tc>
          <w:tcPr>
            <w:tcW w:w="850" w:type="dxa"/>
            <w:vMerge/>
            <w:tcBorders>
              <w:top w:val="nil"/>
              <w:left w:val="nil"/>
              <w:bottom w:val="single" w:sz="4" w:space="0" w:color="000000"/>
              <w:right w:val="nil"/>
            </w:tcBorders>
          </w:tcPr>
          <w:p w14:paraId="3275B48F" w14:textId="77777777" w:rsidR="009879FD" w:rsidRPr="009879FD" w:rsidRDefault="009879FD" w:rsidP="00655B26">
            <w:pPr>
              <w:spacing w:line="360" w:lineRule="auto"/>
              <w:rPr>
                <w:rFonts w:asciiTheme="majorBidi" w:hAnsiTheme="majorBidi" w:cstheme="majorBidi"/>
              </w:rPr>
            </w:pPr>
          </w:p>
        </w:tc>
        <w:tc>
          <w:tcPr>
            <w:tcW w:w="830" w:type="dxa"/>
            <w:vMerge/>
            <w:tcBorders>
              <w:top w:val="nil"/>
              <w:left w:val="nil"/>
              <w:bottom w:val="single" w:sz="4" w:space="0" w:color="000000"/>
              <w:right w:val="nil"/>
            </w:tcBorders>
          </w:tcPr>
          <w:p w14:paraId="689C959B" w14:textId="77777777" w:rsidR="009879FD" w:rsidRPr="009879FD" w:rsidRDefault="009879FD" w:rsidP="00655B26">
            <w:pPr>
              <w:spacing w:line="360" w:lineRule="auto"/>
              <w:rPr>
                <w:rFonts w:asciiTheme="majorBidi" w:hAnsiTheme="majorBidi" w:cstheme="majorBidi"/>
              </w:rPr>
            </w:pPr>
          </w:p>
        </w:tc>
        <w:tc>
          <w:tcPr>
            <w:tcW w:w="1306" w:type="dxa"/>
            <w:vMerge/>
            <w:tcBorders>
              <w:top w:val="nil"/>
              <w:left w:val="nil"/>
              <w:bottom w:val="single" w:sz="4" w:space="0" w:color="000000"/>
              <w:right w:val="nil"/>
            </w:tcBorders>
          </w:tcPr>
          <w:p w14:paraId="5A245C55" w14:textId="77777777" w:rsidR="009879FD" w:rsidRPr="009879FD" w:rsidRDefault="009879FD" w:rsidP="00655B26">
            <w:pPr>
              <w:spacing w:line="360" w:lineRule="auto"/>
              <w:rPr>
                <w:rFonts w:asciiTheme="majorBidi" w:hAnsiTheme="majorBidi" w:cstheme="majorBidi"/>
              </w:rPr>
            </w:pPr>
          </w:p>
        </w:tc>
      </w:tr>
      <w:tr w:rsidR="009879FD" w:rsidRPr="009879FD" w14:paraId="20F6A88F" w14:textId="77777777" w:rsidTr="00DE0435">
        <w:tc>
          <w:tcPr>
            <w:tcW w:w="596" w:type="dxa"/>
            <w:tcBorders>
              <w:top w:val="single" w:sz="4" w:space="0" w:color="000000"/>
              <w:left w:val="nil"/>
              <w:bottom w:val="nil"/>
              <w:right w:val="nil"/>
            </w:tcBorders>
          </w:tcPr>
          <w:p w14:paraId="06B3AA88" w14:textId="77777777" w:rsidR="009879FD" w:rsidRPr="009879FD" w:rsidRDefault="009879FD" w:rsidP="00655B26">
            <w:pPr>
              <w:tabs>
                <w:tab w:val="left" w:pos="1584"/>
              </w:tabs>
              <w:spacing w:line="360" w:lineRule="auto"/>
              <w:rPr>
                <w:rFonts w:asciiTheme="majorBidi" w:hAnsiTheme="majorBidi" w:cstheme="majorBidi"/>
              </w:rPr>
            </w:pPr>
            <w:r w:rsidRPr="009879FD">
              <w:rPr>
                <w:rFonts w:asciiTheme="majorBidi" w:hAnsiTheme="majorBidi" w:cstheme="majorBidi"/>
              </w:rPr>
              <w:t>1</w:t>
            </w:r>
          </w:p>
        </w:tc>
        <w:tc>
          <w:tcPr>
            <w:tcW w:w="2269" w:type="dxa"/>
            <w:tcBorders>
              <w:top w:val="single" w:sz="4" w:space="0" w:color="000000"/>
              <w:left w:val="nil"/>
              <w:bottom w:val="nil"/>
              <w:right w:val="nil"/>
            </w:tcBorders>
          </w:tcPr>
          <w:p w14:paraId="35A1CF64" w14:textId="77777777" w:rsidR="009879FD" w:rsidRPr="009879FD" w:rsidRDefault="009879FD" w:rsidP="00655B26">
            <w:pPr>
              <w:tabs>
                <w:tab w:val="left" w:pos="1584"/>
              </w:tabs>
              <w:spacing w:line="360" w:lineRule="auto"/>
              <w:rPr>
                <w:rFonts w:asciiTheme="majorBidi" w:hAnsiTheme="majorBidi" w:cstheme="majorBidi"/>
              </w:rPr>
            </w:pPr>
            <w:r w:rsidRPr="009879FD">
              <w:rPr>
                <w:rFonts w:asciiTheme="majorBidi" w:hAnsiTheme="majorBidi" w:cstheme="majorBidi"/>
              </w:rPr>
              <w:t xml:space="preserve">Kelayakan Isi  </w:t>
            </w:r>
          </w:p>
        </w:tc>
        <w:tc>
          <w:tcPr>
            <w:tcW w:w="637" w:type="dxa"/>
            <w:tcBorders>
              <w:top w:val="single" w:sz="4" w:space="0" w:color="000000"/>
              <w:left w:val="nil"/>
              <w:bottom w:val="nil"/>
              <w:right w:val="nil"/>
            </w:tcBorders>
          </w:tcPr>
          <w:p w14:paraId="1B9DFAB5"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68</w:t>
            </w:r>
          </w:p>
        </w:tc>
        <w:tc>
          <w:tcPr>
            <w:tcW w:w="576" w:type="dxa"/>
            <w:tcBorders>
              <w:top w:val="single" w:sz="4" w:space="0" w:color="000000"/>
              <w:left w:val="nil"/>
              <w:bottom w:val="nil"/>
              <w:right w:val="nil"/>
            </w:tcBorders>
          </w:tcPr>
          <w:p w14:paraId="16A7C141"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57</w:t>
            </w:r>
          </w:p>
        </w:tc>
        <w:tc>
          <w:tcPr>
            <w:tcW w:w="576" w:type="dxa"/>
            <w:tcBorders>
              <w:top w:val="single" w:sz="4" w:space="0" w:color="000000"/>
              <w:left w:val="nil"/>
              <w:bottom w:val="nil"/>
              <w:right w:val="nil"/>
            </w:tcBorders>
          </w:tcPr>
          <w:p w14:paraId="3CADA9BD"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71</w:t>
            </w:r>
          </w:p>
        </w:tc>
        <w:tc>
          <w:tcPr>
            <w:tcW w:w="767" w:type="dxa"/>
            <w:tcBorders>
              <w:top w:val="single" w:sz="4" w:space="0" w:color="000000"/>
              <w:left w:val="nil"/>
              <w:bottom w:val="nil"/>
              <w:right w:val="nil"/>
            </w:tcBorders>
          </w:tcPr>
          <w:p w14:paraId="6D558A4E"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196</w:t>
            </w:r>
          </w:p>
        </w:tc>
        <w:tc>
          <w:tcPr>
            <w:tcW w:w="850" w:type="dxa"/>
            <w:tcBorders>
              <w:top w:val="single" w:sz="4" w:space="0" w:color="000000"/>
              <w:left w:val="nil"/>
              <w:bottom w:val="nil"/>
              <w:right w:val="nil"/>
            </w:tcBorders>
          </w:tcPr>
          <w:p w14:paraId="05A7B997"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228</w:t>
            </w:r>
          </w:p>
        </w:tc>
        <w:tc>
          <w:tcPr>
            <w:tcW w:w="830" w:type="dxa"/>
            <w:tcBorders>
              <w:top w:val="single" w:sz="4" w:space="0" w:color="000000"/>
              <w:left w:val="nil"/>
              <w:bottom w:val="nil"/>
              <w:right w:val="nil"/>
            </w:tcBorders>
          </w:tcPr>
          <w:p w14:paraId="0E879506"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85,96</w:t>
            </w:r>
          </w:p>
        </w:tc>
        <w:tc>
          <w:tcPr>
            <w:tcW w:w="1306" w:type="dxa"/>
            <w:tcBorders>
              <w:top w:val="single" w:sz="4" w:space="0" w:color="000000"/>
              <w:left w:val="nil"/>
              <w:bottom w:val="nil"/>
              <w:right w:val="nil"/>
            </w:tcBorders>
          </w:tcPr>
          <w:p w14:paraId="026CBF61"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Sangat Valid</w:t>
            </w:r>
          </w:p>
        </w:tc>
      </w:tr>
      <w:tr w:rsidR="009879FD" w:rsidRPr="009879FD" w14:paraId="6A201C8D" w14:textId="77777777" w:rsidTr="00DE0435">
        <w:tc>
          <w:tcPr>
            <w:tcW w:w="596" w:type="dxa"/>
            <w:tcBorders>
              <w:top w:val="nil"/>
              <w:left w:val="nil"/>
              <w:bottom w:val="nil"/>
              <w:right w:val="nil"/>
            </w:tcBorders>
          </w:tcPr>
          <w:p w14:paraId="31AD31E5" w14:textId="77777777" w:rsidR="009879FD" w:rsidRPr="009879FD" w:rsidRDefault="009879FD" w:rsidP="00655B26">
            <w:pPr>
              <w:tabs>
                <w:tab w:val="left" w:pos="1584"/>
              </w:tabs>
              <w:spacing w:line="360" w:lineRule="auto"/>
              <w:rPr>
                <w:rFonts w:asciiTheme="majorBidi" w:hAnsiTheme="majorBidi" w:cstheme="majorBidi"/>
              </w:rPr>
            </w:pPr>
            <w:r w:rsidRPr="009879FD">
              <w:rPr>
                <w:rFonts w:asciiTheme="majorBidi" w:hAnsiTheme="majorBidi" w:cstheme="majorBidi"/>
              </w:rPr>
              <w:t>2</w:t>
            </w:r>
          </w:p>
        </w:tc>
        <w:tc>
          <w:tcPr>
            <w:tcW w:w="2269" w:type="dxa"/>
            <w:tcBorders>
              <w:top w:val="nil"/>
              <w:left w:val="nil"/>
              <w:bottom w:val="nil"/>
              <w:right w:val="nil"/>
            </w:tcBorders>
          </w:tcPr>
          <w:p w14:paraId="5C5FF4A8" w14:textId="77777777" w:rsidR="009879FD" w:rsidRPr="009879FD" w:rsidRDefault="009879FD" w:rsidP="00655B26">
            <w:pPr>
              <w:tabs>
                <w:tab w:val="left" w:pos="1584"/>
              </w:tabs>
              <w:spacing w:line="360" w:lineRule="auto"/>
              <w:rPr>
                <w:rFonts w:asciiTheme="majorBidi" w:hAnsiTheme="majorBidi" w:cstheme="majorBidi"/>
              </w:rPr>
            </w:pPr>
            <w:r w:rsidRPr="009879FD">
              <w:rPr>
                <w:rFonts w:asciiTheme="majorBidi" w:hAnsiTheme="majorBidi" w:cstheme="majorBidi"/>
              </w:rPr>
              <w:t xml:space="preserve">Kelayakan konstruks </w:t>
            </w:r>
          </w:p>
        </w:tc>
        <w:tc>
          <w:tcPr>
            <w:tcW w:w="637" w:type="dxa"/>
            <w:tcBorders>
              <w:top w:val="nil"/>
              <w:left w:val="nil"/>
              <w:bottom w:val="nil"/>
              <w:right w:val="nil"/>
            </w:tcBorders>
          </w:tcPr>
          <w:p w14:paraId="6839C265"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55</w:t>
            </w:r>
          </w:p>
        </w:tc>
        <w:tc>
          <w:tcPr>
            <w:tcW w:w="576" w:type="dxa"/>
            <w:tcBorders>
              <w:top w:val="nil"/>
              <w:left w:val="nil"/>
              <w:bottom w:val="nil"/>
              <w:right w:val="nil"/>
            </w:tcBorders>
          </w:tcPr>
          <w:p w14:paraId="0AE39614"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45</w:t>
            </w:r>
          </w:p>
        </w:tc>
        <w:tc>
          <w:tcPr>
            <w:tcW w:w="576" w:type="dxa"/>
            <w:tcBorders>
              <w:top w:val="nil"/>
              <w:left w:val="nil"/>
              <w:bottom w:val="nil"/>
              <w:right w:val="nil"/>
            </w:tcBorders>
          </w:tcPr>
          <w:p w14:paraId="58013AA1"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54</w:t>
            </w:r>
          </w:p>
        </w:tc>
        <w:tc>
          <w:tcPr>
            <w:tcW w:w="767" w:type="dxa"/>
            <w:tcBorders>
              <w:top w:val="nil"/>
              <w:left w:val="nil"/>
              <w:bottom w:val="nil"/>
              <w:right w:val="nil"/>
            </w:tcBorders>
          </w:tcPr>
          <w:p w14:paraId="423329A0"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154</w:t>
            </w:r>
          </w:p>
        </w:tc>
        <w:tc>
          <w:tcPr>
            <w:tcW w:w="850" w:type="dxa"/>
            <w:tcBorders>
              <w:top w:val="nil"/>
              <w:left w:val="nil"/>
              <w:bottom w:val="nil"/>
              <w:right w:val="nil"/>
            </w:tcBorders>
          </w:tcPr>
          <w:p w14:paraId="3FD0B19F"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180</w:t>
            </w:r>
          </w:p>
        </w:tc>
        <w:tc>
          <w:tcPr>
            <w:tcW w:w="830" w:type="dxa"/>
            <w:tcBorders>
              <w:top w:val="nil"/>
              <w:left w:val="nil"/>
              <w:bottom w:val="nil"/>
              <w:right w:val="nil"/>
            </w:tcBorders>
          </w:tcPr>
          <w:p w14:paraId="443AFA14"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85,56</w:t>
            </w:r>
          </w:p>
        </w:tc>
        <w:tc>
          <w:tcPr>
            <w:tcW w:w="1306" w:type="dxa"/>
            <w:tcBorders>
              <w:top w:val="nil"/>
              <w:left w:val="nil"/>
              <w:bottom w:val="nil"/>
              <w:right w:val="nil"/>
            </w:tcBorders>
          </w:tcPr>
          <w:p w14:paraId="25989886"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Sangat Valid</w:t>
            </w:r>
          </w:p>
        </w:tc>
      </w:tr>
      <w:tr w:rsidR="009879FD" w:rsidRPr="009879FD" w14:paraId="77C2D8B9" w14:textId="77777777" w:rsidTr="00DE0435">
        <w:tc>
          <w:tcPr>
            <w:tcW w:w="596" w:type="dxa"/>
            <w:tcBorders>
              <w:top w:val="nil"/>
              <w:left w:val="nil"/>
              <w:bottom w:val="nil"/>
              <w:right w:val="nil"/>
            </w:tcBorders>
          </w:tcPr>
          <w:p w14:paraId="6CF43F30" w14:textId="77777777" w:rsidR="009879FD" w:rsidRPr="009879FD" w:rsidRDefault="009879FD" w:rsidP="00655B26">
            <w:pPr>
              <w:tabs>
                <w:tab w:val="left" w:pos="1584"/>
              </w:tabs>
              <w:spacing w:line="360" w:lineRule="auto"/>
              <w:rPr>
                <w:rFonts w:asciiTheme="majorBidi" w:hAnsiTheme="majorBidi" w:cstheme="majorBidi"/>
              </w:rPr>
            </w:pPr>
            <w:r w:rsidRPr="009879FD">
              <w:rPr>
                <w:rFonts w:asciiTheme="majorBidi" w:hAnsiTheme="majorBidi" w:cstheme="majorBidi"/>
              </w:rPr>
              <w:t>3</w:t>
            </w:r>
          </w:p>
        </w:tc>
        <w:tc>
          <w:tcPr>
            <w:tcW w:w="2269" w:type="dxa"/>
            <w:tcBorders>
              <w:top w:val="nil"/>
              <w:left w:val="nil"/>
              <w:bottom w:val="nil"/>
              <w:right w:val="nil"/>
            </w:tcBorders>
          </w:tcPr>
          <w:p w14:paraId="7128F8D7" w14:textId="77777777" w:rsidR="009879FD" w:rsidRPr="009879FD" w:rsidRDefault="009879FD" w:rsidP="00655B26">
            <w:pPr>
              <w:tabs>
                <w:tab w:val="left" w:pos="1584"/>
              </w:tabs>
              <w:spacing w:line="360" w:lineRule="auto"/>
              <w:rPr>
                <w:rFonts w:asciiTheme="majorBidi" w:hAnsiTheme="majorBidi" w:cstheme="majorBidi"/>
              </w:rPr>
            </w:pPr>
            <w:r w:rsidRPr="009879FD">
              <w:rPr>
                <w:rFonts w:asciiTheme="majorBidi" w:hAnsiTheme="majorBidi" w:cstheme="majorBidi"/>
              </w:rPr>
              <w:t xml:space="preserve">Kelayakan Grafis </w:t>
            </w:r>
          </w:p>
        </w:tc>
        <w:tc>
          <w:tcPr>
            <w:tcW w:w="637" w:type="dxa"/>
            <w:tcBorders>
              <w:top w:val="nil"/>
              <w:left w:val="nil"/>
              <w:bottom w:val="nil"/>
              <w:right w:val="nil"/>
            </w:tcBorders>
          </w:tcPr>
          <w:p w14:paraId="4BDF393B"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93</w:t>
            </w:r>
          </w:p>
        </w:tc>
        <w:tc>
          <w:tcPr>
            <w:tcW w:w="576" w:type="dxa"/>
            <w:tcBorders>
              <w:top w:val="nil"/>
              <w:left w:val="nil"/>
              <w:bottom w:val="nil"/>
              <w:right w:val="nil"/>
            </w:tcBorders>
          </w:tcPr>
          <w:p w14:paraId="4DA36047"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75</w:t>
            </w:r>
          </w:p>
        </w:tc>
        <w:tc>
          <w:tcPr>
            <w:tcW w:w="576" w:type="dxa"/>
            <w:tcBorders>
              <w:top w:val="nil"/>
              <w:left w:val="nil"/>
              <w:bottom w:val="nil"/>
              <w:right w:val="nil"/>
            </w:tcBorders>
          </w:tcPr>
          <w:p w14:paraId="0FB16773"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95</w:t>
            </w:r>
          </w:p>
        </w:tc>
        <w:tc>
          <w:tcPr>
            <w:tcW w:w="767" w:type="dxa"/>
            <w:tcBorders>
              <w:top w:val="nil"/>
              <w:left w:val="nil"/>
              <w:bottom w:val="nil"/>
              <w:right w:val="nil"/>
            </w:tcBorders>
          </w:tcPr>
          <w:p w14:paraId="23DA7095"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263</w:t>
            </w:r>
          </w:p>
        </w:tc>
        <w:tc>
          <w:tcPr>
            <w:tcW w:w="850" w:type="dxa"/>
            <w:tcBorders>
              <w:top w:val="nil"/>
              <w:left w:val="nil"/>
              <w:bottom w:val="nil"/>
              <w:right w:val="nil"/>
            </w:tcBorders>
          </w:tcPr>
          <w:p w14:paraId="0E1DDAC0"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300</w:t>
            </w:r>
          </w:p>
        </w:tc>
        <w:tc>
          <w:tcPr>
            <w:tcW w:w="830" w:type="dxa"/>
            <w:tcBorders>
              <w:top w:val="nil"/>
              <w:left w:val="nil"/>
              <w:bottom w:val="nil"/>
              <w:right w:val="nil"/>
            </w:tcBorders>
          </w:tcPr>
          <w:p w14:paraId="2A5DAA54"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87,67</w:t>
            </w:r>
          </w:p>
        </w:tc>
        <w:tc>
          <w:tcPr>
            <w:tcW w:w="1306" w:type="dxa"/>
            <w:tcBorders>
              <w:top w:val="nil"/>
              <w:left w:val="nil"/>
              <w:bottom w:val="nil"/>
              <w:right w:val="nil"/>
            </w:tcBorders>
          </w:tcPr>
          <w:p w14:paraId="665C234B"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Sangat Valid</w:t>
            </w:r>
          </w:p>
        </w:tc>
      </w:tr>
      <w:tr w:rsidR="009879FD" w:rsidRPr="009879FD" w14:paraId="3AB6F2AE" w14:textId="77777777" w:rsidTr="00DE0435">
        <w:tc>
          <w:tcPr>
            <w:tcW w:w="596" w:type="dxa"/>
            <w:tcBorders>
              <w:top w:val="nil"/>
              <w:left w:val="nil"/>
              <w:bottom w:val="single" w:sz="4" w:space="0" w:color="000000"/>
              <w:right w:val="nil"/>
            </w:tcBorders>
          </w:tcPr>
          <w:p w14:paraId="0901214E" w14:textId="77777777" w:rsidR="009879FD" w:rsidRPr="009879FD" w:rsidRDefault="009879FD" w:rsidP="00655B26">
            <w:pPr>
              <w:tabs>
                <w:tab w:val="left" w:pos="1584"/>
              </w:tabs>
              <w:spacing w:line="360" w:lineRule="auto"/>
              <w:rPr>
                <w:rFonts w:asciiTheme="majorBidi" w:hAnsiTheme="majorBidi" w:cstheme="majorBidi"/>
              </w:rPr>
            </w:pPr>
            <w:r w:rsidRPr="009879FD">
              <w:rPr>
                <w:rFonts w:asciiTheme="majorBidi" w:hAnsiTheme="majorBidi" w:cstheme="majorBidi"/>
              </w:rPr>
              <w:t>4</w:t>
            </w:r>
          </w:p>
        </w:tc>
        <w:tc>
          <w:tcPr>
            <w:tcW w:w="2269" w:type="dxa"/>
            <w:tcBorders>
              <w:top w:val="nil"/>
              <w:left w:val="nil"/>
              <w:bottom w:val="single" w:sz="4" w:space="0" w:color="000000"/>
              <w:right w:val="nil"/>
            </w:tcBorders>
          </w:tcPr>
          <w:p w14:paraId="0B6756A0" w14:textId="77777777" w:rsidR="009879FD" w:rsidRPr="009879FD" w:rsidRDefault="009879FD" w:rsidP="00655B26">
            <w:pPr>
              <w:tabs>
                <w:tab w:val="left" w:pos="1584"/>
              </w:tabs>
              <w:spacing w:line="360" w:lineRule="auto"/>
              <w:rPr>
                <w:rFonts w:asciiTheme="majorBidi" w:hAnsiTheme="majorBidi" w:cstheme="majorBidi"/>
              </w:rPr>
            </w:pPr>
            <w:r w:rsidRPr="009879FD">
              <w:rPr>
                <w:rFonts w:asciiTheme="majorBidi" w:hAnsiTheme="majorBidi" w:cstheme="majorBidi"/>
              </w:rPr>
              <w:t xml:space="preserve">Kelayakan Bahasa </w:t>
            </w:r>
          </w:p>
        </w:tc>
        <w:tc>
          <w:tcPr>
            <w:tcW w:w="637" w:type="dxa"/>
            <w:tcBorders>
              <w:top w:val="nil"/>
              <w:left w:val="nil"/>
              <w:bottom w:val="single" w:sz="4" w:space="0" w:color="000000"/>
              <w:right w:val="nil"/>
            </w:tcBorders>
          </w:tcPr>
          <w:p w14:paraId="1672EED3"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46</w:t>
            </w:r>
          </w:p>
        </w:tc>
        <w:tc>
          <w:tcPr>
            <w:tcW w:w="576" w:type="dxa"/>
            <w:tcBorders>
              <w:top w:val="nil"/>
              <w:left w:val="nil"/>
              <w:bottom w:val="single" w:sz="4" w:space="0" w:color="000000"/>
              <w:right w:val="nil"/>
            </w:tcBorders>
          </w:tcPr>
          <w:p w14:paraId="5240DF0E"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36</w:t>
            </w:r>
          </w:p>
        </w:tc>
        <w:tc>
          <w:tcPr>
            <w:tcW w:w="576" w:type="dxa"/>
            <w:tcBorders>
              <w:top w:val="nil"/>
              <w:left w:val="nil"/>
              <w:bottom w:val="single" w:sz="4" w:space="0" w:color="000000"/>
              <w:right w:val="nil"/>
            </w:tcBorders>
          </w:tcPr>
          <w:p w14:paraId="1DBA0417"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45</w:t>
            </w:r>
          </w:p>
        </w:tc>
        <w:tc>
          <w:tcPr>
            <w:tcW w:w="767" w:type="dxa"/>
            <w:tcBorders>
              <w:top w:val="nil"/>
              <w:left w:val="nil"/>
              <w:bottom w:val="single" w:sz="4" w:space="0" w:color="000000"/>
              <w:right w:val="nil"/>
            </w:tcBorders>
          </w:tcPr>
          <w:p w14:paraId="043B9E55"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127</w:t>
            </w:r>
          </w:p>
        </w:tc>
        <w:tc>
          <w:tcPr>
            <w:tcW w:w="850" w:type="dxa"/>
            <w:tcBorders>
              <w:top w:val="nil"/>
              <w:left w:val="nil"/>
              <w:bottom w:val="single" w:sz="4" w:space="0" w:color="000000"/>
              <w:right w:val="nil"/>
            </w:tcBorders>
          </w:tcPr>
          <w:p w14:paraId="7E35CA4A"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144</w:t>
            </w:r>
          </w:p>
        </w:tc>
        <w:tc>
          <w:tcPr>
            <w:tcW w:w="830" w:type="dxa"/>
            <w:tcBorders>
              <w:top w:val="nil"/>
              <w:left w:val="nil"/>
              <w:bottom w:val="single" w:sz="4" w:space="0" w:color="000000"/>
              <w:right w:val="nil"/>
            </w:tcBorders>
          </w:tcPr>
          <w:p w14:paraId="709E678D"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88,19</w:t>
            </w:r>
          </w:p>
        </w:tc>
        <w:tc>
          <w:tcPr>
            <w:tcW w:w="1306" w:type="dxa"/>
            <w:tcBorders>
              <w:top w:val="nil"/>
              <w:left w:val="nil"/>
              <w:bottom w:val="single" w:sz="4" w:space="0" w:color="000000"/>
              <w:right w:val="nil"/>
            </w:tcBorders>
          </w:tcPr>
          <w:p w14:paraId="07F77101" w14:textId="77777777" w:rsidR="009879FD" w:rsidRPr="009879FD" w:rsidRDefault="009879FD" w:rsidP="00655B26">
            <w:pPr>
              <w:spacing w:line="360" w:lineRule="auto"/>
              <w:rPr>
                <w:rFonts w:asciiTheme="majorBidi" w:hAnsiTheme="majorBidi" w:cstheme="majorBidi"/>
                <w:color w:val="000000"/>
              </w:rPr>
            </w:pPr>
            <w:r w:rsidRPr="009879FD">
              <w:rPr>
                <w:rFonts w:asciiTheme="majorBidi" w:hAnsiTheme="majorBidi" w:cstheme="majorBidi"/>
                <w:color w:val="000000"/>
              </w:rPr>
              <w:t>Sangat Valid</w:t>
            </w:r>
          </w:p>
        </w:tc>
      </w:tr>
      <w:tr w:rsidR="009879FD" w:rsidRPr="009879FD" w14:paraId="106E6C96" w14:textId="77777777" w:rsidTr="00DE0435">
        <w:tc>
          <w:tcPr>
            <w:tcW w:w="2865" w:type="dxa"/>
            <w:gridSpan w:val="2"/>
            <w:tcBorders>
              <w:top w:val="single" w:sz="4" w:space="0" w:color="000000"/>
              <w:left w:val="nil"/>
              <w:bottom w:val="single" w:sz="4" w:space="0" w:color="000000"/>
              <w:right w:val="nil"/>
            </w:tcBorders>
          </w:tcPr>
          <w:p w14:paraId="1788C359" w14:textId="157F696B" w:rsidR="009879FD" w:rsidRPr="009879FD" w:rsidRDefault="00E94A9D" w:rsidP="00655B26">
            <w:pPr>
              <w:tabs>
                <w:tab w:val="left" w:pos="1584"/>
              </w:tabs>
              <w:spacing w:line="360" w:lineRule="auto"/>
              <w:rPr>
                <w:rFonts w:asciiTheme="majorBidi" w:hAnsiTheme="majorBidi" w:cstheme="majorBidi"/>
              </w:rPr>
            </w:pPr>
            <w:r>
              <w:rPr>
                <w:rFonts w:asciiTheme="majorBidi" w:hAnsiTheme="majorBidi" w:cstheme="majorBidi"/>
              </w:rPr>
              <w:lastRenderedPageBreak/>
              <w:t>Jumlah</w:t>
            </w:r>
          </w:p>
        </w:tc>
        <w:tc>
          <w:tcPr>
            <w:tcW w:w="637" w:type="dxa"/>
            <w:tcBorders>
              <w:top w:val="single" w:sz="4" w:space="0" w:color="000000"/>
              <w:left w:val="nil"/>
              <w:bottom w:val="single" w:sz="4" w:space="0" w:color="000000"/>
              <w:right w:val="nil"/>
            </w:tcBorders>
          </w:tcPr>
          <w:p w14:paraId="74BAE168" w14:textId="77777777" w:rsidR="009879FD" w:rsidRPr="009879FD" w:rsidRDefault="009879FD" w:rsidP="00655B26">
            <w:pPr>
              <w:spacing w:line="360" w:lineRule="auto"/>
              <w:rPr>
                <w:rFonts w:asciiTheme="majorBidi" w:hAnsiTheme="majorBidi" w:cstheme="majorBidi"/>
              </w:rPr>
            </w:pPr>
            <w:r w:rsidRPr="009879FD">
              <w:rPr>
                <w:rFonts w:asciiTheme="majorBidi" w:hAnsiTheme="majorBidi" w:cstheme="majorBidi"/>
              </w:rPr>
              <w:t>262</w:t>
            </w:r>
          </w:p>
        </w:tc>
        <w:tc>
          <w:tcPr>
            <w:tcW w:w="576" w:type="dxa"/>
            <w:tcBorders>
              <w:top w:val="single" w:sz="4" w:space="0" w:color="000000"/>
              <w:left w:val="nil"/>
              <w:bottom w:val="single" w:sz="4" w:space="0" w:color="000000"/>
              <w:right w:val="nil"/>
            </w:tcBorders>
          </w:tcPr>
          <w:p w14:paraId="406635D6" w14:textId="77777777" w:rsidR="009879FD" w:rsidRPr="009879FD" w:rsidRDefault="009879FD" w:rsidP="00655B26">
            <w:pPr>
              <w:spacing w:line="360" w:lineRule="auto"/>
              <w:rPr>
                <w:rFonts w:asciiTheme="majorBidi" w:hAnsiTheme="majorBidi" w:cstheme="majorBidi"/>
              </w:rPr>
            </w:pPr>
            <w:r w:rsidRPr="009879FD">
              <w:rPr>
                <w:rFonts w:asciiTheme="majorBidi" w:hAnsiTheme="majorBidi" w:cstheme="majorBidi"/>
              </w:rPr>
              <w:t>213</w:t>
            </w:r>
          </w:p>
        </w:tc>
        <w:tc>
          <w:tcPr>
            <w:tcW w:w="576" w:type="dxa"/>
            <w:tcBorders>
              <w:top w:val="single" w:sz="4" w:space="0" w:color="000000"/>
              <w:left w:val="nil"/>
              <w:bottom w:val="single" w:sz="4" w:space="0" w:color="000000"/>
              <w:right w:val="nil"/>
            </w:tcBorders>
          </w:tcPr>
          <w:p w14:paraId="2C2C31AE" w14:textId="77777777" w:rsidR="009879FD" w:rsidRPr="009879FD" w:rsidRDefault="009879FD" w:rsidP="00655B26">
            <w:pPr>
              <w:spacing w:line="360" w:lineRule="auto"/>
              <w:rPr>
                <w:rFonts w:asciiTheme="majorBidi" w:hAnsiTheme="majorBidi" w:cstheme="majorBidi"/>
              </w:rPr>
            </w:pPr>
            <w:r w:rsidRPr="009879FD">
              <w:rPr>
                <w:rFonts w:asciiTheme="majorBidi" w:hAnsiTheme="majorBidi" w:cstheme="majorBidi"/>
              </w:rPr>
              <w:t>265</w:t>
            </w:r>
          </w:p>
        </w:tc>
        <w:tc>
          <w:tcPr>
            <w:tcW w:w="767" w:type="dxa"/>
            <w:tcBorders>
              <w:top w:val="single" w:sz="4" w:space="0" w:color="000000"/>
              <w:left w:val="nil"/>
              <w:bottom w:val="single" w:sz="4" w:space="0" w:color="000000"/>
              <w:right w:val="nil"/>
            </w:tcBorders>
          </w:tcPr>
          <w:p w14:paraId="367A9902" w14:textId="77777777" w:rsidR="009879FD" w:rsidRPr="009879FD" w:rsidRDefault="009879FD" w:rsidP="00655B26">
            <w:pPr>
              <w:spacing w:line="360" w:lineRule="auto"/>
              <w:rPr>
                <w:rFonts w:asciiTheme="majorBidi" w:hAnsiTheme="majorBidi" w:cstheme="majorBidi"/>
              </w:rPr>
            </w:pPr>
            <w:r w:rsidRPr="009879FD">
              <w:rPr>
                <w:rFonts w:asciiTheme="majorBidi" w:hAnsiTheme="majorBidi" w:cstheme="majorBidi"/>
              </w:rPr>
              <w:t>740</w:t>
            </w:r>
          </w:p>
        </w:tc>
        <w:tc>
          <w:tcPr>
            <w:tcW w:w="850" w:type="dxa"/>
            <w:tcBorders>
              <w:top w:val="single" w:sz="4" w:space="0" w:color="000000"/>
              <w:left w:val="nil"/>
              <w:bottom w:val="single" w:sz="4" w:space="0" w:color="000000"/>
              <w:right w:val="nil"/>
            </w:tcBorders>
          </w:tcPr>
          <w:p w14:paraId="184CAF6E" w14:textId="77777777" w:rsidR="009879FD" w:rsidRPr="009879FD" w:rsidRDefault="009879FD" w:rsidP="00655B26">
            <w:pPr>
              <w:spacing w:line="360" w:lineRule="auto"/>
              <w:rPr>
                <w:rFonts w:asciiTheme="majorBidi" w:hAnsiTheme="majorBidi" w:cstheme="majorBidi"/>
              </w:rPr>
            </w:pPr>
            <w:r w:rsidRPr="009879FD">
              <w:rPr>
                <w:rFonts w:asciiTheme="majorBidi" w:hAnsiTheme="majorBidi" w:cstheme="majorBidi"/>
              </w:rPr>
              <w:t>852</w:t>
            </w:r>
          </w:p>
        </w:tc>
        <w:tc>
          <w:tcPr>
            <w:tcW w:w="830" w:type="dxa"/>
            <w:tcBorders>
              <w:top w:val="single" w:sz="4" w:space="0" w:color="000000"/>
              <w:left w:val="nil"/>
              <w:bottom w:val="single" w:sz="4" w:space="0" w:color="000000"/>
              <w:right w:val="nil"/>
            </w:tcBorders>
          </w:tcPr>
          <w:p w14:paraId="50F2D04C" w14:textId="77777777" w:rsidR="009879FD" w:rsidRPr="009879FD" w:rsidRDefault="009879FD" w:rsidP="00655B26">
            <w:pPr>
              <w:spacing w:line="360" w:lineRule="auto"/>
              <w:rPr>
                <w:rFonts w:asciiTheme="majorBidi" w:hAnsiTheme="majorBidi" w:cstheme="majorBidi"/>
              </w:rPr>
            </w:pPr>
            <w:r w:rsidRPr="009879FD">
              <w:rPr>
                <w:rFonts w:asciiTheme="majorBidi" w:hAnsiTheme="majorBidi" w:cstheme="majorBidi"/>
              </w:rPr>
              <w:t>86,84</w:t>
            </w:r>
          </w:p>
        </w:tc>
        <w:tc>
          <w:tcPr>
            <w:tcW w:w="1306" w:type="dxa"/>
            <w:tcBorders>
              <w:top w:val="single" w:sz="4" w:space="0" w:color="000000"/>
              <w:left w:val="nil"/>
              <w:bottom w:val="single" w:sz="4" w:space="0" w:color="000000"/>
              <w:right w:val="nil"/>
            </w:tcBorders>
          </w:tcPr>
          <w:p w14:paraId="0E2DDC70" w14:textId="77777777" w:rsidR="009879FD" w:rsidRPr="009879FD" w:rsidRDefault="009879FD" w:rsidP="00655B26">
            <w:pPr>
              <w:spacing w:line="360" w:lineRule="auto"/>
              <w:rPr>
                <w:rFonts w:asciiTheme="majorBidi" w:hAnsiTheme="majorBidi" w:cstheme="majorBidi"/>
              </w:rPr>
            </w:pPr>
            <w:r w:rsidRPr="009879FD">
              <w:rPr>
                <w:rFonts w:asciiTheme="majorBidi" w:hAnsiTheme="majorBidi" w:cstheme="majorBidi"/>
              </w:rPr>
              <w:t>Sangat Valid</w:t>
            </w:r>
          </w:p>
        </w:tc>
      </w:tr>
    </w:tbl>
    <w:p w14:paraId="23EECFFF" w14:textId="77777777" w:rsidR="007832A9" w:rsidRDefault="007832A9" w:rsidP="00655B26">
      <w:pPr>
        <w:spacing w:after="0" w:line="360" w:lineRule="auto"/>
        <w:jc w:val="both"/>
        <w:rPr>
          <w:rFonts w:asciiTheme="majorBidi" w:hAnsiTheme="majorBidi" w:cstheme="majorBidi"/>
          <w:sz w:val="24"/>
          <w:szCs w:val="24"/>
        </w:rPr>
      </w:pPr>
    </w:p>
    <w:p w14:paraId="5D200F7C" w14:textId="77777777" w:rsidR="00E94A9D" w:rsidRDefault="002C5AEE" w:rsidP="00655B26">
      <w:pPr>
        <w:spacing w:after="0" w:line="360" w:lineRule="auto"/>
        <w:jc w:val="both"/>
        <w:rPr>
          <w:rFonts w:asciiTheme="majorBidi" w:hAnsiTheme="majorBidi" w:cstheme="majorBidi"/>
          <w:sz w:val="24"/>
          <w:szCs w:val="24"/>
        </w:rPr>
      </w:pPr>
      <w:r w:rsidRPr="002C5AEE">
        <w:rPr>
          <w:rFonts w:asciiTheme="majorBidi" w:hAnsiTheme="majorBidi" w:cstheme="majorBidi"/>
          <w:sz w:val="24"/>
          <w:szCs w:val="24"/>
        </w:rPr>
        <w:t xml:space="preserve">Tabel 3 menunjukkan hasil validasi dari </w:t>
      </w:r>
      <w:r w:rsidRPr="002C5AEE">
        <w:rPr>
          <w:rFonts w:asciiTheme="majorBidi" w:hAnsiTheme="majorBidi" w:cstheme="majorBidi"/>
          <w:i/>
          <w:iCs/>
          <w:sz w:val="24"/>
          <w:szCs w:val="24"/>
        </w:rPr>
        <w:t>leaflet</w:t>
      </w:r>
      <w:r w:rsidRPr="002C5AEE">
        <w:rPr>
          <w:rFonts w:asciiTheme="majorBidi" w:hAnsiTheme="majorBidi" w:cstheme="majorBidi"/>
          <w:sz w:val="24"/>
          <w:szCs w:val="24"/>
        </w:rPr>
        <w:t xml:space="preserve"> berbasis teori bruner untuk setiap aspeknya berada dikisaran 85% - 89%. Secara keseluruhan </w:t>
      </w:r>
      <w:r w:rsidRPr="002C5AEE">
        <w:rPr>
          <w:rFonts w:asciiTheme="majorBidi" w:hAnsiTheme="majorBidi" w:cstheme="majorBidi"/>
          <w:i/>
          <w:iCs/>
          <w:sz w:val="24"/>
          <w:szCs w:val="24"/>
        </w:rPr>
        <w:t>leaflet</w:t>
      </w:r>
      <w:r w:rsidRPr="002C5AEE">
        <w:rPr>
          <w:rFonts w:asciiTheme="majorBidi" w:hAnsiTheme="majorBidi" w:cstheme="majorBidi"/>
          <w:sz w:val="24"/>
          <w:szCs w:val="24"/>
        </w:rPr>
        <w:t xml:space="preserve"> berbasis teori bruner ini tergolong sangat valid dengan rata-rata persentase 86,84%. Berdasarkan penilaian tersebut, penelitian ini menghasilkan </w:t>
      </w:r>
      <w:r w:rsidRPr="002C5AEE">
        <w:rPr>
          <w:rFonts w:asciiTheme="majorBidi" w:hAnsiTheme="majorBidi" w:cstheme="majorBidi"/>
          <w:i/>
          <w:iCs/>
          <w:sz w:val="24"/>
          <w:szCs w:val="24"/>
        </w:rPr>
        <w:t>leaflet</w:t>
      </w:r>
      <w:r w:rsidRPr="002C5AEE">
        <w:rPr>
          <w:rFonts w:asciiTheme="majorBidi" w:hAnsiTheme="majorBidi" w:cstheme="majorBidi"/>
          <w:sz w:val="24"/>
          <w:szCs w:val="24"/>
        </w:rPr>
        <w:t xml:space="preserve"> berbasis teori Bruner yang memenuhi mutu kelayakan sesuai standar BSNP (BNSP, 2013). Artinya </w:t>
      </w:r>
      <w:r w:rsidRPr="002C5AEE">
        <w:rPr>
          <w:rFonts w:asciiTheme="majorBidi" w:hAnsiTheme="majorBidi" w:cstheme="majorBidi"/>
          <w:i/>
          <w:iCs/>
          <w:sz w:val="24"/>
          <w:szCs w:val="24"/>
        </w:rPr>
        <w:t>leaflet</w:t>
      </w:r>
      <w:r w:rsidRPr="002C5AEE">
        <w:rPr>
          <w:rFonts w:asciiTheme="majorBidi" w:hAnsiTheme="majorBidi" w:cstheme="majorBidi"/>
          <w:sz w:val="24"/>
          <w:szCs w:val="24"/>
        </w:rPr>
        <w:t xml:space="preserve"> ini dapat dipandang sebagai produk yang dapat mengatasi masalah penelitian ini</w:t>
      </w:r>
      <w:r w:rsidR="00A81D02">
        <w:rPr>
          <w:rFonts w:asciiTheme="majorBidi" w:hAnsiTheme="majorBidi" w:cstheme="majorBidi"/>
          <w:sz w:val="24"/>
          <w:szCs w:val="24"/>
        </w:rPr>
        <w:t>,</w:t>
      </w:r>
      <w:r w:rsidRPr="002C5AEE">
        <w:rPr>
          <w:rFonts w:asciiTheme="majorBidi" w:hAnsiTheme="majorBidi" w:cstheme="majorBidi"/>
          <w:sz w:val="24"/>
          <w:szCs w:val="24"/>
        </w:rPr>
        <w:t xml:space="preserve"> sehingga tujuan pembelajaran matematika dapat dicapai. </w:t>
      </w:r>
    </w:p>
    <w:p w14:paraId="42C9F872" w14:textId="31FEE8EE" w:rsidR="002C5AEE" w:rsidRDefault="002C5AEE" w:rsidP="00655B26">
      <w:pPr>
        <w:spacing w:after="0" w:line="360" w:lineRule="auto"/>
        <w:ind w:firstLine="720"/>
        <w:jc w:val="both"/>
        <w:rPr>
          <w:rFonts w:asciiTheme="majorBidi" w:hAnsiTheme="majorBidi" w:cstheme="majorBidi"/>
          <w:sz w:val="24"/>
          <w:szCs w:val="24"/>
        </w:rPr>
      </w:pPr>
      <w:r w:rsidRPr="002C5AEE">
        <w:rPr>
          <w:rFonts w:asciiTheme="majorBidi" w:hAnsiTheme="majorBidi" w:cstheme="majorBidi"/>
          <w:sz w:val="24"/>
          <w:szCs w:val="24"/>
        </w:rPr>
        <w:t xml:space="preserve">Meskipun hasil validasi menunjukkan hasil yang sangat valid, tetap saja </w:t>
      </w:r>
      <w:r w:rsidRPr="002C5AEE">
        <w:rPr>
          <w:rFonts w:asciiTheme="majorBidi" w:hAnsiTheme="majorBidi" w:cstheme="majorBidi"/>
          <w:i/>
          <w:iCs/>
          <w:sz w:val="24"/>
          <w:szCs w:val="24"/>
        </w:rPr>
        <w:t>leaflet</w:t>
      </w:r>
      <w:r w:rsidRPr="002C5AEE">
        <w:rPr>
          <w:rFonts w:asciiTheme="majorBidi" w:hAnsiTheme="majorBidi" w:cstheme="majorBidi"/>
          <w:sz w:val="24"/>
          <w:szCs w:val="24"/>
        </w:rPr>
        <w:t xml:space="preserve"> berbasis teori Bruner perlu diper</w:t>
      </w:r>
      <w:r w:rsidR="00A81D02">
        <w:rPr>
          <w:rFonts w:asciiTheme="majorBidi" w:hAnsiTheme="majorBidi" w:cstheme="majorBidi"/>
          <w:sz w:val="24"/>
          <w:szCs w:val="24"/>
        </w:rPr>
        <w:t>b</w:t>
      </w:r>
      <w:r w:rsidRPr="002C5AEE">
        <w:rPr>
          <w:rFonts w:asciiTheme="majorBidi" w:hAnsiTheme="majorBidi" w:cstheme="majorBidi"/>
          <w:sz w:val="24"/>
          <w:szCs w:val="24"/>
        </w:rPr>
        <w:t>aiki sesuai saran ketiga validator. Bagian yang disempurnakan disajikan pada Tabel 4.</w:t>
      </w:r>
    </w:p>
    <w:p w14:paraId="455F4360" w14:textId="77777777" w:rsidR="008E0557" w:rsidRPr="008E0557" w:rsidRDefault="008E0557" w:rsidP="00655B26">
      <w:pPr>
        <w:spacing w:after="0" w:line="360" w:lineRule="auto"/>
        <w:jc w:val="center"/>
        <w:rPr>
          <w:rFonts w:asciiTheme="majorBidi" w:hAnsiTheme="majorBidi" w:cstheme="majorBidi"/>
          <w:b/>
          <w:bCs/>
          <w:sz w:val="24"/>
          <w:szCs w:val="24"/>
        </w:rPr>
      </w:pPr>
      <w:r w:rsidRPr="008E0557">
        <w:rPr>
          <w:rFonts w:asciiTheme="majorBidi" w:hAnsiTheme="majorBidi" w:cstheme="majorBidi"/>
          <w:b/>
          <w:bCs/>
          <w:sz w:val="24"/>
          <w:szCs w:val="24"/>
        </w:rPr>
        <w:t xml:space="preserve">Tabel 4. Komponen </w:t>
      </w:r>
      <w:r w:rsidRPr="008E0557">
        <w:rPr>
          <w:rFonts w:asciiTheme="majorBidi" w:hAnsiTheme="majorBidi" w:cstheme="majorBidi"/>
          <w:b/>
          <w:bCs/>
          <w:i/>
          <w:iCs/>
          <w:sz w:val="24"/>
          <w:szCs w:val="24"/>
        </w:rPr>
        <w:t>Leaflet</w:t>
      </w:r>
      <w:r w:rsidRPr="008E0557">
        <w:rPr>
          <w:rFonts w:asciiTheme="majorBidi" w:hAnsiTheme="majorBidi" w:cstheme="majorBidi"/>
          <w:b/>
          <w:bCs/>
          <w:sz w:val="24"/>
          <w:szCs w:val="24"/>
        </w:rPr>
        <w:t xml:space="preserve"> Berbasis Teori Bruner untuk Materi SPLDV yang Perlu Diperbaiki Sesuai dengan Saran Ketiga Validator</w:t>
      </w:r>
    </w:p>
    <w:tbl>
      <w:tblPr>
        <w:tblStyle w:val="TableGrid"/>
        <w:tblW w:w="7513"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513"/>
      </w:tblGrid>
      <w:tr w:rsidR="008E0557" w:rsidRPr="008F12AD" w14:paraId="4582E452" w14:textId="77777777" w:rsidTr="008E0557">
        <w:tc>
          <w:tcPr>
            <w:tcW w:w="7513" w:type="dxa"/>
            <w:tcBorders>
              <w:bottom w:val="single" w:sz="4" w:space="0" w:color="auto"/>
            </w:tcBorders>
            <w:shd w:val="clear" w:color="auto" w:fill="D5DCE4" w:themeFill="text2" w:themeFillTint="33"/>
          </w:tcPr>
          <w:p w14:paraId="72A881A7" w14:textId="77777777" w:rsidR="008E0557" w:rsidRPr="008E0557" w:rsidRDefault="008E0557" w:rsidP="00655B26">
            <w:pPr>
              <w:spacing w:line="360" w:lineRule="auto"/>
              <w:jc w:val="center"/>
              <w:rPr>
                <w:rFonts w:asciiTheme="majorBidi" w:hAnsiTheme="majorBidi" w:cstheme="majorBidi"/>
                <w:b/>
                <w:bCs/>
              </w:rPr>
            </w:pPr>
            <w:r w:rsidRPr="008E0557">
              <w:rPr>
                <w:rFonts w:asciiTheme="majorBidi" w:hAnsiTheme="majorBidi" w:cstheme="majorBidi"/>
                <w:b/>
                <w:bCs/>
              </w:rPr>
              <w:t>Perbaikan yang dilakukan</w:t>
            </w:r>
          </w:p>
        </w:tc>
      </w:tr>
      <w:tr w:rsidR="008E0557" w:rsidRPr="008F12AD" w14:paraId="107BF723" w14:textId="77777777" w:rsidTr="00831376">
        <w:tc>
          <w:tcPr>
            <w:tcW w:w="7513" w:type="dxa"/>
            <w:tcBorders>
              <w:top w:val="single" w:sz="4" w:space="0" w:color="auto"/>
              <w:bottom w:val="single" w:sz="4" w:space="0" w:color="auto"/>
            </w:tcBorders>
          </w:tcPr>
          <w:p w14:paraId="497DF2FB" w14:textId="77777777" w:rsidR="008E0557" w:rsidRPr="008E0557" w:rsidRDefault="008E0557" w:rsidP="00655B26">
            <w:pPr>
              <w:pStyle w:val="ListParagraph"/>
              <w:numPr>
                <w:ilvl w:val="0"/>
                <w:numId w:val="23"/>
              </w:numPr>
              <w:spacing w:line="360" w:lineRule="auto"/>
              <w:jc w:val="both"/>
              <w:rPr>
                <w:rFonts w:asciiTheme="majorBidi" w:hAnsiTheme="majorBidi" w:cstheme="majorBidi"/>
              </w:rPr>
            </w:pPr>
            <w:r w:rsidRPr="008E0557">
              <w:rPr>
                <w:rFonts w:asciiTheme="majorBidi" w:hAnsiTheme="majorBidi" w:cstheme="majorBidi"/>
              </w:rPr>
              <w:t>Perbaikan penulisan nominal rupiah pada contoh soal dan soal</w:t>
            </w:r>
          </w:p>
          <w:p w14:paraId="7FDF752D" w14:textId="77777777" w:rsidR="008E0557" w:rsidRPr="008E0557" w:rsidRDefault="008E0557" w:rsidP="00655B26">
            <w:pPr>
              <w:pStyle w:val="ListParagraph"/>
              <w:numPr>
                <w:ilvl w:val="0"/>
                <w:numId w:val="23"/>
              </w:numPr>
              <w:spacing w:line="360" w:lineRule="auto"/>
              <w:jc w:val="both"/>
              <w:rPr>
                <w:rFonts w:asciiTheme="majorBidi" w:hAnsiTheme="majorBidi" w:cstheme="majorBidi"/>
              </w:rPr>
            </w:pPr>
            <w:r w:rsidRPr="008E0557">
              <w:rPr>
                <w:rFonts w:asciiTheme="majorBidi" w:hAnsiTheme="majorBidi" w:cstheme="majorBidi"/>
              </w:rPr>
              <w:t>Merubah redaksi soal dari “Manakah SPLDV yang menyatakan persoalan tersebut” menjadi “Manakah model matematika yang sesuai dengan kondisi kondisi di atas”</w:t>
            </w:r>
          </w:p>
          <w:p w14:paraId="3A9F3210" w14:textId="77777777" w:rsidR="008E0557" w:rsidRPr="008E0557" w:rsidRDefault="008E0557" w:rsidP="00655B26">
            <w:pPr>
              <w:pStyle w:val="ListParagraph"/>
              <w:numPr>
                <w:ilvl w:val="0"/>
                <w:numId w:val="23"/>
              </w:numPr>
              <w:spacing w:line="360" w:lineRule="auto"/>
              <w:jc w:val="both"/>
              <w:rPr>
                <w:rFonts w:asciiTheme="majorBidi" w:hAnsiTheme="majorBidi" w:cstheme="majorBidi"/>
              </w:rPr>
            </w:pPr>
            <w:r w:rsidRPr="008E0557">
              <w:rPr>
                <w:rFonts w:asciiTheme="majorBidi" w:hAnsiTheme="majorBidi" w:cstheme="majorBidi"/>
              </w:rPr>
              <w:t>Perbaikan penulisan kata depan dan nama orang</w:t>
            </w:r>
          </w:p>
          <w:p w14:paraId="08506D40" w14:textId="77777777" w:rsidR="008E0557" w:rsidRPr="008E0557" w:rsidRDefault="008E0557" w:rsidP="00655B26">
            <w:pPr>
              <w:pStyle w:val="ListParagraph"/>
              <w:numPr>
                <w:ilvl w:val="0"/>
                <w:numId w:val="23"/>
              </w:numPr>
              <w:spacing w:line="360" w:lineRule="auto"/>
              <w:jc w:val="both"/>
              <w:rPr>
                <w:rFonts w:asciiTheme="majorBidi" w:hAnsiTheme="majorBidi" w:cstheme="majorBidi"/>
              </w:rPr>
            </w:pPr>
            <w:r w:rsidRPr="008E0557">
              <w:rPr>
                <w:rFonts w:asciiTheme="majorBidi" w:hAnsiTheme="majorBidi" w:cstheme="majorBidi"/>
              </w:rPr>
              <w:t xml:space="preserve">Menambahkan definisi variabel, grafik, substitusi dan elimainasi pada </w:t>
            </w:r>
            <w:r w:rsidRPr="008E0557">
              <w:rPr>
                <w:rFonts w:asciiTheme="majorBidi" w:hAnsiTheme="majorBidi" w:cstheme="majorBidi"/>
                <w:i/>
                <w:iCs/>
              </w:rPr>
              <w:t>leaflet</w:t>
            </w:r>
          </w:p>
        </w:tc>
      </w:tr>
    </w:tbl>
    <w:p w14:paraId="30C309E4" w14:textId="77777777" w:rsidR="008E0557" w:rsidRDefault="008E0557" w:rsidP="00655B26">
      <w:pPr>
        <w:spacing w:after="0" w:line="360" w:lineRule="auto"/>
        <w:jc w:val="both"/>
        <w:rPr>
          <w:rFonts w:asciiTheme="majorBidi" w:hAnsiTheme="majorBidi" w:cstheme="majorBidi"/>
          <w:sz w:val="24"/>
          <w:szCs w:val="24"/>
        </w:rPr>
      </w:pPr>
    </w:p>
    <w:p w14:paraId="09E9E20F" w14:textId="77777777" w:rsidR="007D149B" w:rsidRDefault="007D149B" w:rsidP="00655B26">
      <w:pPr>
        <w:spacing w:after="0" w:line="360" w:lineRule="auto"/>
        <w:jc w:val="both"/>
        <w:rPr>
          <w:rFonts w:asciiTheme="majorBidi" w:hAnsiTheme="majorBidi" w:cstheme="majorBidi"/>
          <w:sz w:val="24"/>
          <w:szCs w:val="24"/>
        </w:rPr>
      </w:pPr>
      <w:r w:rsidRPr="007D149B">
        <w:rPr>
          <w:rFonts w:asciiTheme="majorBidi" w:hAnsiTheme="majorBidi" w:cstheme="majorBidi"/>
          <w:sz w:val="24"/>
          <w:szCs w:val="24"/>
        </w:rPr>
        <w:t xml:space="preserve">Hasil akhir dari tahapan pengembangan dalam penelitian ini adalah dihasilkan </w:t>
      </w:r>
      <w:r w:rsidRPr="007D149B">
        <w:rPr>
          <w:rFonts w:asciiTheme="majorBidi" w:hAnsiTheme="majorBidi" w:cstheme="majorBidi"/>
          <w:i/>
          <w:iCs/>
          <w:sz w:val="24"/>
          <w:szCs w:val="24"/>
        </w:rPr>
        <w:t>leaflet</w:t>
      </w:r>
      <w:r w:rsidRPr="007D149B">
        <w:rPr>
          <w:rFonts w:asciiTheme="majorBidi" w:hAnsiTheme="majorBidi" w:cstheme="majorBidi"/>
          <w:sz w:val="24"/>
          <w:szCs w:val="24"/>
        </w:rPr>
        <w:t xml:space="preserve"> berbasis teori Bruner untuk materi SPLDV yang sangat valid. Karakteristik </w:t>
      </w:r>
      <w:r w:rsidRPr="007D149B">
        <w:rPr>
          <w:rFonts w:asciiTheme="majorBidi" w:hAnsiTheme="majorBidi" w:cstheme="majorBidi"/>
          <w:i/>
          <w:iCs/>
          <w:sz w:val="24"/>
          <w:szCs w:val="24"/>
        </w:rPr>
        <w:t xml:space="preserve">leaflet </w:t>
      </w:r>
      <w:r w:rsidRPr="007D149B">
        <w:rPr>
          <w:rFonts w:asciiTheme="majorBidi" w:hAnsiTheme="majorBidi" w:cstheme="majorBidi"/>
          <w:sz w:val="24"/>
          <w:szCs w:val="24"/>
        </w:rPr>
        <w:t>tersebut disajikan dalam Tabel 5.</w:t>
      </w:r>
    </w:p>
    <w:p w14:paraId="1BAE20C9" w14:textId="77777777" w:rsidR="007832A9" w:rsidRDefault="007832A9" w:rsidP="00655B26">
      <w:pPr>
        <w:spacing w:after="0" w:line="360" w:lineRule="auto"/>
        <w:jc w:val="both"/>
        <w:rPr>
          <w:rFonts w:asciiTheme="majorBidi" w:hAnsiTheme="majorBidi" w:cstheme="majorBidi"/>
          <w:sz w:val="24"/>
          <w:szCs w:val="24"/>
        </w:rPr>
      </w:pPr>
    </w:p>
    <w:p w14:paraId="1A9392B9" w14:textId="77777777" w:rsidR="007D149B" w:rsidRPr="007D149B" w:rsidRDefault="007D149B" w:rsidP="00655B26">
      <w:pPr>
        <w:pStyle w:val="ListParagraph"/>
        <w:spacing w:after="0" w:line="360" w:lineRule="auto"/>
        <w:ind w:left="426" w:firstLine="294"/>
        <w:jc w:val="center"/>
        <w:rPr>
          <w:rFonts w:asciiTheme="majorBidi" w:hAnsiTheme="majorBidi" w:cstheme="majorBidi"/>
          <w:b/>
          <w:bCs/>
          <w:sz w:val="24"/>
          <w:szCs w:val="24"/>
        </w:rPr>
      </w:pPr>
      <w:r w:rsidRPr="007D149B">
        <w:rPr>
          <w:rFonts w:asciiTheme="majorBidi" w:hAnsiTheme="majorBidi" w:cstheme="majorBidi"/>
          <w:b/>
          <w:bCs/>
          <w:sz w:val="24"/>
          <w:szCs w:val="24"/>
        </w:rPr>
        <w:t xml:space="preserve">Tabel 5. Karakteristik </w:t>
      </w:r>
      <w:r w:rsidRPr="007D149B">
        <w:rPr>
          <w:rFonts w:asciiTheme="majorBidi" w:hAnsiTheme="majorBidi" w:cstheme="majorBidi"/>
          <w:b/>
          <w:bCs/>
          <w:i/>
          <w:iCs/>
          <w:sz w:val="24"/>
          <w:szCs w:val="24"/>
        </w:rPr>
        <w:t>Leaflet</w:t>
      </w:r>
      <w:r w:rsidRPr="007D149B">
        <w:rPr>
          <w:rFonts w:asciiTheme="majorBidi" w:hAnsiTheme="majorBidi" w:cstheme="majorBidi"/>
          <w:b/>
          <w:bCs/>
          <w:sz w:val="24"/>
          <w:szCs w:val="24"/>
        </w:rPr>
        <w:t xml:space="preserve"> Berbasis Teori Bruner untuk Materi SPLDV yang Valid</w:t>
      </w:r>
    </w:p>
    <w:tbl>
      <w:tblPr>
        <w:tblStyle w:val="TableGrid"/>
        <w:tblW w:w="7088" w:type="dxa"/>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1056"/>
        <w:gridCol w:w="6032"/>
      </w:tblGrid>
      <w:tr w:rsidR="007D149B" w:rsidRPr="007D149B" w14:paraId="6BF40C54" w14:textId="77777777" w:rsidTr="007D149B">
        <w:tc>
          <w:tcPr>
            <w:tcW w:w="1056" w:type="dxa"/>
          </w:tcPr>
          <w:p w14:paraId="2A70824C" w14:textId="77777777" w:rsidR="007D149B" w:rsidRPr="007D149B" w:rsidRDefault="007D149B" w:rsidP="00655B26">
            <w:pPr>
              <w:pStyle w:val="ListParagraph"/>
              <w:spacing w:line="360" w:lineRule="auto"/>
              <w:ind w:left="0"/>
              <w:jc w:val="center"/>
              <w:rPr>
                <w:rFonts w:asciiTheme="majorBidi" w:hAnsiTheme="majorBidi" w:cstheme="majorBidi"/>
                <w:b/>
                <w:bCs/>
              </w:rPr>
            </w:pPr>
            <w:r w:rsidRPr="007D149B">
              <w:rPr>
                <w:rFonts w:asciiTheme="majorBidi" w:hAnsiTheme="majorBidi" w:cstheme="majorBidi"/>
                <w:b/>
                <w:bCs/>
              </w:rPr>
              <w:t>Kategori</w:t>
            </w:r>
          </w:p>
        </w:tc>
        <w:tc>
          <w:tcPr>
            <w:tcW w:w="6032" w:type="dxa"/>
          </w:tcPr>
          <w:p w14:paraId="39437534" w14:textId="77777777" w:rsidR="007D149B" w:rsidRPr="007D149B" w:rsidRDefault="007D149B" w:rsidP="00655B26">
            <w:pPr>
              <w:pStyle w:val="ListParagraph"/>
              <w:spacing w:line="360" w:lineRule="auto"/>
              <w:ind w:left="0"/>
              <w:jc w:val="center"/>
              <w:rPr>
                <w:rFonts w:asciiTheme="majorBidi" w:hAnsiTheme="majorBidi" w:cstheme="majorBidi"/>
                <w:b/>
                <w:bCs/>
              </w:rPr>
            </w:pPr>
            <w:r w:rsidRPr="007D149B">
              <w:rPr>
                <w:rFonts w:asciiTheme="majorBidi" w:hAnsiTheme="majorBidi" w:cstheme="majorBidi"/>
                <w:b/>
                <w:bCs/>
              </w:rPr>
              <w:t>Karakteristik</w:t>
            </w:r>
          </w:p>
        </w:tc>
      </w:tr>
      <w:tr w:rsidR="007D149B" w:rsidRPr="007D149B" w14:paraId="5EAFD64C" w14:textId="77777777" w:rsidTr="007D149B">
        <w:tc>
          <w:tcPr>
            <w:tcW w:w="1056" w:type="dxa"/>
          </w:tcPr>
          <w:p w14:paraId="0C89D473" w14:textId="77777777" w:rsidR="007D149B" w:rsidRPr="007D149B" w:rsidRDefault="007D149B" w:rsidP="00655B26">
            <w:pPr>
              <w:pStyle w:val="ListParagraph"/>
              <w:spacing w:line="360" w:lineRule="auto"/>
              <w:ind w:left="0"/>
              <w:jc w:val="both"/>
              <w:rPr>
                <w:rFonts w:asciiTheme="majorBidi" w:hAnsiTheme="majorBidi" w:cstheme="majorBidi"/>
              </w:rPr>
            </w:pPr>
            <w:r w:rsidRPr="007D149B">
              <w:rPr>
                <w:rFonts w:asciiTheme="majorBidi" w:hAnsiTheme="majorBidi" w:cstheme="majorBidi"/>
              </w:rPr>
              <w:lastRenderedPageBreak/>
              <w:t xml:space="preserve">Valid </w:t>
            </w:r>
          </w:p>
        </w:tc>
        <w:tc>
          <w:tcPr>
            <w:tcW w:w="6032" w:type="dxa"/>
          </w:tcPr>
          <w:p w14:paraId="1EA802D7" w14:textId="77777777" w:rsidR="007D149B" w:rsidRPr="007D149B" w:rsidRDefault="007D149B" w:rsidP="00655B26">
            <w:pPr>
              <w:pStyle w:val="ListParagraph"/>
              <w:numPr>
                <w:ilvl w:val="0"/>
                <w:numId w:val="24"/>
              </w:numPr>
              <w:spacing w:line="360" w:lineRule="auto"/>
              <w:jc w:val="both"/>
              <w:rPr>
                <w:rFonts w:asciiTheme="majorBidi" w:hAnsiTheme="majorBidi" w:cstheme="majorBidi"/>
              </w:rPr>
            </w:pPr>
            <w:r w:rsidRPr="007D149B">
              <w:rPr>
                <w:rFonts w:asciiTheme="majorBidi" w:hAnsiTheme="majorBidi" w:cstheme="majorBidi"/>
              </w:rPr>
              <w:t>Sesuai dengan tujuan pembelajaran khususnya untuk materi SPLDV</w:t>
            </w:r>
          </w:p>
          <w:p w14:paraId="2E81BB63" w14:textId="77777777" w:rsidR="007D149B" w:rsidRPr="007D149B" w:rsidRDefault="007D149B" w:rsidP="00655B26">
            <w:pPr>
              <w:pStyle w:val="ListParagraph"/>
              <w:numPr>
                <w:ilvl w:val="0"/>
                <w:numId w:val="24"/>
              </w:numPr>
              <w:spacing w:line="360" w:lineRule="auto"/>
              <w:jc w:val="both"/>
              <w:rPr>
                <w:rFonts w:asciiTheme="majorBidi" w:hAnsiTheme="majorBidi" w:cstheme="majorBidi"/>
              </w:rPr>
            </w:pPr>
            <w:r w:rsidRPr="007D149B">
              <w:rPr>
                <w:rFonts w:asciiTheme="majorBidi" w:hAnsiTheme="majorBidi" w:cstheme="majorBidi"/>
              </w:rPr>
              <w:t>Sesuai dengan kebutuhan dan karakteristik siswa SMP</w:t>
            </w:r>
          </w:p>
          <w:p w14:paraId="41FE912B" w14:textId="77777777" w:rsidR="007D149B" w:rsidRPr="007D149B" w:rsidRDefault="007D149B" w:rsidP="00655B26">
            <w:pPr>
              <w:pStyle w:val="ListParagraph"/>
              <w:numPr>
                <w:ilvl w:val="0"/>
                <w:numId w:val="24"/>
              </w:numPr>
              <w:spacing w:line="360" w:lineRule="auto"/>
              <w:jc w:val="both"/>
              <w:rPr>
                <w:rFonts w:asciiTheme="majorBidi" w:hAnsiTheme="majorBidi" w:cstheme="majorBidi"/>
              </w:rPr>
            </w:pPr>
            <w:r w:rsidRPr="007D149B">
              <w:rPr>
                <w:rFonts w:asciiTheme="majorBidi" w:hAnsiTheme="majorBidi" w:cstheme="majorBidi"/>
              </w:rPr>
              <w:t xml:space="preserve">Susunan materi yang runtun </w:t>
            </w:r>
          </w:p>
          <w:p w14:paraId="5E13EE0B" w14:textId="77777777" w:rsidR="007D149B" w:rsidRPr="007D149B" w:rsidRDefault="007D149B" w:rsidP="00655B26">
            <w:pPr>
              <w:pStyle w:val="ListParagraph"/>
              <w:numPr>
                <w:ilvl w:val="0"/>
                <w:numId w:val="24"/>
              </w:numPr>
              <w:spacing w:line="360" w:lineRule="auto"/>
              <w:jc w:val="both"/>
              <w:rPr>
                <w:rFonts w:asciiTheme="majorBidi" w:hAnsiTheme="majorBidi" w:cstheme="majorBidi"/>
              </w:rPr>
            </w:pPr>
            <w:r w:rsidRPr="007D149B">
              <w:rPr>
                <w:rFonts w:asciiTheme="majorBidi" w:hAnsiTheme="majorBidi" w:cstheme="majorBidi"/>
              </w:rPr>
              <w:t>Penyajian materi sesuai tahapan Teori Bruner</w:t>
            </w:r>
          </w:p>
          <w:p w14:paraId="3DA00A84" w14:textId="77777777" w:rsidR="007D149B" w:rsidRPr="007D149B" w:rsidRDefault="007D149B" w:rsidP="00655B26">
            <w:pPr>
              <w:pStyle w:val="ListParagraph"/>
              <w:numPr>
                <w:ilvl w:val="0"/>
                <w:numId w:val="25"/>
              </w:numPr>
              <w:spacing w:line="360" w:lineRule="auto"/>
              <w:jc w:val="both"/>
              <w:rPr>
                <w:rFonts w:asciiTheme="majorBidi" w:hAnsiTheme="majorBidi" w:cstheme="majorBidi"/>
              </w:rPr>
            </w:pPr>
            <w:r w:rsidRPr="007D149B">
              <w:rPr>
                <w:rFonts w:asciiTheme="majorBidi" w:hAnsiTheme="majorBidi" w:cstheme="majorBidi"/>
              </w:rPr>
              <w:t xml:space="preserve">Tahap enaktif berisi pendefinisian suatu masalah. Siswa dituntun untuk bisa mengidentifikasi masalah yang diberikan, dan merepresentasikan masalah tersebut melalui gambaran dan kalimat. </w:t>
            </w:r>
          </w:p>
          <w:p w14:paraId="3FC040B8" w14:textId="77777777" w:rsidR="007D149B" w:rsidRPr="007D149B" w:rsidRDefault="007D149B" w:rsidP="00655B26">
            <w:pPr>
              <w:pStyle w:val="ListParagraph"/>
              <w:numPr>
                <w:ilvl w:val="0"/>
                <w:numId w:val="25"/>
              </w:numPr>
              <w:spacing w:line="360" w:lineRule="auto"/>
              <w:jc w:val="both"/>
              <w:rPr>
                <w:rFonts w:asciiTheme="majorBidi" w:hAnsiTheme="majorBidi" w:cstheme="majorBidi"/>
              </w:rPr>
            </w:pPr>
            <w:r w:rsidRPr="007D149B">
              <w:rPr>
                <w:rFonts w:asciiTheme="majorBidi" w:hAnsiTheme="majorBidi" w:cstheme="majorBidi"/>
              </w:rPr>
              <w:t xml:space="preserve">Tahap ikonik berisi rangkaian gambar-gambar visual yang mengarahkan siswa kepada suatu konsep yang utuh. Siswa dituntun untuk bisa merepresentasikan gambar yang ada pada tahap enaktif menjadi kalimat matematika. </w:t>
            </w:r>
          </w:p>
          <w:p w14:paraId="4D7FB9B8" w14:textId="77777777" w:rsidR="007D149B" w:rsidRPr="007D149B" w:rsidRDefault="007D149B" w:rsidP="00655B26">
            <w:pPr>
              <w:pStyle w:val="ListParagraph"/>
              <w:numPr>
                <w:ilvl w:val="0"/>
                <w:numId w:val="25"/>
              </w:numPr>
              <w:spacing w:line="360" w:lineRule="auto"/>
              <w:jc w:val="both"/>
              <w:rPr>
                <w:rFonts w:asciiTheme="majorBidi" w:hAnsiTheme="majorBidi" w:cstheme="majorBidi"/>
              </w:rPr>
            </w:pPr>
            <w:r w:rsidRPr="007D149B">
              <w:rPr>
                <w:rFonts w:asciiTheme="majorBidi" w:hAnsiTheme="majorBidi" w:cstheme="majorBidi"/>
              </w:rPr>
              <w:t>Tahap simbolik, siswa diharapkan telah bisa mendefinisikan gambaran, dan kalimat matematika menjadi sebuah simbol yang utuh yang sesuai dengan bahasa dan logika mereka masing-masing.</w:t>
            </w:r>
          </w:p>
          <w:p w14:paraId="3804B0BF" w14:textId="77777777" w:rsidR="007D149B" w:rsidRPr="007D149B" w:rsidRDefault="007D149B" w:rsidP="00655B26">
            <w:pPr>
              <w:pStyle w:val="ListParagraph"/>
              <w:numPr>
                <w:ilvl w:val="0"/>
                <w:numId w:val="24"/>
              </w:numPr>
              <w:spacing w:line="360" w:lineRule="auto"/>
              <w:jc w:val="both"/>
              <w:rPr>
                <w:rFonts w:asciiTheme="majorBidi" w:hAnsiTheme="majorBidi" w:cstheme="majorBidi"/>
              </w:rPr>
            </w:pPr>
            <w:r w:rsidRPr="007D149B">
              <w:rPr>
                <w:rFonts w:asciiTheme="majorBidi" w:hAnsiTheme="majorBidi" w:cstheme="majorBidi"/>
              </w:rPr>
              <w:t xml:space="preserve">Sesuai dengan tingkat pemahaman siswa </w:t>
            </w:r>
          </w:p>
          <w:p w14:paraId="26FD4E41" w14:textId="77777777" w:rsidR="007D149B" w:rsidRPr="007D149B" w:rsidRDefault="007D149B" w:rsidP="00655B26">
            <w:pPr>
              <w:pStyle w:val="ListParagraph"/>
              <w:numPr>
                <w:ilvl w:val="0"/>
                <w:numId w:val="24"/>
              </w:numPr>
              <w:spacing w:line="360" w:lineRule="auto"/>
              <w:jc w:val="both"/>
              <w:rPr>
                <w:rFonts w:asciiTheme="majorBidi" w:hAnsiTheme="majorBidi" w:cstheme="majorBidi"/>
              </w:rPr>
            </w:pPr>
            <w:r w:rsidRPr="007D149B">
              <w:rPr>
                <w:rFonts w:asciiTheme="majorBidi" w:hAnsiTheme="majorBidi" w:cstheme="majorBidi"/>
              </w:rPr>
              <w:t>Didasarkan pada pengalaman nyata siswa</w:t>
            </w:r>
          </w:p>
        </w:tc>
      </w:tr>
    </w:tbl>
    <w:p w14:paraId="022C8CE0" w14:textId="77777777" w:rsidR="007832A9" w:rsidRDefault="007832A9" w:rsidP="00655B26">
      <w:pPr>
        <w:tabs>
          <w:tab w:val="left" w:pos="3465"/>
        </w:tabs>
        <w:spacing w:after="0" w:line="360" w:lineRule="auto"/>
        <w:jc w:val="both"/>
        <w:rPr>
          <w:rFonts w:asciiTheme="majorBidi" w:hAnsiTheme="majorBidi" w:cstheme="majorBidi"/>
          <w:sz w:val="24"/>
          <w:szCs w:val="24"/>
        </w:rPr>
      </w:pPr>
    </w:p>
    <w:p w14:paraId="192788ED" w14:textId="02051EE4" w:rsidR="007D149B" w:rsidRDefault="007D149B" w:rsidP="00655B26">
      <w:pPr>
        <w:tabs>
          <w:tab w:val="left" w:pos="3465"/>
        </w:tabs>
        <w:spacing w:after="0" w:line="360" w:lineRule="auto"/>
        <w:jc w:val="both"/>
        <w:rPr>
          <w:rFonts w:asciiTheme="majorBidi" w:hAnsiTheme="majorBidi" w:cstheme="majorBidi"/>
          <w:sz w:val="24"/>
          <w:szCs w:val="24"/>
        </w:rPr>
      </w:pPr>
      <w:r w:rsidRPr="007D149B">
        <w:rPr>
          <w:rFonts w:asciiTheme="majorBidi" w:hAnsiTheme="majorBidi" w:cstheme="majorBidi"/>
          <w:sz w:val="24"/>
          <w:szCs w:val="24"/>
        </w:rPr>
        <w:t xml:space="preserve">Temuan penelitian ini senada dengan temuan beberapa peneliti sebelumnya </w:t>
      </w:r>
      <w:r w:rsidR="00A67FDD">
        <w:rPr>
          <w:rFonts w:asciiTheme="majorBidi" w:hAnsiTheme="majorBidi" w:cstheme="majorBidi"/>
          <w:sz w:val="24"/>
          <w:szCs w:val="24"/>
        </w:rPr>
        <w:fldChar w:fldCharType="begin"/>
      </w:r>
      <w:r w:rsidR="00A67FDD">
        <w:rPr>
          <w:rFonts w:asciiTheme="majorBidi" w:hAnsiTheme="majorBidi" w:cstheme="majorBidi"/>
          <w:sz w:val="24"/>
          <w:szCs w:val="24"/>
        </w:rPr>
        <w:instrText xml:space="preserve"> ADDIN ZOTERO_ITEM CSL_CITATION {"citationID":"AYZfL3U1","properties":{"formattedCitation":"(Safitri, 2019; Sari, 2019; Winarso &amp; Yuliyanti, 2017)","plainCitation":"(Safitri, 2019; Sari, 2019; Winarso &amp; Yuliyanti, 2017)","noteIndex":0},"citationItems":[{"id":183,"uris":["http://zotero.org/users/local/IRzv4W93/items/68UFGEAJ"],"uri":["http://zotero.org/users/local/IRzv4W93/items/68UFGEAJ"],"itemData":{"id":183,"type":"thesis","title":"Pengembangan leaflet bercirikan investigasi matematis berbantuan matlap pada materi fungsi trigonometri","publisher-place":"Universitas Muhammadiyah Malang","genre":"Tesis","event-place":"Universitas Muhammadiyah Malang","author":[{"family":"Safitri","given":"Anisa Mega Nur"}],"issued":{"date-parts":[["2019"]]}}},{"id":184,"uris":["http://zotero.org/users/local/IRzv4W93/items/4T8D34A5"],"uri":["http://zotero.org/users/local/IRzv4W93/items/4T8D34A5"],"itemData":{"id":184,"type":"thesis","title":"Pengembangan Bahan ajar leaflet pada materi bangun ruang sisi lengkung Siswa SMP","publisher-place":"UIN Raden Intan Lampung","genre":"Skripsi","event-place":"UIN Raden Intan Lampung","author":[{"family":"Sari","given":"Putri Moriska"}],"issued":{"date-parts":[["2019"]]}}},{"id":180,"uris":["http://zotero.org/users/local/IRzv4W93/items/W2ANRTAE"],"uri":["http://zotero.org/users/local/IRzv4W93/items/W2ANRTAE"],"itemData":{"id":180,"type":"article-journal","title":"Pengembangan Bahan Ajar Matematika Berbentuk Leaflet Berbasis Kemampuan Kognitif Siswa Berdasarkan Teori Bruner","container-title":". Jurnal Ilmiah Pendidikan Matematika (JIPM)","page":"11-24","volume":"6","issue":"1","author":[{"family":"Winarso","given":"widodo"},{"family":"Yuliyanti","given":"Dede Dewi"}],"issued":{"date-parts":[["2017"]]}}}],"schema":"https://github.com/citation-style-language/schema/raw/master/csl-citation.json"} </w:instrText>
      </w:r>
      <w:r w:rsidR="00A67FDD">
        <w:rPr>
          <w:rFonts w:asciiTheme="majorBidi" w:hAnsiTheme="majorBidi" w:cstheme="majorBidi"/>
          <w:sz w:val="24"/>
          <w:szCs w:val="24"/>
        </w:rPr>
        <w:fldChar w:fldCharType="separate"/>
      </w:r>
      <w:r w:rsidR="00A67FDD" w:rsidRPr="00A67FDD">
        <w:rPr>
          <w:rFonts w:ascii="Times New Roman" w:hAnsi="Times New Roman" w:cs="Times New Roman"/>
          <w:sz w:val="24"/>
        </w:rPr>
        <w:t>(Safitri, 2019; Sari, 2019; Winarso &amp; Yuliyanti, 2017)</w:t>
      </w:r>
      <w:r w:rsidR="00A67FDD">
        <w:rPr>
          <w:rFonts w:asciiTheme="majorBidi" w:hAnsiTheme="majorBidi" w:cstheme="majorBidi"/>
          <w:sz w:val="24"/>
          <w:szCs w:val="24"/>
        </w:rPr>
        <w:fldChar w:fldCharType="end"/>
      </w:r>
      <w:r w:rsidRPr="007D149B">
        <w:rPr>
          <w:rFonts w:asciiTheme="majorBidi" w:hAnsiTheme="majorBidi" w:cstheme="majorBidi"/>
          <w:sz w:val="24"/>
          <w:szCs w:val="24"/>
        </w:rPr>
        <w:t xml:space="preserve"> yaitu dihasilkan </w:t>
      </w:r>
      <w:r w:rsidRPr="007D149B">
        <w:rPr>
          <w:rFonts w:asciiTheme="majorBidi" w:hAnsiTheme="majorBidi" w:cstheme="majorBidi"/>
          <w:i/>
          <w:iCs/>
          <w:sz w:val="24"/>
          <w:szCs w:val="24"/>
        </w:rPr>
        <w:t>leaflet</w:t>
      </w:r>
      <w:r w:rsidRPr="007D149B">
        <w:rPr>
          <w:rFonts w:asciiTheme="majorBidi" w:hAnsiTheme="majorBidi" w:cstheme="majorBidi"/>
          <w:sz w:val="24"/>
          <w:szCs w:val="24"/>
        </w:rPr>
        <w:t xml:space="preserve"> berbasis teori Bruner yang valid dan leaflet dapat menimbulkan gairah membaca siswa. Perbedaan temuan penelitian ini dengan penelitian sebelumnya yaitu pada penelitian ini disajikan karakteristik </w:t>
      </w:r>
      <w:r w:rsidRPr="007D149B">
        <w:rPr>
          <w:rFonts w:asciiTheme="majorBidi" w:hAnsiTheme="majorBidi" w:cstheme="majorBidi"/>
          <w:i/>
          <w:iCs/>
          <w:sz w:val="24"/>
          <w:szCs w:val="24"/>
        </w:rPr>
        <w:t xml:space="preserve">leaflet </w:t>
      </w:r>
      <w:r w:rsidRPr="007D149B">
        <w:rPr>
          <w:rFonts w:asciiTheme="majorBidi" w:hAnsiTheme="majorBidi" w:cstheme="majorBidi"/>
          <w:sz w:val="24"/>
          <w:szCs w:val="24"/>
        </w:rPr>
        <w:t xml:space="preserve">berbasis teori Bruner yang valid. Hal ini dijadikan pedoman bagi guru matematika dalam mengembangkan produk yang serupa. Kelebihan lainnya yaitu menambah referensi bagi guru matematika dalam mengimplementasi pembelajaran berbasis teori Bruner untuk materi semi abstrak maupun abstrak. Hasil penelitian ini masih menyisakan pekerjaan untuk peneliti selanjutnya yaitu untuk menguji praktikalitas dan efektifitas </w:t>
      </w:r>
      <w:r w:rsidRPr="007D149B">
        <w:rPr>
          <w:rFonts w:asciiTheme="majorBidi" w:hAnsiTheme="majorBidi" w:cstheme="majorBidi"/>
          <w:i/>
          <w:iCs/>
          <w:sz w:val="24"/>
          <w:szCs w:val="24"/>
        </w:rPr>
        <w:t xml:space="preserve">leaflet </w:t>
      </w:r>
      <w:r w:rsidRPr="007D149B">
        <w:rPr>
          <w:rFonts w:asciiTheme="majorBidi" w:hAnsiTheme="majorBidi" w:cstheme="majorBidi"/>
          <w:sz w:val="24"/>
          <w:szCs w:val="24"/>
        </w:rPr>
        <w:t>berbasis teori Bruner untuk materi SPLDV.</w:t>
      </w:r>
    </w:p>
    <w:p w14:paraId="0CBEC8CC" w14:textId="77777777" w:rsidR="00250D8D" w:rsidRDefault="00250D8D" w:rsidP="00655B26">
      <w:pPr>
        <w:tabs>
          <w:tab w:val="left" w:pos="3465"/>
        </w:tabs>
        <w:spacing w:after="0" w:line="360" w:lineRule="auto"/>
        <w:jc w:val="both"/>
        <w:rPr>
          <w:rFonts w:asciiTheme="majorBidi" w:hAnsiTheme="majorBidi" w:cstheme="majorBidi"/>
          <w:sz w:val="24"/>
          <w:szCs w:val="24"/>
        </w:rPr>
      </w:pPr>
    </w:p>
    <w:p w14:paraId="0E29FAB3" w14:textId="77777777" w:rsidR="00250D8D" w:rsidRPr="007D149B" w:rsidRDefault="00250D8D" w:rsidP="00655B26">
      <w:pPr>
        <w:tabs>
          <w:tab w:val="left" w:pos="3465"/>
        </w:tabs>
        <w:spacing w:after="0" w:line="360" w:lineRule="auto"/>
        <w:jc w:val="both"/>
        <w:rPr>
          <w:rFonts w:asciiTheme="majorBidi" w:hAnsiTheme="majorBidi" w:cstheme="majorBidi"/>
          <w:sz w:val="24"/>
          <w:szCs w:val="24"/>
        </w:rPr>
      </w:pPr>
      <w:bookmarkStart w:id="0" w:name="_GoBack"/>
      <w:bookmarkEnd w:id="0"/>
    </w:p>
    <w:p w14:paraId="3FBC4922" w14:textId="187B387D" w:rsidR="00665C41" w:rsidRDefault="0094553E" w:rsidP="00A67FDD">
      <w:pPr>
        <w:spacing w:after="0" w:line="240" w:lineRule="auto"/>
        <w:jc w:val="both"/>
        <w:rPr>
          <w:rFonts w:ascii="Times New Roman" w:eastAsia="MS Mincho" w:hAnsi="Times New Roman" w:cs="Times New Roman"/>
          <w:b/>
          <w:noProof/>
          <w:szCs w:val="24"/>
          <w:lang w:eastAsia="ja-JP"/>
        </w:rPr>
      </w:pPr>
      <w:r>
        <w:rPr>
          <w:rFonts w:ascii="Times New Roman" w:eastAsia="MS Mincho" w:hAnsi="Times New Roman" w:cs="Times New Roman"/>
          <w:b/>
          <w:noProof/>
          <w:szCs w:val="24"/>
          <w:lang w:eastAsia="ja-JP"/>
        </w:rPr>
        <w:t>CONCLUSION</w:t>
      </w:r>
    </w:p>
    <w:p w14:paraId="01F39FDF" w14:textId="10D6C341" w:rsidR="00883FD6" w:rsidRDefault="00F213DD" w:rsidP="00655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0"/>
          <w:lang w:val="en" w:eastAsia="id-ID"/>
        </w:rPr>
        <w:tab/>
      </w:r>
      <w:r w:rsidR="007D149B">
        <w:rPr>
          <w:rFonts w:ascii="Times New Roman" w:hAnsi="Times New Roman"/>
        </w:rPr>
        <w:t xml:space="preserve">Penelitian ini telah mengembangkan </w:t>
      </w:r>
      <w:r w:rsidR="007D149B">
        <w:rPr>
          <w:rFonts w:ascii="Times New Roman" w:hAnsi="Times New Roman"/>
          <w:i/>
          <w:iCs/>
        </w:rPr>
        <w:t xml:space="preserve">leaflet </w:t>
      </w:r>
      <w:r w:rsidR="007D149B">
        <w:rPr>
          <w:rFonts w:ascii="Times New Roman" w:hAnsi="Times New Roman"/>
        </w:rPr>
        <w:t>berbasis teori Bruner untuk materi SPLDV</w:t>
      </w:r>
      <w:r w:rsidR="007D149B" w:rsidRPr="008F12AD">
        <w:rPr>
          <w:rFonts w:ascii="Times New Roman" w:hAnsi="Times New Roman"/>
        </w:rPr>
        <w:t>.</w:t>
      </w:r>
      <w:r w:rsidR="007D149B">
        <w:rPr>
          <w:rFonts w:ascii="Times New Roman" w:hAnsi="Times New Roman"/>
        </w:rPr>
        <w:t xml:space="preserve"> Penilaian validator menunjukkan bahwa </w:t>
      </w:r>
      <w:r w:rsidR="007D149B">
        <w:rPr>
          <w:rFonts w:ascii="Times New Roman" w:hAnsi="Times New Roman"/>
          <w:i/>
          <w:iCs/>
        </w:rPr>
        <w:t xml:space="preserve">leaflet </w:t>
      </w:r>
      <w:r w:rsidR="007D149B">
        <w:rPr>
          <w:rFonts w:ascii="Times New Roman" w:hAnsi="Times New Roman"/>
        </w:rPr>
        <w:t xml:space="preserve">tersebut sangat valid dan dapat digunakan untuk pembelajaran SPLDV menggunakan pendekatan teori Bruner. </w:t>
      </w:r>
      <w:r w:rsidR="007D149B">
        <w:rPr>
          <w:rFonts w:ascii="Times New Roman" w:hAnsi="Times New Roman"/>
          <w:i/>
          <w:iCs/>
        </w:rPr>
        <w:t xml:space="preserve">Leaflet </w:t>
      </w:r>
      <w:r w:rsidR="007D149B">
        <w:rPr>
          <w:rFonts w:ascii="Times New Roman" w:hAnsi="Times New Roman"/>
        </w:rPr>
        <w:t xml:space="preserve">ini dapat digunakan sebagai salah satu alternatif untuk menyelesaikan ketidakpahaman konsep SPLDV yang dialami siswa SMP. Implikasi penelitian ini adalah perlunya implementasi </w:t>
      </w:r>
      <w:r w:rsidR="007D149B">
        <w:rPr>
          <w:rFonts w:ascii="Times New Roman" w:hAnsi="Times New Roman"/>
          <w:i/>
          <w:iCs/>
        </w:rPr>
        <w:t>leaflet</w:t>
      </w:r>
      <w:r w:rsidR="007D149B">
        <w:rPr>
          <w:rFonts w:ascii="Times New Roman" w:hAnsi="Times New Roman"/>
        </w:rPr>
        <w:t xml:space="preserve"> dalam pembelajaran SPLDV dan mengembangkan </w:t>
      </w:r>
      <w:r w:rsidR="007D149B">
        <w:rPr>
          <w:rFonts w:ascii="Times New Roman" w:hAnsi="Times New Roman"/>
          <w:i/>
          <w:iCs/>
        </w:rPr>
        <w:t xml:space="preserve">leaflet </w:t>
      </w:r>
      <w:r w:rsidR="007D149B">
        <w:rPr>
          <w:rFonts w:ascii="Times New Roman" w:hAnsi="Times New Roman"/>
        </w:rPr>
        <w:t>berbasis teori Bruner untuk topik matematika yang lain agar pemahaman konsep matematis siswa menjadi komprehensif.</w:t>
      </w:r>
      <w:r w:rsidR="00883FD6">
        <w:rPr>
          <w:rFonts w:ascii="Times New Roman" w:hAnsi="Times New Roman" w:cs="Times New Roman"/>
          <w:sz w:val="24"/>
          <w:szCs w:val="24"/>
        </w:rPr>
        <w:t>.</w:t>
      </w:r>
    </w:p>
    <w:p w14:paraId="7FFEDD61" w14:textId="4734017A" w:rsidR="00F213DD" w:rsidRDefault="009D7767" w:rsidP="00A67FDD">
      <w:pPr>
        <w:tabs>
          <w:tab w:val="left" w:pos="5496"/>
        </w:tabs>
        <w:spacing w:after="0" w:line="240" w:lineRule="auto"/>
        <w:jc w:val="both"/>
        <w:rPr>
          <w:rFonts w:ascii="Times New Roman" w:eastAsia="MS Mincho" w:hAnsi="Times New Roman" w:cs="Times New Roman"/>
          <w:b/>
          <w:noProof/>
          <w:szCs w:val="24"/>
          <w:lang w:eastAsia="ja-JP"/>
        </w:rPr>
      </w:pPr>
      <w:r>
        <w:rPr>
          <w:rFonts w:ascii="Times New Roman" w:eastAsia="MS Mincho" w:hAnsi="Times New Roman" w:cs="Times New Roman"/>
          <w:b/>
          <w:noProof/>
          <w:szCs w:val="24"/>
          <w:lang w:eastAsia="ja-JP"/>
        </w:rPr>
        <w:tab/>
      </w:r>
    </w:p>
    <w:p w14:paraId="694CA621" w14:textId="77777777" w:rsidR="00AD57FF" w:rsidRPr="00740407" w:rsidRDefault="00AD57FF" w:rsidP="00A67FDD">
      <w:pPr>
        <w:spacing w:after="0" w:line="240" w:lineRule="auto"/>
        <w:jc w:val="both"/>
        <w:rPr>
          <w:rFonts w:ascii="Times New Roman" w:eastAsia="MS Mincho" w:hAnsi="Times New Roman" w:cs="Times New Roman"/>
          <w:b/>
          <w:noProof/>
          <w:szCs w:val="24"/>
          <w:lang w:eastAsia="ja-JP"/>
        </w:rPr>
      </w:pPr>
    </w:p>
    <w:sdt>
      <w:sdtPr>
        <w:rPr>
          <w:rFonts w:asciiTheme="majorBidi" w:eastAsiaTheme="minorHAnsi" w:hAnsiTheme="majorBidi" w:cstheme="minorBidi"/>
          <w:color w:val="auto"/>
          <w:sz w:val="24"/>
          <w:szCs w:val="24"/>
          <w:lang w:val="id-ID"/>
        </w:rPr>
        <w:id w:val="521132914"/>
        <w:docPartObj>
          <w:docPartGallery w:val="Bibliographies"/>
          <w:docPartUnique/>
        </w:docPartObj>
      </w:sdtPr>
      <w:sdtEndPr/>
      <w:sdtContent>
        <w:p w14:paraId="65E16206" w14:textId="3D0ACDC4" w:rsidR="00B44F40" w:rsidRPr="00A67FDD" w:rsidRDefault="00ED7274" w:rsidP="00A67FDD">
          <w:pPr>
            <w:pStyle w:val="Heading1"/>
            <w:spacing w:before="0" w:line="240" w:lineRule="auto"/>
            <w:jc w:val="both"/>
            <w:rPr>
              <w:rFonts w:asciiTheme="majorBidi" w:hAnsiTheme="majorBidi"/>
              <w:b/>
              <w:color w:val="000000" w:themeColor="text1"/>
              <w:sz w:val="24"/>
              <w:szCs w:val="24"/>
              <w:lang w:val="id-ID"/>
            </w:rPr>
          </w:pPr>
          <w:r w:rsidRPr="00A67FDD">
            <w:rPr>
              <w:rFonts w:asciiTheme="majorBidi" w:hAnsiTheme="majorBidi"/>
              <w:b/>
              <w:color w:val="000000" w:themeColor="text1"/>
              <w:sz w:val="24"/>
              <w:szCs w:val="24"/>
              <w:lang w:val="id-ID"/>
            </w:rPr>
            <w:t>REFERENCE</w:t>
          </w:r>
          <w:r w:rsidR="00D61FEB" w:rsidRPr="00A67FDD">
            <w:rPr>
              <w:rFonts w:asciiTheme="majorBidi" w:hAnsiTheme="majorBidi"/>
              <w:b/>
              <w:color w:val="000000" w:themeColor="text1"/>
              <w:sz w:val="24"/>
              <w:szCs w:val="24"/>
              <w:lang w:val="id-ID"/>
            </w:rPr>
            <w:t>S</w:t>
          </w:r>
        </w:p>
        <w:p w14:paraId="267AC7C4" w14:textId="550D35AE" w:rsidR="00A67FDD" w:rsidRPr="00A67FDD" w:rsidRDefault="00A67FDD" w:rsidP="00A67FDD">
          <w:pPr>
            <w:pStyle w:val="Bibliography"/>
            <w:spacing w:after="120" w:line="240" w:lineRule="auto"/>
            <w:jc w:val="both"/>
            <w:rPr>
              <w:rFonts w:asciiTheme="majorBidi" w:hAnsiTheme="majorBidi" w:cstheme="majorBidi"/>
              <w:sz w:val="24"/>
              <w:szCs w:val="24"/>
            </w:rPr>
          </w:pPr>
          <w:r w:rsidRPr="00A67FDD">
            <w:rPr>
              <w:rFonts w:asciiTheme="majorBidi" w:hAnsiTheme="majorBidi" w:cstheme="majorBidi"/>
              <w:sz w:val="24"/>
              <w:szCs w:val="24"/>
            </w:rPr>
            <w:fldChar w:fldCharType="begin"/>
          </w:r>
          <w:r w:rsidRPr="00A67FDD">
            <w:rPr>
              <w:rFonts w:asciiTheme="majorBidi" w:hAnsiTheme="majorBidi" w:cstheme="majorBidi"/>
              <w:sz w:val="24"/>
              <w:szCs w:val="24"/>
            </w:rPr>
            <w:instrText xml:space="preserve"> ADDIN ZOTERO_BIBL {"uncited":[],"omitted":[],"custom":[]} CSL_BIBLIOGRAPHY </w:instrText>
          </w:r>
          <w:r w:rsidRPr="00A67FDD">
            <w:rPr>
              <w:rFonts w:asciiTheme="majorBidi" w:hAnsiTheme="majorBidi" w:cstheme="majorBidi"/>
              <w:sz w:val="24"/>
              <w:szCs w:val="24"/>
            </w:rPr>
            <w:fldChar w:fldCharType="separate"/>
          </w:r>
          <w:r w:rsidRPr="00A67FDD">
            <w:rPr>
              <w:rFonts w:asciiTheme="majorBidi" w:hAnsiTheme="majorBidi" w:cstheme="majorBidi"/>
              <w:sz w:val="24"/>
              <w:szCs w:val="24"/>
            </w:rPr>
            <w:t xml:space="preserve">Aini, I. N., &amp; Hidayati, N. (2017). Tahap Perkembangan Kognitif Matematika Siswa SMP Kelas VII Berdasarkan Teori Piaget Ditinjau dari Perbedaan Jenis Kelamin. </w:t>
          </w:r>
          <w:r w:rsidRPr="00A67FDD">
            <w:rPr>
              <w:rFonts w:asciiTheme="majorBidi" w:hAnsiTheme="majorBidi" w:cstheme="majorBidi"/>
              <w:i/>
              <w:iCs/>
              <w:sz w:val="24"/>
              <w:szCs w:val="24"/>
            </w:rPr>
            <w:t>JPPM (Jurnal Penelitian dan Pembelajaran Matematika)</w:t>
          </w:r>
          <w:r w:rsidRPr="00A67FDD">
            <w:rPr>
              <w:rFonts w:asciiTheme="majorBidi" w:hAnsiTheme="majorBidi" w:cstheme="majorBidi"/>
              <w:sz w:val="24"/>
              <w:szCs w:val="24"/>
            </w:rPr>
            <w:t xml:space="preserve">, </w:t>
          </w:r>
          <w:r w:rsidRPr="00A67FDD">
            <w:rPr>
              <w:rFonts w:asciiTheme="majorBidi" w:hAnsiTheme="majorBidi" w:cstheme="majorBidi"/>
              <w:i/>
              <w:iCs/>
              <w:sz w:val="24"/>
              <w:szCs w:val="24"/>
            </w:rPr>
            <w:t>10</w:t>
          </w:r>
          <w:r w:rsidRPr="00A67FDD">
            <w:rPr>
              <w:rFonts w:asciiTheme="majorBidi" w:hAnsiTheme="majorBidi" w:cstheme="majorBidi"/>
              <w:sz w:val="24"/>
              <w:szCs w:val="24"/>
            </w:rPr>
            <w:t>(2), 25–30.</w:t>
          </w:r>
        </w:p>
        <w:p w14:paraId="4AC297F4" w14:textId="77777777" w:rsidR="00A67FDD" w:rsidRDefault="00A67FDD" w:rsidP="00A67FDD">
          <w:pPr>
            <w:pStyle w:val="Bibliography"/>
            <w:spacing w:after="120" w:line="240" w:lineRule="auto"/>
            <w:jc w:val="both"/>
            <w:rPr>
              <w:rFonts w:asciiTheme="majorBidi" w:hAnsiTheme="majorBidi" w:cstheme="majorBidi"/>
              <w:sz w:val="24"/>
              <w:szCs w:val="24"/>
            </w:rPr>
          </w:pPr>
          <w:r w:rsidRPr="00A67FDD">
            <w:rPr>
              <w:rFonts w:asciiTheme="majorBidi" w:hAnsiTheme="majorBidi" w:cstheme="majorBidi"/>
              <w:sz w:val="24"/>
              <w:szCs w:val="24"/>
            </w:rPr>
            <w:t xml:space="preserve">Barnett, R. A., Ziegler, M. R., &amp; Byleen, K. E. (2008). </w:t>
          </w:r>
          <w:r w:rsidRPr="00A67FDD">
            <w:rPr>
              <w:rFonts w:asciiTheme="majorBidi" w:hAnsiTheme="majorBidi" w:cstheme="majorBidi"/>
              <w:i/>
              <w:iCs/>
              <w:sz w:val="24"/>
              <w:szCs w:val="24"/>
            </w:rPr>
            <w:t>College Algebra</w:t>
          </w:r>
          <w:r w:rsidRPr="00A67FDD">
            <w:rPr>
              <w:rFonts w:asciiTheme="majorBidi" w:hAnsiTheme="majorBidi" w:cstheme="majorBidi"/>
              <w:sz w:val="24"/>
              <w:szCs w:val="24"/>
            </w:rPr>
            <w:t xml:space="preserve"> (Ninth Edition). McGraw-Hill Companie, Inc.</w:t>
          </w:r>
        </w:p>
        <w:p w14:paraId="264C44CF" w14:textId="40FB9297" w:rsidR="00A67FDD" w:rsidRPr="00A67FDD" w:rsidRDefault="00A67FDD" w:rsidP="00A67FDD">
          <w:pPr>
            <w:pStyle w:val="Bibliography"/>
            <w:spacing w:after="120" w:line="240" w:lineRule="auto"/>
            <w:jc w:val="both"/>
            <w:rPr>
              <w:rFonts w:asciiTheme="majorBidi" w:hAnsiTheme="majorBidi" w:cstheme="majorBidi"/>
              <w:sz w:val="24"/>
              <w:szCs w:val="24"/>
            </w:rPr>
          </w:pPr>
          <w:r w:rsidRPr="00A67FDD">
            <w:rPr>
              <w:rFonts w:asciiTheme="majorBidi" w:hAnsiTheme="majorBidi" w:cstheme="majorBidi"/>
              <w:sz w:val="24"/>
              <w:szCs w:val="24"/>
            </w:rPr>
            <w:t xml:space="preserve">Bentina, B., Sunardi, S., &amp; Diah, N. (2013). </w:t>
          </w:r>
          <w:r w:rsidR="007832A9" w:rsidRPr="00A67FDD">
            <w:rPr>
              <w:rFonts w:asciiTheme="majorBidi" w:hAnsiTheme="majorBidi" w:cstheme="majorBidi"/>
              <w:sz w:val="24"/>
              <w:szCs w:val="24"/>
            </w:rPr>
            <w:t>Profil Belajar Konsep Matematika Siswa Akselerasi Berdasarkan Teori Bruner Dan Cara Belajar Liang Gie Di Smp Negeri 3 Jember</w:t>
          </w:r>
          <w:r w:rsidRPr="00A67FDD">
            <w:rPr>
              <w:rFonts w:asciiTheme="majorBidi" w:hAnsiTheme="majorBidi" w:cstheme="majorBidi"/>
              <w:sz w:val="24"/>
              <w:szCs w:val="24"/>
            </w:rPr>
            <w:t xml:space="preserve">. </w:t>
          </w:r>
          <w:r w:rsidRPr="00A67FDD">
            <w:rPr>
              <w:rFonts w:asciiTheme="majorBidi" w:hAnsiTheme="majorBidi" w:cstheme="majorBidi"/>
              <w:i/>
              <w:iCs/>
              <w:sz w:val="24"/>
              <w:szCs w:val="24"/>
            </w:rPr>
            <w:t>Pancaran Pendidikan</w:t>
          </w:r>
          <w:r w:rsidRPr="00A67FDD">
            <w:rPr>
              <w:rFonts w:asciiTheme="majorBidi" w:hAnsiTheme="majorBidi" w:cstheme="majorBidi"/>
              <w:sz w:val="24"/>
              <w:szCs w:val="24"/>
            </w:rPr>
            <w:t xml:space="preserve">, </w:t>
          </w:r>
          <w:r w:rsidRPr="00A67FDD">
            <w:rPr>
              <w:rFonts w:asciiTheme="majorBidi" w:hAnsiTheme="majorBidi" w:cstheme="majorBidi"/>
              <w:i/>
              <w:iCs/>
              <w:sz w:val="24"/>
              <w:szCs w:val="24"/>
            </w:rPr>
            <w:t>2</w:t>
          </w:r>
          <w:r w:rsidRPr="00A67FDD">
            <w:rPr>
              <w:rFonts w:asciiTheme="majorBidi" w:hAnsiTheme="majorBidi" w:cstheme="majorBidi"/>
              <w:sz w:val="24"/>
              <w:szCs w:val="24"/>
            </w:rPr>
            <w:t>(1), 151–160.</w:t>
          </w:r>
        </w:p>
        <w:p w14:paraId="56F87285" w14:textId="77777777" w:rsidR="00A67FDD" w:rsidRPr="00A67FDD" w:rsidRDefault="00A67FDD" w:rsidP="00A67FDD">
          <w:pPr>
            <w:pStyle w:val="Bibliography"/>
            <w:spacing w:after="120" w:line="240" w:lineRule="auto"/>
            <w:jc w:val="both"/>
            <w:rPr>
              <w:rFonts w:asciiTheme="majorBidi" w:hAnsiTheme="majorBidi" w:cstheme="majorBidi"/>
              <w:sz w:val="24"/>
              <w:szCs w:val="24"/>
            </w:rPr>
          </w:pPr>
          <w:r w:rsidRPr="00A67FDD">
            <w:rPr>
              <w:rFonts w:asciiTheme="majorBidi" w:hAnsiTheme="majorBidi" w:cstheme="majorBidi"/>
              <w:sz w:val="24"/>
              <w:szCs w:val="24"/>
            </w:rPr>
            <w:t xml:space="preserve">Dalyono. (2009). </w:t>
          </w:r>
          <w:r w:rsidRPr="00A67FDD">
            <w:rPr>
              <w:rFonts w:asciiTheme="majorBidi" w:hAnsiTheme="majorBidi" w:cstheme="majorBidi"/>
              <w:i/>
              <w:iCs/>
              <w:sz w:val="24"/>
              <w:szCs w:val="24"/>
            </w:rPr>
            <w:t>Psikologi Pendidikan</w:t>
          </w:r>
          <w:r w:rsidRPr="00A67FDD">
            <w:rPr>
              <w:rFonts w:asciiTheme="majorBidi" w:hAnsiTheme="majorBidi" w:cstheme="majorBidi"/>
              <w:sz w:val="24"/>
              <w:szCs w:val="24"/>
            </w:rPr>
            <w:t>. Rineka Cipta.</w:t>
          </w:r>
        </w:p>
        <w:p w14:paraId="144E306F" w14:textId="77777777" w:rsidR="00A67FDD" w:rsidRPr="00A67FDD" w:rsidRDefault="00A67FDD" w:rsidP="00A67FDD">
          <w:pPr>
            <w:pStyle w:val="Bibliography"/>
            <w:spacing w:after="120" w:line="240" w:lineRule="auto"/>
            <w:jc w:val="both"/>
            <w:rPr>
              <w:rFonts w:asciiTheme="majorBidi" w:hAnsiTheme="majorBidi" w:cstheme="majorBidi"/>
              <w:sz w:val="24"/>
              <w:szCs w:val="24"/>
            </w:rPr>
          </w:pPr>
          <w:r w:rsidRPr="00A67FDD">
            <w:rPr>
              <w:rFonts w:asciiTheme="majorBidi" w:hAnsiTheme="majorBidi" w:cstheme="majorBidi"/>
              <w:sz w:val="24"/>
              <w:szCs w:val="24"/>
            </w:rPr>
            <w:t xml:space="preserve">Isrok’atun, &amp; Amelia,  rosmala. (2018). </w:t>
          </w:r>
          <w:r w:rsidRPr="00A67FDD">
            <w:rPr>
              <w:rFonts w:asciiTheme="majorBidi" w:hAnsiTheme="majorBidi" w:cstheme="majorBidi"/>
              <w:i/>
              <w:iCs/>
              <w:sz w:val="24"/>
              <w:szCs w:val="24"/>
            </w:rPr>
            <w:t>Model-Model Pembelajaran Matematika</w:t>
          </w:r>
          <w:r w:rsidRPr="00A67FDD">
            <w:rPr>
              <w:rFonts w:asciiTheme="majorBidi" w:hAnsiTheme="majorBidi" w:cstheme="majorBidi"/>
              <w:sz w:val="24"/>
              <w:szCs w:val="24"/>
            </w:rPr>
            <w:t>. Pt. Bumi Aksara.</w:t>
          </w:r>
        </w:p>
        <w:p w14:paraId="16A4DD2E" w14:textId="77777777" w:rsidR="00A67FDD" w:rsidRPr="00A67FDD" w:rsidRDefault="00A67FDD" w:rsidP="00A67FDD">
          <w:pPr>
            <w:pStyle w:val="Bibliography"/>
            <w:spacing w:after="120" w:line="240" w:lineRule="auto"/>
            <w:jc w:val="both"/>
            <w:rPr>
              <w:rFonts w:asciiTheme="majorBidi" w:hAnsiTheme="majorBidi" w:cstheme="majorBidi"/>
              <w:sz w:val="24"/>
              <w:szCs w:val="24"/>
            </w:rPr>
          </w:pPr>
          <w:r w:rsidRPr="00A67FDD">
            <w:rPr>
              <w:rFonts w:asciiTheme="majorBidi" w:hAnsiTheme="majorBidi" w:cstheme="majorBidi"/>
              <w:sz w:val="24"/>
              <w:szCs w:val="24"/>
            </w:rPr>
            <w:t xml:space="preserve">Netriwati, &amp; Lena, M. S. (2017). </w:t>
          </w:r>
          <w:r w:rsidRPr="00A67FDD">
            <w:rPr>
              <w:rFonts w:asciiTheme="majorBidi" w:hAnsiTheme="majorBidi" w:cstheme="majorBidi"/>
              <w:i/>
              <w:iCs/>
              <w:sz w:val="24"/>
              <w:szCs w:val="24"/>
            </w:rPr>
            <w:t>Media Pembelajaran Matematika</w:t>
          </w:r>
          <w:r w:rsidRPr="00A67FDD">
            <w:rPr>
              <w:rFonts w:asciiTheme="majorBidi" w:hAnsiTheme="majorBidi" w:cstheme="majorBidi"/>
              <w:sz w:val="24"/>
              <w:szCs w:val="24"/>
            </w:rPr>
            <w:t>. Permata Net.</w:t>
          </w:r>
        </w:p>
        <w:p w14:paraId="4DC5F2CB" w14:textId="77777777" w:rsidR="00A67FDD" w:rsidRPr="00A67FDD" w:rsidRDefault="00A67FDD" w:rsidP="00A67FDD">
          <w:pPr>
            <w:pStyle w:val="Bibliography"/>
            <w:spacing w:after="120" w:line="240" w:lineRule="auto"/>
            <w:jc w:val="both"/>
            <w:rPr>
              <w:rFonts w:asciiTheme="majorBidi" w:hAnsiTheme="majorBidi" w:cstheme="majorBidi"/>
              <w:sz w:val="24"/>
              <w:szCs w:val="24"/>
            </w:rPr>
          </w:pPr>
          <w:r w:rsidRPr="00A67FDD">
            <w:rPr>
              <w:rFonts w:asciiTheme="majorBidi" w:hAnsiTheme="majorBidi" w:cstheme="majorBidi"/>
              <w:sz w:val="24"/>
              <w:szCs w:val="24"/>
            </w:rPr>
            <w:t xml:space="preserve">Plomp, T. (2007). An Introduction to Educational Design Research. </w:t>
          </w:r>
          <w:r w:rsidRPr="00A67FDD">
            <w:rPr>
              <w:rFonts w:asciiTheme="majorBidi" w:hAnsiTheme="majorBidi" w:cstheme="majorBidi"/>
              <w:i/>
              <w:iCs/>
              <w:sz w:val="24"/>
              <w:szCs w:val="24"/>
            </w:rPr>
            <w:t>Proceedings of the seminar conducted at the East China Normal University, Shanghai (PR China), November 23-26,</w:t>
          </w:r>
          <w:r w:rsidRPr="00A67FDD">
            <w:rPr>
              <w:rFonts w:asciiTheme="majorBidi" w:hAnsiTheme="majorBidi" w:cstheme="majorBidi"/>
              <w:sz w:val="24"/>
              <w:szCs w:val="24"/>
            </w:rPr>
            <w:t>.</w:t>
          </w:r>
        </w:p>
        <w:p w14:paraId="3E0041B8" w14:textId="77777777" w:rsidR="00A67FDD" w:rsidRPr="00A67FDD" w:rsidRDefault="00A67FDD" w:rsidP="00A67FDD">
          <w:pPr>
            <w:pStyle w:val="Bibliography"/>
            <w:spacing w:after="120" w:line="240" w:lineRule="auto"/>
            <w:jc w:val="both"/>
            <w:rPr>
              <w:rFonts w:asciiTheme="majorBidi" w:hAnsiTheme="majorBidi" w:cstheme="majorBidi"/>
              <w:sz w:val="24"/>
              <w:szCs w:val="24"/>
            </w:rPr>
          </w:pPr>
          <w:r w:rsidRPr="00A67FDD">
            <w:rPr>
              <w:rFonts w:asciiTheme="majorBidi" w:hAnsiTheme="majorBidi" w:cstheme="majorBidi"/>
              <w:sz w:val="24"/>
              <w:szCs w:val="24"/>
            </w:rPr>
            <w:t xml:space="preserve">Purnomo, D. (2011). Pengembangan Bahan Ajar Matematika Sebagai Sarana Pengembangan Kreativitas Siswa. </w:t>
          </w:r>
          <w:r w:rsidRPr="00A67FDD">
            <w:rPr>
              <w:rFonts w:asciiTheme="majorBidi" w:hAnsiTheme="majorBidi" w:cstheme="majorBidi"/>
              <w:i/>
              <w:iCs/>
              <w:sz w:val="24"/>
              <w:szCs w:val="24"/>
            </w:rPr>
            <w:t>Aksioma: Jurnal Matematika dan Pendidikan Matematika</w:t>
          </w:r>
          <w:r w:rsidRPr="00A67FDD">
            <w:rPr>
              <w:rFonts w:asciiTheme="majorBidi" w:hAnsiTheme="majorBidi" w:cstheme="majorBidi"/>
              <w:sz w:val="24"/>
              <w:szCs w:val="24"/>
            </w:rPr>
            <w:t xml:space="preserve">, </w:t>
          </w:r>
          <w:r w:rsidRPr="00A67FDD">
            <w:rPr>
              <w:rFonts w:asciiTheme="majorBidi" w:hAnsiTheme="majorBidi" w:cstheme="majorBidi"/>
              <w:i/>
              <w:iCs/>
              <w:sz w:val="24"/>
              <w:szCs w:val="24"/>
            </w:rPr>
            <w:t>2</w:t>
          </w:r>
          <w:r w:rsidRPr="00A67FDD">
            <w:rPr>
              <w:rFonts w:asciiTheme="majorBidi" w:hAnsiTheme="majorBidi" w:cstheme="majorBidi"/>
              <w:sz w:val="24"/>
              <w:szCs w:val="24"/>
            </w:rPr>
            <w:t>(1), 1–8.</w:t>
          </w:r>
        </w:p>
        <w:p w14:paraId="2AE5FFDE" w14:textId="77777777" w:rsidR="00A67FDD" w:rsidRPr="00A67FDD" w:rsidRDefault="00A67FDD" w:rsidP="00A67FDD">
          <w:pPr>
            <w:pStyle w:val="Bibliography"/>
            <w:spacing w:after="120" w:line="240" w:lineRule="auto"/>
            <w:jc w:val="both"/>
            <w:rPr>
              <w:rFonts w:asciiTheme="majorBidi" w:hAnsiTheme="majorBidi" w:cstheme="majorBidi"/>
              <w:sz w:val="24"/>
              <w:szCs w:val="24"/>
            </w:rPr>
          </w:pPr>
          <w:r w:rsidRPr="00A67FDD">
            <w:rPr>
              <w:rFonts w:asciiTheme="majorBidi" w:hAnsiTheme="majorBidi" w:cstheme="majorBidi"/>
              <w:sz w:val="24"/>
              <w:szCs w:val="24"/>
            </w:rPr>
            <w:t xml:space="preserve">Pusvyta, S. (2019). Analisis Terhadap Kerucut Pengalaman Edgar Dale Dan Keragaman Gaya Belajar Untuk Memilih Media Yang Tepat Dalam Pembelajaran. </w:t>
          </w:r>
          <w:r w:rsidRPr="00A67FDD">
            <w:rPr>
              <w:rFonts w:asciiTheme="majorBidi" w:hAnsiTheme="majorBidi" w:cstheme="majorBidi"/>
              <w:i/>
              <w:iCs/>
              <w:sz w:val="24"/>
              <w:szCs w:val="24"/>
            </w:rPr>
            <w:t>Mudir: Jurnal Manajemen Pendidikan</w:t>
          </w:r>
          <w:r w:rsidRPr="00A67FDD">
            <w:rPr>
              <w:rFonts w:asciiTheme="majorBidi" w:hAnsiTheme="majorBidi" w:cstheme="majorBidi"/>
              <w:sz w:val="24"/>
              <w:szCs w:val="24"/>
            </w:rPr>
            <w:t xml:space="preserve">, </w:t>
          </w:r>
          <w:r w:rsidRPr="00A67FDD">
            <w:rPr>
              <w:rFonts w:asciiTheme="majorBidi" w:hAnsiTheme="majorBidi" w:cstheme="majorBidi"/>
              <w:i/>
              <w:iCs/>
              <w:sz w:val="24"/>
              <w:szCs w:val="24"/>
            </w:rPr>
            <w:t>1</w:t>
          </w:r>
          <w:r w:rsidRPr="00A67FDD">
            <w:rPr>
              <w:rFonts w:asciiTheme="majorBidi" w:hAnsiTheme="majorBidi" w:cstheme="majorBidi"/>
              <w:sz w:val="24"/>
              <w:szCs w:val="24"/>
            </w:rPr>
            <w:t>(1), 58–78.</w:t>
          </w:r>
        </w:p>
        <w:p w14:paraId="5495C130" w14:textId="77777777" w:rsidR="00A67FDD" w:rsidRPr="00A67FDD" w:rsidRDefault="00A67FDD" w:rsidP="00A67FDD">
          <w:pPr>
            <w:pStyle w:val="Bibliography"/>
            <w:spacing w:after="120" w:line="240" w:lineRule="auto"/>
            <w:jc w:val="both"/>
            <w:rPr>
              <w:rFonts w:asciiTheme="majorBidi" w:hAnsiTheme="majorBidi" w:cstheme="majorBidi"/>
              <w:sz w:val="24"/>
              <w:szCs w:val="24"/>
            </w:rPr>
          </w:pPr>
          <w:r w:rsidRPr="00A67FDD">
            <w:rPr>
              <w:rFonts w:asciiTheme="majorBidi" w:hAnsiTheme="majorBidi" w:cstheme="majorBidi"/>
              <w:sz w:val="24"/>
              <w:szCs w:val="24"/>
            </w:rPr>
            <w:t xml:space="preserve">Riduwan. (2012). </w:t>
          </w:r>
          <w:r w:rsidRPr="00A67FDD">
            <w:rPr>
              <w:rFonts w:asciiTheme="majorBidi" w:hAnsiTheme="majorBidi" w:cstheme="majorBidi"/>
              <w:i/>
              <w:iCs/>
              <w:sz w:val="24"/>
              <w:szCs w:val="24"/>
            </w:rPr>
            <w:t>Skala Pengukuran Variabel-variabel Penelitian</w:t>
          </w:r>
          <w:r w:rsidRPr="00A67FDD">
            <w:rPr>
              <w:rFonts w:asciiTheme="majorBidi" w:hAnsiTheme="majorBidi" w:cstheme="majorBidi"/>
              <w:sz w:val="24"/>
              <w:szCs w:val="24"/>
            </w:rPr>
            <w:t>. Alfabeta.</w:t>
          </w:r>
        </w:p>
        <w:p w14:paraId="10212A9A" w14:textId="77777777" w:rsidR="00A67FDD" w:rsidRPr="00A67FDD" w:rsidRDefault="00A67FDD" w:rsidP="00A67FDD">
          <w:pPr>
            <w:pStyle w:val="Bibliography"/>
            <w:spacing w:after="120" w:line="240" w:lineRule="auto"/>
            <w:jc w:val="both"/>
            <w:rPr>
              <w:rFonts w:asciiTheme="majorBidi" w:hAnsiTheme="majorBidi" w:cstheme="majorBidi"/>
              <w:sz w:val="24"/>
              <w:szCs w:val="24"/>
            </w:rPr>
          </w:pPr>
          <w:r w:rsidRPr="00A67FDD">
            <w:rPr>
              <w:rFonts w:asciiTheme="majorBidi" w:hAnsiTheme="majorBidi" w:cstheme="majorBidi"/>
              <w:sz w:val="24"/>
              <w:szCs w:val="24"/>
            </w:rPr>
            <w:lastRenderedPageBreak/>
            <w:t xml:space="preserve">Riswinarni, &amp; Sulisworo, D. (2016). </w:t>
          </w:r>
          <w:r w:rsidRPr="00A67FDD">
            <w:rPr>
              <w:rFonts w:asciiTheme="majorBidi" w:hAnsiTheme="majorBidi" w:cstheme="majorBidi"/>
              <w:i/>
              <w:iCs/>
              <w:sz w:val="24"/>
              <w:szCs w:val="24"/>
            </w:rPr>
            <w:t>Pengembangan Leaflet Sebagai Media Pembelajaran Ilmu Pengetahuan Alam Pada Siswa Kelas IV SD</w:t>
          </w:r>
          <w:r w:rsidRPr="00A67FDD">
            <w:rPr>
              <w:rFonts w:asciiTheme="majorBidi" w:hAnsiTheme="majorBidi" w:cstheme="majorBidi"/>
              <w:sz w:val="24"/>
              <w:szCs w:val="24"/>
            </w:rPr>
            <w:t>. Prosiding Seminar Nasional “Reforming Pedagogy” (SNRP).</w:t>
          </w:r>
        </w:p>
        <w:p w14:paraId="636C1974" w14:textId="77777777" w:rsidR="00A67FDD" w:rsidRPr="00A67FDD" w:rsidRDefault="00A67FDD" w:rsidP="00A67FDD">
          <w:pPr>
            <w:pStyle w:val="Bibliography"/>
            <w:spacing w:after="120" w:line="240" w:lineRule="auto"/>
            <w:jc w:val="both"/>
            <w:rPr>
              <w:rFonts w:asciiTheme="majorBidi" w:hAnsiTheme="majorBidi" w:cstheme="majorBidi"/>
              <w:sz w:val="24"/>
              <w:szCs w:val="24"/>
            </w:rPr>
          </w:pPr>
          <w:r w:rsidRPr="00A67FDD">
            <w:rPr>
              <w:rFonts w:asciiTheme="majorBidi" w:hAnsiTheme="majorBidi" w:cstheme="majorBidi"/>
              <w:sz w:val="24"/>
              <w:szCs w:val="24"/>
            </w:rPr>
            <w:t xml:space="preserve">Safitri, A. M. N. (2019). </w:t>
          </w:r>
          <w:r w:rsidRPr="00A67FDD">
            <w:rPr>
              <w:rFonts w:asciiTheme="majorBidi" w:hAnsiTheme="majorBidi" w:cstheme="majorBidi"/>
              <w:i/>
              <w:iCs/>
              <w:sz w:val="24"/>
              <w:szCs w:val="24"/>
            </w:rPr>
            <w:t>Pengembangan leaflet bercirikan investigasi matematis berbantuan matlap pada materi fungsi trigonometri</w:t>
          </w:r>
          <w:r w:rsidRPr="00A67FDD">
            <w:rPr>
              <w:rFonts w:asciiTheme="majorBidi" w:hAnsiTheme="majorBidi" w:cstheme="majorBidi"/>
              <w:sz w:val="24"/>
              <w:szCs w:val="24"/>
            </w:rPr>
            <w:t xml:space="preserve"> [Tesis].</w:t>
          </w:r>
        </w:p>
        <w:p w14:paraId="45196A3B" w14:textId="77777777" w:rsidR="00A67FDD" w:rsidRPr="00A67FDD" w:rsidRDefault="00A67FDD" w:rsidP="00A67FDD">
          <w:pPr>
            <w:pStyle w:val="Bibliography"/>
            <w:spacing w:after="120" w:line="240" w:lineRule="auto"/>
            <w:jc w:val="both"/>
            <w:rPr>
              <w:rFonts w:asciiTheme="majorBidi" w:hAnsiTheme="majorBidi" w:cstheme="majorBidi"/>
              <w:sz w:val="24"/>
              <w:szCs w:val="24"/>
            </w:rPr>
          </w:pPr>
          <w:r w:rsidRPr="00A67FDD">
            <w:rPr>
              <w:rFonts w:asciiTheme="majorBidi" w:hAnsiTheme="majorBidi" w:cstheme="majorBidi"/>
              <w:sz w:val="24"/>
              <w:szCs w:val="24"/>
            </w:rPr>
            <w:t xml:space="preserve">Sari, P. M. (2019). </w:t>
          </w:r>
          <w:r w:rsidRPr="00A67FDD">
            <w:rPr>
              <w:rFonts w:asciiTheme="majorBidi" w:hAnsiTheme="majorBidi" w:cstheme="majorBidi"/>
              <w:i/>
              <w:iCs/>
              <w:sz w:val="24"/>
              <w:szCs w:val="24"/>
            </w:rPr>
            <w:t>Pengembangan Bahan ajar leaflet pada materi bangun ruang sisi lengkung Siswa SMP</w:t>
          </w:r>
          <w:r w:rsidRPr="00A67FDD">
            <w:rPr>
              <w:rFonts w:asciiTheme="majorBidi" w:hAnsiTheme="majorBidi" w:cstheme="majorBidi"/>
              <w:sz w:val="24"/>
              <w:szCs w:val="24"/>
            </w:rPr>
            <w:t xml:space="preserve"> [Skripsi].</w:t>
          </w:r>
        </w:p>
        <w:p w14:paraId="7B0D3345" w14:textId="77777777" w:rsidR="00A67FDD" w:rsidRPr="00A67FDD" w:rsidRDefault="00A67FDD" w:rsidP="00A67FDD">
          <w:pPr>
            <w:pStyle w:val="Bibliography"/>
            <w:spacing w:after="120" w:line="240" w:lineRule="auto"/>
            <w:jc w:val="both"/>
            <w:rPr>
              <w:rFonts w:asciiTheme="majorBidi" w:hAnsiTheme="majorBidi" w:cstheme="majorBidi"/>
              <w:sz w:val="24"/>
              <w:szCs w:val="24"/>
            </w:rPr>
          </w:pPr>
          <w:r w:rsidRPr="00A67FDD">
            <w:rPr>
              <w:rFonts w:asciiTheme="majorBidi" w:hAnsiTheme="majorBidi" w:cstheme="majorBidi"/>
              <w:sz w:val="24"/>
              <w:szCs w:val="24"/>
            </w:rPr>
            <w:t xml:space="preserve">Widjaja, W. (2013). The Use of Contextual Problems to Support Matehamatical Learning. </w:t>
          </w:r>
          <w:r w:rsidRPr="00A67FDD">
            <w:rPr>
              <w:rFonts w:asciiTheme="majorBidi" w:hAnsiTheme="majorBidi" w:cstheme="majorBidi"/>
              <w:i/>
              <w:iCs/>
              <w:sz w:val="24"/>
              <w:szCs w:val="24"/>
            </w:rPr>
            <w:t>IndoMS-JME</w:t>
          </w:r>
          <w:r w:rsidRPr="00A67FDD">
            <w:rPr>
              <w:rFonts w:asciiTheme="majorBidi" w:hAnsiTheme="majorBidi" w:cstheme="majorBidi"/>
              <w:sz w:val="24"/>
              <w:szCs w:val="24"/>
            </w:rPr>
            <w:t xml:space="preserve">, </w:t>
          </w:r>
          <w:r w:rsidRPr="00A67FDD">
            <w:rPr>
              <w:rFonts w:asciiTheme="majorBidi" w:hAnsiTheme="majorBidi" w:cstheme="majorBidi"/>
              <w:i/>
              <w:iCs/>
              <w:sz w:val="24"/>
              <w:szCs w:val="24"/>
            </w:rPr>
            <w:t>4</w:t>
          </w:r>
          <w:r w:rsidRPr="00A67FDD">
            <w:rPr>
              <w:rFonts w:asciiTheme="majorBidi" w:hAnsiTheme="majorBidi" w:cstheme="majorBidi"/>
              <w:sz w:val="24"/>
              <w:szCs w:val="24"/>
            </w:rPr>
            <w:t>(2), 151–159.</w:t>
          </w:r>
        </w:p>
        <w:p w14:paraId="4474D61A" w14:textId="214C2D6A" w:rsidR="00A67FDD" w:rsidRPr="00A67FDD" w:rsidRDefault="007832A9" w:rsidP="003A5DCE">
          <w:pPr>
            <w:pStyle w:val="Bibliography"/>
            <w:spacing w:after="120" w:line="240" w:lineRule="auto"/>
            <w:jc w:val="both"/>
            <w:rPr>
              <w:rFonts w:asciiTheme="majorBidi" w:hAnsiTheme="majorBidi" w:cstheme="majorBidi"/>
              <w:sz w:val="24"/>
              <w:szCs w:val="24"/>
            </w:rPr>
          </w:pPr>
          <w:r>
            <w:rPr>
              <w:rFonts w:asciiTheme="majorBidi" w:hAnsiTheme="majorBidi" w:cstheme="majorBidi"/>
              <w:sz w:val="24"/>
              <w:szCs w:val="24"/>
            </w:rPr>
            <w:t>Winarso,  W</w:t>
          </w:r>
          <w:r w:rsidR="00A67FDD" w:rsidRPr="00A67FDD">
            <w:rPr>
              <w:rFonts w:asciiTheme="majorBidi" w:hAnsiTheme="majorBidi" w:cstheme="majorBidi"/>
              <w:sz w:val="24"/>
              <w:szCs w:val="24"/>
            </w:rPr>
            <w:t>idodo, &amp; Yuliyanti, D. D. (2017). Pengembangan Bahan Ajar Matematika Berbentuk Leaflet Berbasis Kemampuan Kognitif S</w:t>
          </w:r>
          <w:r w:rsidR="003A5DCE">
            <w:rPr>
              <w:rFonts w:asciiTheme="majorBidi" w:hAnsiTheme="majorBidi" w:cstheme="majorBidi"/>
              <w:sz w:val="24"/>
              <w:szCs w:val="24"/>
            </w:rPr>
            <w:t>iswa Berdasarkan Teori Bruner</w:t>
          </w:r>
          <w:r w:rsidR="00A67FDD" w:rsidRPr="00A67FDD">
            <w:rPr>
              <w:rFonts w:asciiTheme="majorBidi" w:hAnsiTheme="majorBidi" w:cstheme="majorBidi"/>
              <w:i/>
              <w:iCs/>
              <w:sz w:val="24"/>
              <w:szCs w:val="24"/>
            </w:rPr>
            <w:t>. Jurnal Ilmiah Pendidikan Matematika (JIPM)</w:t>
          </w:r>
          <w:r w:rsidR="00A67FDD" w:rsidRPr="00A67FDD">
            <w:rPr>
              <w:rFonts w:asciiTheme="majorBidi" w:hAnsiTheme="majorBidi" w:cstheme="majorBidi"/>
              <w:sz w:val="24"/>
              <w:szCs w:val="24"/>
            </w:rPr>
            <w:t xml:space="preserve">, </w:t>
          </w:r>
          <w:r w:rsidR="00A67FDD" w:rsidRPr="00A67FDD">
            <w:rPr>
              <w:rFonts w:asciiTheme="majorBidi" w:hAnsiTheme="majorBidi" w:cstheme="majorBidi"/>
              <w:i/>
              <w:iCs/>
              <w:sz w:val="24"/>
              <w:szCs w:val="24"/>
            </w:rPr>
            <w:t>6</w:t>
          </w:r>
          <w:r w:rsidR="00A67FDD" w:rsidRPr="00A67FDD">
            <w:rPr>
              <w:rFonts w:asciiTheme="majorBidi" w:hAnsiTheme="majorBidi" w:cstheme="majorBidi"/>
              <w:sz w:val="24"/>
              <w:szCs w:val="24"/>
            </w:rPr>
            <w:t>(1), 11–24.</w:t>
          </w:r>
        </w:p>
        <w:p w14:paraId="6DC92B90" w14:textId="6EA481F5" w:rsidR="00A67FDD" w:rsidRPr="00A67FDD" w:rsidRDefault="00A67FDD" w:rsidP="00A67FDD">
          <w:pPr>
            <w:spacing w:after="120" w:line="240" w:lineRule="auto"/>
            <w:jc w:val="both"/>
            <w:rPr>
              <w:rFonts w:asciiTheme="majorBidi" w:hAnsiTheme="majorBidi" w:cstheme="majorBidi"/>
              <w:sz w:val="24"/>
              <w:szCs w:val="24"/>
            </w:rPr>
          </w:pPr>
          <w:r w:rsidRPr="00A67FDD">
            <w:rPr>
              <w:rFonts w:asciiTheme="majorBidi" w:hAnsiTheme="majorBidi" w:cstheme="majorBidi"/>
              <w:sz w:val="24"/>
              <w:szCs w:val="24"/>
            </w:rPr>
            <w:fldChar w:fldCharType="end"/>
          </w:r>
        </w:p>
        <w:sdt>
          <w:sdtPr>
            <w:rPr>
              <w:rFonts w:asciiTheme="majorBidi" w:hAnsiTheme="majorBidi" w:cstheme="majorBidi"/>
              <w:sz w:val="24"/>
              <w:szCs w:val="24"/>
            </w:rPr>
            <w:id w:val="111145805"/>
            <w:showingPlcHdr/>
            <w:bibliography/>
          </w:sdtPr>
          <w:sdtEndPr/>
          <w:sdtContent>
            <w:p w14:paraId="47C414C0" w14:textId="5C914076" w:rsidR="00B44F40" w:rsidRPr="00740407" w:rsidRDefault="00A67FDD" w:rsidP="00A67FDD">
              <w:pPr>
                <w:spacing w:after="0" w:line="240" w:lineRule="auto"/>
                <w:jc w:val="both"/>
                <w:rPr>
                  <w:rFonts w:ascii="Times New Roman" w:hAnsi="Times New Roman" w:cs="Times New Roman"/>
                </w:rPr>
              </w:pPr>
              <w:r w:rsidRPr="00A67FDD">
                <w:rPr>
                  <w:rFonts w:asciiTheme="majorBidi" w:hAnsiTheme="majorBidi" w:cstheme="majorBidi"/>
                  <w:sz w:val="24"/>
                  <w:szCs w:val="24"/>
                </w:rPr>
                <w:t xml:space="preserve">     </w:t>
              </w:r>
            </w:p>
          </w:sdtContent>
        </w:sdt>
      </w:sdtContent>
    </w:sdt>
    <w:p w14:paraId="485CDBB9" w14:textId="77777777" w:rsidR="00B44F40" w:rsidRPr="00740407" w:rsidRDefault="00B44F40" w:rsidP="00A67FDD">
      <w:pPr>
        <w:spacing w:after="0" w:line="240" w:lineRule="auto"/>
        <w:ind w:firstLine="720"/>
        <w:jc w:val="both"/>
        <w:rPr>
          <w:rFonts w:ascii="Times New Roman" w:eastAsia="MS Mincho" w:hAnsi="Times New Roman" w:cs="Times New Roman"/>
          <w:noProof/>
          <w:lang w:eastAsia="ja-JP"/>
        </w:rPr>
      </w:pPr>
    </w:p>
    <w:sectPr w:rsidR="00B44F40" w:rsidRPr="00740407" w:rsidSect="001F2673">
      <w:headerReference w:type="default" r:id="rId11"/>
      <w:pgSz w:w="11906" w:h="16838"/>
      <w:pgMar w:top="2268" w:right="1701" w:bottom="1701" w:left="2268" w:header="709" w:footer="709" w:gutter="0"/>
      <w:pgNumType w:start="20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9AFA1" w14:textId="77777777" w:rsidR="0085275B" w:rsidRDefault="0085275B" w:rsidP="002170BF">
      <w:pPr>
        <w:spacing w:after="0" w:line="240" w:lineRule="auto"/>
      </w:pPr>
      <w:r>
        <w:separator/>
      </w:r>
    </w:p>
  </w:endnote>
  <w:endnote w:type="continuationSeparator" w:id="0">
    <w:p w14:paraId="53947081" w14:textId="77777777" w:rsidR="0085275B" w:rsidRDefault="0085275B" w:rsidP="0021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TE1DE0DF8t00">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Italic">
    <w:altName w:val="Times New Roman"/>
    <w:panose1 w:val="00000000000000000000"/>
    <w:charset w:val="00"/>
    <w:family w:val="roman"/>
    <w:notTrueType/>
    <w:pitch w:val="default"/>
  </w:font>
  <w:font w:name="ArnoPro">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jaVu Sans">
    <w:charset w:val="00"/>
    <w:family w:val="auto"/>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BE45A" w14:textId="77777777" w:rsidR="0085275B" w:rsidRDefault="0085275B" w:rsidP="002170BF">
      <w:pPr>
        <w:spacing w:after="0" w:line="240" w:lineRule="auto"/>
      </w:pPr>
      <w:r>
        <w:separator/>
      </w:r>
    </w:p>
  </w:footnote>
  <w:footnote w:type="continuationSeparator" w:id="0">
    <w:p w14:paraId="1BE24865" w14:textId="77777777" w:rsidR="0085275B" w:rsidRDefault="0085275B" w:rsidP="00217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1DC4" w14:textId="36C17999" w:rsidR="00831376" w:rsidRPr="002170BF" w:rsidRDefault="00831376" w:rsidP="002170BF">
    <w:pPr>
      <w:tabs>
        <w:tab w:val="center" w:pos="4513"/>
        <w:tab w:val="right" w:pos="9026"/>
      </w:tabs>
      <w:spacing w:after="0" w:line="240" w:lineRule="auto"/>
      <w:jc w:val="right"/>
      <w:rPr>
        <w:rFonts w:ascii="Calibri" w:eastAsia="Calibri" w:hAnsi="Calibri" w:cs="Times New Roman"/>
        <w:sz w:val="20"/>
        <w:szCs w:val="20"/>
      </w:rPr>
    </w:pPr>
    <w:r>
      <w:rPr>
        <w:rFonts w:ascii="Times New Roman" w:eastAsia="Calibri" w:hAnsi="Times New Roman" w:cs="Times New Roman"/>
        <w:noProof/>
        <w:sz w:val="20"/>
        <w:szCs w:val="20"/>
      </w:rPr>
      <w:t>First Author, Second Author.Year</w:t>
    </w:r>
    <w:r w:rsidRPr="002170BF">
      <w:rPr>
        <w:rFonts w:ascii="Times New Roman" w:eastAsia="Calibri" w:hAnsi="Times New Roman" w:cs="Times New Roman"/>
        <w:noProof/>
        <w:sz w:val="20"/>
        <w:szCs w:val="20"/>
      </w:rPr>
      <w:t xml:space="preserve">. </w:t>
    </w:r>
    <w:r>
      <w:rPr>
        <w:rFonts w:ascii="Times New Roman" w:eastAsia="Calibri" w:hAnsi="Times New Roman" w:cs="Times New Roman"/>
        <w:noProof/>
        <w:sz w:val="20"/>
        <w:szCs w:val="20"/>
      </w:rPr>
      <w:t xml:space="preserve">Title </w:t>
    </w:r>
    <w:r w:rsidRPr="002170BF">
      <w:rPr>
        <w:rFonts w:ascii="Calibri" w:eastAsia="Calibri" w:hAnsi="Calibri" w:cs="Times New Roman"/>
        <w:sz w:val="20"/>
        <w:szCs w:val="20"/>
      </w:rPr>
      <w:t>...</w:t>
    </w:r>
  </w:p>
  <w:p w14:paraId="66D6B2FB" w14:textId="6ED1B734" w:rsidR="00831376" w:rsidRPr="002170BF" w:rsidRDefault="00831376" w:rsidP="002170BF">
    <w:pPr>
      <w:tabs>
        <w:tab w:val="center" w:pos="4513"/>
        <w:tab w:val="right" w:pos="9026"/>
      </w:tabs>
      <w:spacing w:after="0" w:line="240" w:lineRule="auto"/>
      <w:jc w:val="right"/>
      <w:rPr>
        <w:rFonts w:ascii="Calibri" w:eastAsia="Calibri" w:hAnsi="Calibri" w:cs="Times New Roman"/>
        <w:sz w:val="20"/>
        <w:szCs w:val="20"/>
        <w:lang w:val="en-GB"/>
      </w:rPr>
    </w:pPr>
    <w:r w:rsidRPr="002170BF">
      <w:rPr>
        <w:rFonts w:ascii="Calibri" w:eastAsia="Calibri" w:hAnsi="Calibri" w:cs="Times New Roman"/>
        <w:i/>
        <w:sz w:val="20"/>
        <w:szCs w:val="20"/>
      </w:rPr>
      <w:t xml:space="preserve">Matematika dan Pembelajaran, </w:t>
    </w:r>
    <w:r>
      <w:rPr>
        <w:rFonts w:ascii="Calibri" w:eastAsia="Calibri" w:hAnsi="Calibri" w:cs="Times New Roman"/>
        <w:sz w:val="20"/>
        <w:szCs w:val="20"/>
      </w:rPr>
      <w:t>7(1</w:t>
    </w:r>
    <w:r w:rsidRPr="002170BF">
      <w:rPr>
        <w:rFonts w:ascii="Calibri" w:eastAsia="Calibri" w:hAnsi="Calibri" w:cs="Times New Roman"/>
        <w:sz w:val="20"/>
        <w:szCs w:val="20"/>
      </w:rPr>
      <w:t>),</w:t>
    </w:r>
    <w:r w:rsidRPr="002170BF">
      <w:rPr>
        <w:rFonts w:ascii="Calibri" w:eastAsia="Calibri" w:hAnsi="Calibri" w:cs="Times New Roman"/>
        <w:i/>
        <w:sz w:val="20"/>
        <w:szCs w:val="20"/>
      </w:rPr>
      <w:t xml:space="preserve"> </w:t>
    </w:r>
    <w:sdt>
      <w:sdtPr>
        <w:rPr>
          <w:rFonts w:ascii="Calibri" w:eastAsia="Calibri" w:hAnsi="Calibri" w:cs="Times New Roman"/>
          <w:sz w:val="20"/>
          <w:szCs w:val="20"/>
          <w:lang w:val="en-GB"/>
        </w:rPr>
        <w:id w:val="-1448537601"/>
        <w:docPartObj>
          <w:docPartGallery w:val="Page Numbers (Top of Page)"/>
          <w:docPartUnique/>
        </w:docPartObj>
      </w:sdtPr>
      <w:sdtEndPr>
        <w:rPr>
          <w:noProof/>
        </w:rPr>
      </w:sdtEndPr>
      <w:sdtContent>
        <w:r w:rsidRPr="002170BF">
          <w:rPr>
            <w:rFonts w:ascii="Calibri" w:eastAsia="Calibri" w:hAnsi="Calibri" w:cs="Times New Roman"/>
            <w:color w:val="00CC00"/>
            <w:sz w:val="20"/>
            <w:szCs w:val="20"/>
            <w:u w:val="single"/>
            <w:lang w:val="en-GB"/>
          </w:rPr>
          <w:fldChar w:fldCharType="begin"/>
        </w:r>
        <w:r w:rsidRPr="002170BF">
          <w:rPr>
            <w:rFonts w:ascii="Calibri" w:eastAsia="Calibri" w:hAnsi="Calibri" w:cs="Times New Roman"/>
            <w:color w:val="00CC00"/>
            <w:sz w:val="20"/>
            <w:szCs w:val="20"/>
            <w:u w:val="single"/>
            <w:lang w:val="en-GB"/>
          </w:rPr>
          <w:instrText xml:space="preserve"> PAGE   \* MERGEFORMAT </w:instrText>
        </w:r>
        <w:r w:rsidRPr="002170BF">
          <w:rPr>
            <w:rFonts w:ascii="Calibri" w:eastAsia="Calibri" w:hAnsi="Calibri" w:cs="Times New Roman"/>
            <w:color w:val="00CC00"/>
            <w:sz w:val="20"/>
            <w:szCs w:val="20"/>
            <w:u w:val="single"/>
            <w:lang w:val="en-GB"/>
          </w:rPr>
          <w:fldChar w:fldCharType="separate"/>
        </w:r>
        <w:r w:rsidR="00250D8D">
          <w:rPr>
            <w:rFonts w:ascii="Calibri" w:eastAsia="Calibri" w:hAnsi="Calibri" w:cs="Times New Roman"/>
            <w:noProof/>
            <w:color w:val="00CC00"/>
            <w:sz w:val="20"/>
            <w:szCs w:val="20"/>
            <w:u w:val="single"/>
            <w:lang w:val="en-GB"/>
          </w:rPr>
          <w:t>213</w:t>
        </w:r>
        <w:r w:rsidRPr="002170BF">
          <w:rPr>
            <w:rFonts w:ascii="Calibri" w:eastAsia="Calibri" w:hAnsi="Calibri" w:cs="Times New Roman"/>
            <w:noProof/>
            <w:color w:val="00CC00"/>
            <w:sz w:val="20"/>
            <w:szCs w:val="20"/>
            <w:u w:val="single"/>
            <w:lang w:val="en-GB"/>
          </w:rPr>
          <w:fldChar w:fldCharType="end"/>
        </w:r>
        <w:r w:rsidRPr="002170BF">
          <w:rPr>
            <w:rFonts w:ascii="Calibri" w:eastAsia="Calibri" w:hAnsi="Calibri" w:cs="Times New Roman"/>
            <w:noProof/>
            <w:sz w:val="20"/>
            <w:szCs w:val="20"/>
          </w:rPr>
          <w:t xml:space="preserve"> of </w:t>
        </w:r>
        <w:r>
          <w:rPr>
            <w:rFonts w:ascii="Calibri" w:eastAsia="Calibri" w:hAnsi="Calibri" w:cs="Times New Roman"/>
            <w:noProof/>
            <w:color w:val="FF0000"/>
            <w:sz w:val="20"/>
            <w:szCs w:val="20"/>
          </w:rPr>
          <w:t>214</w:t>
        </w:r>
      </w:sdtContent>
    </w:sdt>
  </w:p>
  <w:p w14:paraId="559D2BA9" w14:textId="77777777" w:rsidR="00831376" w:rsidRDefault="00831376">
    <w:pPr>
      <w:pStyle w:val="Header"/>
    </w:pPr>
    <w:r>
      <w:rPr>
        <w:rFonts w:ascii="Calibri" w:eastAsia="Calibri" w:hAnsi="Calibri"/>
        <w:i/>
        <w:noProof/>
        <w:sz w:val="20"/>
        <w:szCs w:val="20"/>
        <w:lang w:eastAsia="id-ID"/>
      </w:rPr>
      <mc:AlternateContent>
        <mc:Choice Requires="wps">
          <w:drawing>
            <wp:anchor distT="0" distB="0" distL="114300" distR="114300" simplePos="0" relativeHeight="251676672" behindDoc="0" locked="0" layoutInCell="1" allowOverlap="1" wp14:anchorId="18520D83" wp14:editId="1EDD2525">
              <wp:simplePos x="0" y="0"/>
              <wp:positionH relativeFrom="margin">
                <wp:align>right</wp:align>
              </wp:positionH>
              <wp:positionV relativeFrom="paragraph">
                <wp:posOffset>32385</wp:posOffset>
              </wp:positionV>
              <wp:extent cx="3429000" cy="0"/>
              <wp:effectExtent l="0" t="0" r="0" b="0"/>
              <wp:wrapNone/>
              <wp:docPr id="335" name="Straight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3AC48A" id="Straight Connector 335" o:spid="_x0000_s1026" style="position:absolute;flip:y;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18.8pt,2.55pt" to="488.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" strokecolor="black [3213]">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428C8"/>
    <w:multiLevelType w:val="hybridMultilevel"/>
    <w:tmpl w:val="65B64C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16B76"/>
    <w:multiLevelType w:val="hybridMultilevel"/>
    <w:tmpl w:val="C246B2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7639C"/>
    <w:multiLevelType w:val="multilevel"/>
    <w:tmpl w:val="6ADCFD9C"/>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7D484E"/>
    <w:multiLevelType w:val="hybridMultilevel"/>
    <w:tmpl w:val="1B9218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D36FD"/>
    <w:multiLevelType w:val="hybridMultilevel"/>
    <w:tmpl w:val="CE30A420"/>
    <w:lvl w:ilvl="0" w:tplc="72A485DC">
      <w:start w:val="1"/>
      <w:numFmt w:val="decimal"/>
      <w:lvlText w:val="%1."/>
      <w:lvlJc w:val="left"/>
      <w:pPr>
        <w:ind w:left="720" w:hanging="360"/>
      </w:pPr>
      <w:rPr>
        <w:rFonts w:asciiTheme="minorHAnsi" w:hAnsiTheme="minorHAnsi" w:cstheme="minorBidi" w:hint="default"/>
        <w:color w:val="auto"/>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A71002"/>
    <w:multiLevelType w:val="hybridMultilevel"/>
    <w:tmpl w:val="909C53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B75A5D"/>
    <w:multiLevelType w:val="hybridMultilevel"/>
    <w:tmpl w:val="1A4674D0"/>
    <w:lvl w:ilvl="0" w:tplc="B7CA36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13EB6"/>
    <w:multiLevelType w:val="hybridMultilevel"/>
    <w:tmpl w:val="F97A5ED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BE659BB"/>
    <w:multiLevelType w:val="hybridMultilevel"/>
    <w:tmpl w:val="60262D9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A9587E"/>
    <w:multiLevelType w:val="hybridMultilevel"/>
    <w:tmpl w:val="B72A3898"/>
    <w:lvl w:ilvl="0" w:tplc="04210019">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10">
    <w:nsid w:val="31BD6CED"/>
    <w:multiLevelType w:val="hybridMultilevel"/>
    <w:tmpl w:val="78B8AD7E"/>
    <w:lvl w:ilvl="0" w:tplc="3B9AEA30">
      <w:start w:val="1"/>
      <w:numFmt w:val="decimal"/>
      <w:lvlText w:val="%1."/>
      <w:lvlJc w:val="left"/>
      <w:pPr>
        <w:ind w:left="1211" w:hanging="360"/>
      </w:pPr>
      <w:rPr>
        <w:rFonts w:hint="default"/>
        <w:b w:val="0"/>
        <w:bCs w:val="0"/>
        <w:lang w:val="id-ID"/>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3A9F2BDB"/>
    <w:multiLevelType w:val="hybridMultilevel"/>
    <w:tmpl w:val="64E8978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43BF2EEB"/>
    <w:multiLevelType w:val="hybridMultilevel"/>
    <w:tmpl w:val="08EC9A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64D2D81"/>
    <w:multiLevelType w:val="hybridMultilevel"/>
    <w:tmpl w:val="6FB25886"/>
    <w:lvl w:ilvl="0" w:tplc="A856946C">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AAE456A"/>
    <w:multiLevelType w:val="multilevel"/>
    <w:tmpl w:val="369A34A0"/>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E427ED"/>
    <w:multiLevelType w:val="hybridMultilevel"/>
    <w:tmpl w:val="EFB4785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53429E"/>
    <w:multiLevelType w:val="hybridMultilevel"/>
    <w:tmpl w:val="89C6F166"/>
    <w:lvl w:ilvl="0" w:tplc="54D6EA7A">
      <w:start w:val="1"/>
      <w:numFmt w:val="decimal"/>
      <w:lvlText w:val="%1)"/>
      <w:lvlJc w:val="left"/>
      <w:pPr>
        <w:ind w:left="2912" w:hanging="360"/>
      </w:pPr>
      <w:rPr>
        <w:rFonts w:ascii="TTE1DE0DF8t00" w:hAnsi="TTE1DE0DF8t00" w:cs="TTE1DE0DF8t00" w:hint="default"/>
      </w:rPr>
    </w:lvl>
    <w:lvl w:ilvl="1" w:tplc="04210019" w:tentative="1">
      <w:start w:val="1"/>
      <w:numFmt w:val="lowerLetter"/>
      <w:lvlText w:val="%2."/>
      <w:lvlJc w:val="left"/>
      <w:pPr>
        <w:ind w:left="3632" w:hanging="360"/>
      </w:pPr>
    </w:lvl>
    <w:lvl w:ilvl="2" w:tplc="0421001B" w:tentative="1">
      <w:start w:val="1"/>
      <w:numFmt w:val="lowerRoman"/>
      <w:lvlText w:val="%3."/>
      <w:lvlJc w:val="right"/>
      <w:pPr>
        <w:ind w:left="4352" w:hanging="180"/>
      </w:pPr>
    </w:lvl>
    <w:lvl w:ilvl="3" w:tplc="0421000F" w:tentative="1">
      <w:start w:val="1"/>
      <w:numFmt w:val="decimal"/>
      <w:lvlText w:val="%4."/>
      <w:lvlJc w:val="left"/>
      <w:pPr>
        <w:ind w:left="5072" w:hanging="360"/>
      </w:pPr>
    </w:lvl>
    <w:lvl w:ilvl="4" w:tplc="04210019" w:tentative="1">
      <w:start w:val="1"/>
      <w:numFmt w:val="lowerLetter"/>
      <w:lvlText w:val="%5."/>
      <w:lvlJc w:val="left"/>
      <w:pPr>
        <w:ind w:left="5792" w:hanging="360"/>
      </w:pPr>
    </w:lvl>
    <w:lvl w:ilvl="5" w:tplc="0421001B" w:tentative="1">
      <w:start w:val="1"/>
      <w:numFmt w:val="lowerRoman"/>
      <w:lvlText w:val="%6."/>
      <w:lvlJc w:val="right"/>
      <w:pPr>
        <w:ind w:left="6512" w:hanging="180"/>
      </w:pPr>
    </w:lvl>
    <w:lvl w:ilvl="6" w:tplc="0421000F" w:tentative="1">
      <w:start w:val="1"/>
      <w:numFmt w:val="decimal"/>
      <w:lvlText w:val="%7."/>
      <w:lvlJc w:val="left"/>
      <w:pPr>
        <w:ind w:left="7232" w:hanging="360"/>
      </w:pPr>
    </w:lvl>
    <w:lvl w:ilvl="7" w:tplc="04210019" w:tentative="1">
      <w:start w:val="1"/>
      <w:numFmt w:val="lowerLetter"/>
      <w:lvlText w:val="%8."/>
      <w:lvlJc w:val="left"/>
      <w:pPr>
        <w:ind w:left="7952" w:hanging="360"/>
      </w:pPr>
    </w:lvl>
    <w:lvl w:ilvl="8" w:tplc="0421001B" w:tentative="1">
      <w:start w:val="1"/>
      <w:numFmt w:val="lowerRoman"/>
      <w:lvlText w:val="%9."/>
      <w:lvlJc w:val="right"/>
      <w:pPr>
        <w:ind w:left="8672" w:hanging="180"/>
      </w:pPr>
    </w:lvl>
  </w:abstractNum>
  <w:abstractNum w:abstractNumId="17">
    <w:nsid w:val="60491F3A"/>
    <w:multiLevelType w:val="hybridMultilevel"/>
    <w:tmpl w:val="4CAE1E18"/>
    <w:lvl w:ilvl="0" w:tplc="04090015">
      <w:start w:val="1"/>
      <w:numFmt w:val="upperLetter"/>
      <w:lvlText w:val="%1."/>
      <w:lvlJc w:val="left"/>
      <w:pPr>
        <w:ind w:left="720" w:hanging="360"/>
      </w:pPr>
      <w:rPr>
        <w:rFonts w:hint="default"/>
      </w:rPr>
    </w:lvl>
    <w:lvl w:ilvl="1" w:tplc="E8B4076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CFB29A0A">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F16F08"/>
    <w:multiLevelType w:val="hybridMultilevel"/>
    <w:tmpl w:val="C736177A"/>
    <w:lvl w:ilvl="0" w:tplc="04210001">
      <w:start w:val="1"/>
      <w:numFmt w:val="bullet"/>
      <w:lvlText w:val=""/>
      <w:lvlJc w:val="left"/>
      <w:pPr>
        <w:ind w:left="766" w:hanging="360"/>
      </w:pPr>
      <w:rPr>
        <w:rFonts w:ascii="Symbol" w:hAnsi="Symbol" w:hint="default"/>
      </w:rPr>
    </w:lvl>
    <w:lvl w:ilvl="1" w:tplc="04210003" w:tentative="1">
      <w:start w:val="1"/>
      <w:numFmt w:val="bullet"/>
      <w:lvlText w:val="o"/>
      <w:lvlJc w:val="left"/>
      <w:pPr>
        <w:ind w:left="1486" w:hanging="360"/>
      </w:pPr>
      <w:rPr>
        <w:rFonts w:ascii="Courier New" w:hAnsi="Courier New" w:cs="Courier New" w:hint="default"/>
      </w:rPr>
    </w:lvl>
    <w:lvl w:ilvl="2" w:tplc="04210005" w:tentative="1">
      <w:start w:val="1"/>
      <w:numFmt w:val="bullet"/>
      <w:lvlText w:val=""/>
      <w:lvlJc w:val="left"/>
      <w:pPr>
        <w:ind w:left="2206" w:hanging="360"/>
      </w:pPr>
      <w:rPr>
        <w:rFonts w:ascii="Wingdings" w:hAnsi="Wingdings" w:hint="default"/>
      </w:rPr>
    </w:lvl>
    <w:lvl w:ilvl="3" w:tplc="04210001" w:tentative="1">
      <w:start w:val="1"/>
      <w:numFmt w:val="bullet"/>
      <w:lvlText w:val=""/>
      <w:lvlJc w:val="left"/>
      <w:pPr>
        <w:ind w:left="2926" w:hanging="360"/>
      </w:pPr>
      <w:rPr>
        <w:rFonts w:ascii="Symbol" w:hAnsi="Symbol" w:hint="default"/>
      </w:rPr>
    </w:lvl>
    <w:lvl w:ilvl="4" w:tplc="04210003" w:tentative="1">
      <w:start w:val="1"/>
      <w:numFmt w:val="bullet"/>
      <w:lvlText w:val="o"/>
      <w:lvlJc w:val="left"/>
      <w:pPr>
        <w:ind w:left="3646" w:hanging="360"/>
      </w:pPr>
      <w:rPr>
        <w:rFonts w:ascii="Courier New" w:hAnsi="Courier New" w:cs="Courier New" w:hint="default"/>
      </w:rPr>
    </w:lvl>
    <w:lvl w:ilvl="5" w:tplc="04210005" w:tentative="1">
      <w:start w:val="1"/>
      <w:numFmt w:val="bullet"/>
      <w:lvlText w:val=""/>
      <w:lvlJc w:val="left"/>
      <w:pPr>
        <w:ind w:left="4366" w:hanging="360"/>
      </w:pPr>
      <w:rPr>
        <w:rFonts w:ascii="Wingdings" w:hAnsi="Wingdings" w:hint="default"/>
      </w:rPr>
    </w:lvl>
    <w:lvl w:ilvl="6" w:tplc="04210001" w:tentative="1">
      <w:start w:val="1"/>
      <w:numFmt w:val="bullet"/>
      <w:lvlText w:val=""/>
      <w:lvlJc w:val="left"/>
      <w:pPr>
        <w:ind w:left="5086" w:hanging="360"/>
      </w:pPr>
      <w:rPr>
        <w:rFonts w:ascii="Symbol" w:hAnsi="Symbol" w:hint="default"/>
      </w:rPr>
    </w:lvl>
    <w:lvl w:ilvl="7" w:tplc="04210003" w:tentative="1">
      <w:start w:val="1"/>
      <w:numFmt w:val="bullet"/>
      <w:lvlText w:val="o"/>
      <w:lvlJc w:val="left"/>
      <w:pPr>
        <w:ind w:left="5806" w:hanging="360"/>
      </w:pPr>
      <w:rPr>
        <w:rFonts w:ascii="Courier New" w:hAnsi="Courier New" w:cs="Courier New" w:hint="default"/>
      </w:rPr>
    </w:lvl>
    <w:lvl w:ilvl="8" w:tplc="04210005" w:tentative="1">
      <w:start w:val="1"/>
      <w:numFmt w:val="bullet"/>
      <w:lvlText w:val=""/>
      <w:lvlJc w:val="left"/>
      <w:pPr>
        <w:ind w:left="6526" w:hanging="360"/>
      </w:pPr>
      <w:rPr>
        <w:rFonts w:ascii="Wingdings" w:hAnsi="Wingdings" w:hint="default"/>
      </w:rPr>
    </w:lvl>
  </w:abstractNum>
  <w:abstractNum w:abstractNumId="19">
    <w:nsid w:val="652916FC"/>
    <w:multiLevelType w:val="hybridMultilevel"/>
    <w:tmpl w:val="E4729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2D6C57"/>
    <w:multiLevelType w:val="hybridMultilevel"/>
    <w:tmpl w:val="FE06B3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BF186E"/>
    <w:multiLevelType w:val="hybridMultilevel"/>
    <w:tmpl w:val="BFC6AA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41B701D"/>
    <w:multiLevelType w:val="hybridMultilevel"/>
    <w:tmpl w:val="54140A3C"/>
    <w:lvl w:ilvl="0" w:tplc="DF3ED9EE">
      <w:start w:val="1"/>
      <w:numFmt w:val="lowerLetter"/>
      <w:lvlText w:val="%1."/>
      <w:lvlJc w:val="left"/>
      <w:pPr>
        <w:ind w:left="720" w:hanging="360"/>
      </w:pPr>
      <w:rPr>
        <w:rFonts w:asciiTheme="majorBidi" w:eastAsiaTheme="minorHAnsi" w:hAnsiTheme="majorBidi" w:cstheme="majorBid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77A6736E"/>
    <w:multiLevelType w:val="hybridMultilevel"/>
    <w:tmpl w:val="E12A81FE"/>
    <w:lvl w:ilvl="0" w:tplc="56F69F0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B357A84"/>
    <w:multiLevelType w:val="multilevel"/>
    <w:tmpl w:val="E2CA05E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3"/>
  </w:num>
  <w:num w:numId="3">
    <w:abstractNumId w:val="13"/>
  </w:num>
  <w:num w:numId="4">
    <w:abstractNumId w:val="4"/>
  </w:num>
  <w:num w:numId="5">
    <w:abstractNumId w:val="17"/>
  </w:num>
  <w:num w:numId="6">
    <w:abstractNumId w:val="3"/>
  </w:num>
  <w:num w:numId="7">
    <w:abstractNumId w:val="20"/>
  </w:num>
  <w:num w:numId="8">
    <w:abstractNumId w:val="19"/>
  </w:num>
  <w:num w:numId="9">
    <w:abstractNumId w:val="15"/>
  </w:num>
  <w:num w:numId="10">
    <w:abstractNumId w:val="0"/>
  </w:num>
  <w:num w:numId="11">
    <w:abstractNumId w:val="1"/>
  </w:num>
  <w:num w:numId="12">
    <w:abstractNumId w:val="5"/>
  </w:num>
  <w:num w:numId="13">
    <w:abstractNumId w:val="8"/>
  </w:num>
  <w:num w:numId="14">
    <w:abstractNumId w:val="6"/>
  </w:num>
  <w:num w:numId="15">
    <w:abstractNumId w:val="2"/>
  </w:num>
  <w:num w:numId="16">
    <w:abstractNumId w:val="14"/>
  </w:num>
  <w:num w:numId="17">
    <w:abstractNumId w:val="24"/>
  </w:num>
  <w:num w:numId="18">
    <w:abstractNumId w:val="22"/>
  </w:num>
  <w:num w:numId="19">
    <w:abstractNumId w:val="18"/>
  </w:num>
  <w:num w:numId="20">
    <w:abstractNumId w:val="10"/>
  </w:num>
  <w:num w:numId="21">
    <w:abstractNumId w:val="9"/>
  </w:num>
  <w:num w:numId="22">
    <w:abstractNumId w:val="16"/>
  </w:num>
  <w:num w:numId="23">
    <w:abstractNumId w:val="7"/>
  </w:num>
  <w:num w:numId="24">
    <w:abstractNumId w:val="11"/>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wNjG1MDY1trQAkko6SsGpxcWZ+XkgBUa1APZDFVEsAAAA"/>
  </w:docVars>
  <w:rsids>
    <w:rsidRoot w:val="00B13229"/>
    <w:rsid w:val="00002407"/>
    <w:rsid w:val="000063D5"/>
    <w:rsid w:val="00026C4C"/>
    <w:rsid w:val="000365BB"/>
    <w:rsid w:val="00040B82"/>
    <w:rsid w:val="0007047B"/>
    <w:rsid w:val="00076616"/>
    <w:rsid w:val="00080797"/>
    <w:rsid w:val="00082232"/>
    <w:rsid w:val="000830C2"/>
    <w:rsid w:val="000D5EC1"/>
    <w:rsid w:val="000E76F6"/>
    <w:rsid w:val="000F2FAF"/>
    <w:rsid w:val="000F38D6"/>
    <w:rsid w:val="00102AAB"/>
    <w:rsid w:val="00107C85"/>
    <w:rsid w:val="00144F6A"/>
    <w:rsid w:val="001738F8"/>
    <w:rsid w:val="00176DD3"/>
    <w:rsid w:val="00185D22"/>
    <w:rsid w:val="001978EE"/>
    <w:rsid w:val="001C33E8"/>
    <w:rsid w:val="001D04DF"/>
    <w:rsid w:val="001E3B74"/>
    <w:rsid w:val="001F2673"/>
    <w:rsid w:val="002036FC"/>
    <w:rsid w:val="00213F14"/>
    <w:rsid w:val="002170BF"/>
    <w:rsid w:val="002269E1"/>
    <w:rsid w:val="00235CB4"/>
    <w:rsid w:val="00250D8D"/>
    <w:rsid w:val="002560B4"/>
    <w:rsid w:val="002657FC"/>
    <w:rsid w:val="00266A65"/>
    <w:rsid w:val="00277B64"/>
    <w:rsid w:val="00280CB9"/>
    <w:rsid w:val="002C0A97"/>
    <w:rsid w:val="002C5AEE"/>
    <w:rsid w:val="002D2AA6"/>
    <w:rsid w:val="002E5511"/>
    <w:rsid w:val="003277A5"/>
    <w:rsid w:val="003427A5"/>
    <w:rsid w:val="003441F1"/>
    <w:rsid w:val="003601C4"/>
    <w:rsid w:val="00372832"/>
    <w:rsid w:val="0039574C"/>
    <w:rsid w:val="003A5DCE"/>
    <w:rsid w:val="003D0FE2"/>
    <w:rsid w:val="004121BE"/>
    <w:rsid w:val="00412FEB"/>
    <w:rsid w:val="004271A6"/>
    <w:rsid w:val="00446691"/>
    <w:rsid w:val="00453DDC"/>
    <w:rsid w:val="00472755"/>
    <w:rsid w:val="00476C74"/>
    <w:rsid w:val="00495CC9"/>
    <w:rsid w:val="004A134B"/>
    <w:rsid w:val="004B0EF8"/>
    <w:rsid w:val="004B55B9"/>
    <w:rsid w:val="004C753F"/>
    <w:rsid w:val="004D58A6"/>
    <w:rsid w:val="004E3EEE"/>
    <w:rsid w:val="004F1F9B"/>
    <w:rsid w:val="004F4AEE"/>
    <w:rsid w:val="004F5A45"/>
    <w:rsid w:val="004F739D"/>
    <w:rsid w:val="005101E8"/>
    <w:rsid w:val="005147F8"/>
    <w:rsid w:val="0052258F"/>
    <w:rsid w:val="00524CB5"/>
    <w:rsid w:val="00535591"/>
    <w:rsid w:val="005376FE"/>
    <w:rsid w:val="00544EC4"/>
    <w:rsid w:val="00561A1B"/>
    <w:rsid w:val="00561E0F"/>
    <w:rsid w:val="00562C96"/>
    <w:rsid w:val="00566266"/>
    <w:rsid w:val="00573D8E"/>
    <w:rsid w:val="00586D66"/>
    <w:rsid w:val="005A6D5F"/>
    <w:rsid w:val="005C1F4E"/>
    <w:rsid w:val="005E405E"/>
    <w:rsid w:val="005E6E53"/>
    <w:rsid w:val="005F230C"/>
    <w:rsid w:val="00601547"/>
    <w:rsid w:val="00601E8C"/>
    <w:rsid w:val="00623B45"/>
    <w:rsid w:val="0062736B"/>
    <w:rsid w:val="00637E47"/>
    <w:rsid w:val="0065290E"/>
    <w:rsid w:val="00655B26"/>
    <w:rsid w:val="00657D00"/>
    <w:rsid w:val="00661533"/>
    <w:rsid w:val="00665C41"/>
    <w:rsid w:val="006734DA"/>
    <w:rsid w:val="00676E79"/>
    <w:rsid w:val="0068302F"/>
    <w:rsid w:val="0068394E"/>
    <w:rsid w:val="00687FE7"/>
    <w:rsid w:val="00695587"/>
    <w:rsid w:val="006D2FF3"/>
    <w:rsid w:val="006D4339"/>
    <w:rsid w:val="006E4E1A"/>
    <w:rsid w:val="006F0A64"/>
    <w:rsid w:val="006F0B63"/>
    <w:rsid w:val="006F118A"/>
    <w:rsid w:val="006F6F10"/>
    <w:rsid w:val="00703D54"/>
    <w:rsid w:val="00723F6E"/>
    <w:rsid w:val="007365A4"/>
    <w:rsid w:val="00736DA1"/>
    <w:rsid w:val="00740407"/>
    <w:rsid w:val="007553D2"/>
    <w:rsid w:val="00757300"/>
    <w:rsid w:val="00757DD2"/>
    <w:rsid w:val="00767074"/>
    <w:rsid w:val="007832A9"/>
    <w:rsid w:val="007943B9"/>
    <w:rsid w:val="00796488"/>
    <w:rsid w:val="0079688D"/>
    <w:rsid w:val="007A39B0"/>
    <w:rsid w:val="007B367A"/>
    <w:rsid w:val="007D149B"/>
    <w:rsid w:val="007D6045"/>
    <w:rsid w:val="007D7866"/>
    <w:rsid w:val="007F5055"/>
    <w:rsid w:val="00803B54"/>
    <w:rsid w:val="008121D2"/>
    <w:rsid w:val="008153C1"/>
    <w:rsid w:val="00816A2B"/>
    <w:rsid w:val="0082159E"/>
    <w:rsid w:val="00831376"/>
    <w:rsid w:val="00832F30"/>
    <w:rsid w:val="00835008"/>
    <w:rsid w:val="00837367"/>
    <w:rsid w:val="00850C1A"/>
    <w:rsid w:val="0085275B"/>
    <w:rsid w:val="00883FD6"/>
    <w:rsid w:val="00891E57"/>
    <w:rsid w:val="00894EF3"/>
    <w:rsid w:val="008A6398"/>
    <w:rsid w:val="008B4D07"/>
    <w:rsid w:val="008C4C2A"/>
    <w:rsid w:val="008D1D02"/>
    <w:rsid w:val="008D3A48"/>
    <w:rsid w:val="008E01DE"/>
    <w:rsid w:val="008E0557"/>
    <w:rsid w:val="008E05F1"/>
    <w:rsid w:val="008E2211"/>
    <w:rsid w:val="009225E8"/>
    <w:rsid w:val="00923998"/>
    <w:rsid w:val="009329C5"/>
    <w:rsid w:val="0094553E"/>
    <w:rsid w:val="009550C8"/>
    <w:rsid w:val="00960252"/>
    <w:rsid w:val="009616DA"/>
    <w:rsid w:val="00985FC9"/>
    <w:rsid w:val="009879FD"/>
    <w:rsid w:val="009A508B"/>
    <w:rsid w:val="009A5125"/>
    <w:rsid w:val="009A6AED"/>
    <w:rsid w:val="009B0F94"/>
    <w:rsid w:val="009D36A9"/>
    <w:rsid w:val="009D7767"/>
    <w:rsid w:val="009E4A70"/>
    <w:rsid w:val="009F1417"/>
    <w:rsid w:val="009F7D2F"/>
    <w:rsid w:val="00A00F01"/>
    <w:rsid w:val="00A02F6F"/>
    <w:rsid w:val="00A03FDB"/>
    <w:rsid w:val="00A1046D"/>
    <w:rsid w:val="00A2072E"/>
    <w:rsid w:val="00A24717"/>
    <w:rsid w:val="00A25DA8"/>
    <w:rsid w:val="00A31BE3"/>
    <w:rsid w:val="00A47833"/>
    <w:rsid w:val="00A50072"/>
    <w:rsid w:val="00A50D56"/>
    <w:rsid w:val="00A52A3F"/>
    <w:rsid w:val="00A67FDD"/>
    <w:rsid w:val="00A76A2C"/>
    <w:rsid w:val="00A81D02"/>
    <w:rsid w:val="00AA72C4"/>
    <w:rsid w:val="00AB1F6D"/>
    <w:rsid w:val="00AC304F"/>
    <w:rsid w:val="00AC3C50"/>
    <w:rsid w:val="00AD4F7E"/>
    <w:rsid w:val="00AD57FF"/>
    <w:rsid w:val="00AD60EF"/>
    <w:rsid w:val="00AE3D54"/>
    <w:rsid w:val="00AE6AFE"/>
    <w:rsid w:val="00AF0E4C"/>
    <w:rsid w:val="00AF6574"/>
    <w:rsid w:val="00B13229"/>
    <w:rsid w:val="00B21AE3"/>
    <w:rsid w:val="00B32A9B"/>
    <w:rsid w:val="00B33AAF"/>
    <w:rsid w:val="00B34ADE"/>
    <w:rsid w:val="00B40B6A"/>
    <w:rsid w:val="00B428C0"/>
    <w:rsid w:val="00B44F40"/>
    <w:rsid w:val="00B469EE"/>
    <w:rsid w:val="00B67DB5"/>
    <w:rsid w:val="00B71C48"/>
    <w:rsid w:val="00BB2C32"/>
    <w:rsid w:val="00BC4462"/>
    <w:rsid w:val="00BD3C5D"/>
    <w:rsid w:val="00BD4938"/>
    <w:rsid w:val="00BF032B"/>
    <w:rsid w:val="00C073C9"/>
    <w:rsid w:val="00C1086B"/>
    <w:rsid w:val="00C14E94"/>
    <w:rsid w:val="00C276B4"/>
    <w:rsid w:val="00C40BA6"/>
    <w:rsid w:val="00C43A3E"/>
    <w:rsid w:val="00C464C9"/>
    <w:rsid w:val="00C47AA6"/>
    <w:rsid w:val="00C52096"/>
    <w:rsid w:val="00C5272F"/>
    <w:rsid w:val="00C631CB"/>
    <w:rsid w:val="00C85E60"/>
    <w:rsid w:val="00C862A3"/>
    <w:rsid w:val="00C9207D"/>
    <w:rsid w:val="00C94154"/>
    <w:rsid w:val="00CA1796"/>
    <w:rsid w:val="00CA2E26"/>
    <w:rsid w:val="00CB167C"/>
    <w:rsid w:val="00CC174E"/>
    <w:rsid w:val="00CD7E09"/>
    <w:rsid w:val="00CF1839"/>
    <w:rsid w:val="00CF2222"/>
    <w:rsid w:val="00D164D7"/>
    <w:rsid w:val="00D371A5"/>
    <w:rsid w:val="00D376A1"/>
    <w:rsid w:val="00D41D0C"/>
    <w:rsid w:val="00D47BD9"/>
    <w:rsid w:val="00D61FEB"/>
    <w:rsid w:val="00D64858"/>
    <w:rsid w:val="00D86B0D"/>
    <w:rsid w:val="00D9430A"/>
    <w:rsid w:val="00DA37C9"/>
    <w:rsid w:val="00DA7BAA"/>
    <w:rsid w:val="00DB6E60"/>
    <w:rsid w:val="00DB7359"/>
    <w:rsid w:val="00DB7D77"/>
    <w:rsid w:val="00DC2A25"/>
    <w:rsid w:val="00DD3C09"/>
    <w:rsid w:val="00DE0435"/>
    <w:rsid w:val="00DE3EE0"/>
    <w:rsid w:val="00DE589A"/>
    <w:rsid w:val="00E22FA6"/>
    <w:rsid w:val="00E4305D"/>
    <w:rsid w:val="00E564B8"/>
    <w:rsid w:val="00E80532"/>
    <w:rsid w:val="00E85056"/>
    <w:rsid w:val="00E86D87"/>
    <w:rsid w:val="00E94A9D"/>
    <w:rsid w:val="00EA701B"/>
    <w:rsid w:val="00EC57B1"/>
    <w:rsid w:val="00EC74E2"/>
    <w:rsid w:val="00ED7274"/>
    <w:rsid w:val="00EF23E5"/>
    <w:rsid w:val="00EF2A6F"/>
    <w:rsid w:val="00F213DD"/>
    <w:rsid w:val="00F248F1"/>
    <w:rsid w:val="00F24EFE"/>
    <w:rsid w:val="00F3431D"/>
    <w:rsid w:val="00F60BA2"/>
    <w:rsid w:val="00F627DC"/>
    <w:rsid w:val="00F73324"/>
    <w:rsid w:val="00F73712"/>
    <w:rsid w:val="00F76263"/>
    <w:rsid w:val="00FB3ED5"/>
    <w:rsid w:val="00FB64CD"/>
    <w:rsid w:val="00FC73B4"/>
    <w:rsid w:val="00FD116D"/>
    <w:rsid w:val="00FD4C10"/>
    <w:rsid w:val="00FD6B28"/>
    <w:rsid w:val="00FE01EC"/>
    <w:rsid w:val="00FE09FE"/>
    <w:rsid w:val="00FF185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8BF0D"/>
  <w15:docId w15:val="{3F2F86EA-ECD9-4E6A-95CF-3B2080F0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229"/>
  </w:style>
  <w:style w:type="paragraph" w:styleId="Heading1">
    <w:name w:val="heading 1"/>
    <w:basedOn w:val="Normal"/>
    <w:next w:val="Normal"/>
    <w:link w:val="Heading1Char"/>
    <w:uiPriority w:val="9"/>
    <w:qFormat/>
    <w:rsid w:val="00B44F40"/>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kepala 1,Body of textCxSp,soal jawab,Body of text+1,Body of text+2,Body of text+3,List Paragraph11,List Paragraph Laporan,Medium Grid 1 - Accent 21,Colorful List - Accent 11,HEADING 1,Heading 31,KEPALA 3"/>
    <w:basedOn w:val="Normal"/>
    <w:link w:val="ListParagraphChar"/>
    <w:uiPriority w:val="34"/>
    <w:qFormat/>
    <w:rsid w:val="00B13229"/>
    <w:pPr>
      <w:ind w:left="720"/>
      <w:contextualSpacing/>
    </w:pPr>
  </w:style>
  <w:style w:type="paragraph" w:styleId="NormalWeb">
    <w:name w:val="Normal (Web)"/>
    <w:basedOn w:val="Normal"/>
    <w:uiPriority w:val="99"/>
    <w:semiHidden/>
    <w:unhideWhenUsed/>
    <w:rsid w:val="00B13229"/>
    <w:rPr>
      <w:rFonts w:ascii="Times New Roman" w:hAnsi="Times New Roman" w:cs="Times New Roman"/>
      <w:sz w:val="24"/>
      <w:szCs w:val="24"/>
    </w:rPr>
  </w:style>
  <w:style w:type="character" w:customStyle="1" w:styleId="fontstyle01">
    <w:name w:val="fontstyle01"/>
    <w:basedOn w:val="DefaultParagraphFont"/>
    <w:rsid w:val="00FB3ED5"/>
    <w:rPr>
      <w:rFonts w:ascii="Italic" w:hAnsi="Italic" w:hint="default"/>
      <w:b w:val="0"/>
      <w:bCs w:val="0"/>
      <w:i/>
      <w:iCs/>
      <w:color w:val="000000"/>
      <w:sz w:val="24"/>
      <w:szCs w:val="24"/>
    </w:rPr>
  </w:style>
  <w:style w:type="character" w:customStyle="1" w:styleId="fontstyle11">
    <w:name w:val="fontstyle11"/>
    <w:basedOn w:val="DefaultParagraphFont"/>
    <w:rsid w:val="00FB3ED5"/>
    <w:rPr>
      <w:rFonts w:ascii="ArnoPro" w:hAnsi="ArnoPro" w:hint="default"/>
      <w:b w:val="0"/>
      <w:bCs w:val="0"/>
      <w:i w:val="0"/>
      <w:iCs w:val="0"/>
      <w:color w:val="000000"/>
      <w:sz w:val="24"/>
      <w:szCs w:val="24"/>
    </w:rPr>
  </w:style>
  <w:style w:type="character" w:styleId="Hyperlink">
    <w:name w:val="Hyperlink"/>
    <w:basedOn w:val="DefaultParagraphFont"/>
    <w:uiPriority w:val="99"/>
    <w:unhideWhenUsed/>
    <w:rsid w:val="00FB3ED5"/>
    <w:rPr>
      <w:color w:val="0563C1" w:themeColor="hyperlink"/>
      <w:u w:val="single"/>
    </w:rPr>
  </w:style>
  <w:style w:type="character" w:customStyle="1" w:styleId="fontstyle21">
    <w:name w:val="fontstyle21"/>
    <w:basedOn w:val="DefaultParagraphFont"/>
    <w:rsid w:val="00FB3ED5"/>
    <w:rPr>
      <w:rFonts w:ascii="Times New Roman" w:hAnsi="Times New Roman" w:cs="Times New Roman" w:hint="default"/>
      <w:b w:val="0"/>
      <w:bCs w:val="0"/>
      <w:i/>
      <w:iCs/>
      <w:color w:val="000000"/>
      <w:sz w:val="22"/>
      <w:szCs w:val="22"/>
    </w:rPr>
  </w:style>
  <w:style w:type="paragraph" w:styleId="Header">
    <w:name w:val="header"/>
    <w:basedOn w:val="Normal"/>
    <w:link w:val="HeaderChar"/>
    <w:uiPriority w:val="99"/>
    <w:unhideWhenUsed/>
    <w:rsid w:val="002170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0BF"/>
  </w:style>
  <w:style w:type="paragraph" w:styleId="Footer">
    <w:name w:val="footer"/>
    <w:basedOn w:val="Normal"/>
    <w:link w:val="FooterChar"/>
    <w:uiPriority w:val="99"/>
    <w:unhideWhenUsed/>
    <w:rsid w:val="002170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0BF"/>
  </w:style>
  <w:style w:type="paragraph" w:styleId="BalloonText">
    <w:name w:val="Balloon Text"/>
    <w:basedOn w:val="Normal"/>
    <w:link w:val="BalloonTextChar"/>
    <w:uiPriority w:val="99"/>
    <w:semiHidden/>
    <w:unhideWhenUsed/>
    <w:rsid w:val="006F1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A"/>
    <w:rPr>
      <w:rFonts w:ascii="Segoe UI" w:hAnsi="Segoe UI" w:cs="Segoe UI"/>
      <w:sz w:val="18"/>
      <w:szCs w:val="18"/>
    </w:rPr>
  </w:style>
  <w:style w:type="table" w:customStyle="1" w:styleId="TableGrid1">
    <w:name w:val="Table Grid1"/>
    <w:basedOn w:val="TableNormal"/>
    <w:next w:val="TableGrid"/>
    <w:uiPriority w:val="59"/>
    <w:rsid w:val="009225E8"/>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922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44F40"/>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B44F40"/>
    <w:pPr>
      <w:spacing w:after="0" w:line="480" w:lineRule="auto"/>
      <w:ind w:left="720" w:hanging="720"/>
    </w:pPr>
  </w:style>
  <w:style w:type="paragraph" w:styleId="BodyText2">
    <w:name w:val="Body Text 2"/>
    <w:basedOn w:val="Normal"/>
    <w:link w:val="BodyText2Char"/>
    <w:uiPriority w:val="99"/>
    <w:semiHidden/>
    <w:unhideWhenUsed/>
    <w:rsid w:val="009A508B"/>
    <w:pPr>
      <w:spacing w:after="120" w:line="480" w:lineRule="auto"/>
    </w:pPr>
  </w:style>
  <w:style w:type="character" w:customStyle="1" w:styleId="BodyText2Char">
    <w:name w:val="Body Text 2 Char"/>
    <w:basedOn w:val="DefaultParagraphFont"/>
    <w:link w:val="BodyText2"/>
    <w:uiPriority w:val="99"/>
    <w:semiHidden/>
    <w:rsid w:val="009A508B"/>
  </w:style>
  <w:style w:type="character" w:styleId="FollowedHyperlink">
    <w:name w:val="FollowedHyperlink"/>
    <w:basedOn w:val="DefaultParagraphFont"/>
    <w:uiPriority w:val="99"/>
    <w:semiHidden/>
    <w:unhideWhenUsed/>
    <w:rsid w:val="00107C85"/>
    <w:rPr>
      <w:color w:val="954F72" w:themeColor="followedHyperlink"/>
      <w:u w:val="single"/>
    </w:rPr>
  </w:style>
  <w:style w:type="paragraph" w:styleId="HTMLPreformatted">
    <w:name w:val="HTML Preformatted"/>
    <w:basedOn w:val="Normal"/>
    <w:link w:val="HTMLPreformattedChar"/>
    <w:uiPriority w:val="99"/>
    <w:unhideWhenUsed/>
    <w:rsid w:val="007B3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7B367A"/>
    <w:rPr>
      <w:rFonts w:ascii="Courier New" w:eastAsia="Times New Roman" w:hAnsi="Courier New" w:cs="Courier New"/>
      <w:sz w:val="20"/>
      <w:szCs w:val="20"/>
      <w:lang w:eastAsia="id-ID"/>
    </w:rPr>
  </w:style>
  <w:style w:type="character" w:customStyle="1" w:styleId="ListParagraphChar">
    <w:name w:val="List Paragraph Char"/>
    <w:aliases w:val="Body of text Char,List Paragraph1 Char,kepala 1 Char,Body of textCxSp Char,soal jawab Char,Body of text+1 Char,Body of text+2 Char,Body of text+3 Char,List Paragraph11 Char,List Paragraph Laporan Char,Medium Grid 1 - Accent 21 Char"/>
    <w:link w:val="ListParagraph"/>
    <w:uiPriority w:val="34"/>
    <w:qFormat/>
    <w:locked/>
    <w:rsid w:val="00412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68998">
      <w:bodyDiv w:val="1"/>
      <w:marLeft w:val="0"/>
      <w:marRight w:val="0"/>
      <w:marTop w:val="0"/>
      <w:marBottom w:val="0"/>
      <w:divBdr>
        <w:top w:val="none" w:sz="0" w:space="0" w:color="auto"/>
        <w:left w:val="none" w:sz="0" w:space="0" w:color="auto"/>
        <w:bottom w:val="none" w:sz="0" w:space="0" w:color="auto"/>
        <w:right w:val="none" w:sz="0" w:space="0" w:color="auto"/>
      </w:divBdr>
    </w:div>
    <w:div w:id="265693682">
      <w:bodyDiv w:val="1"/>
      <w:marLeft w:val="0"/>
      <w:marRight w:val="0"/>
      <w:marTop w:val="0"/>
      <w:marBottom w:val="0"/>
      <w:divBdr>
        <w:top w:val="none" w:sz="0" w:space="0" w:color="auto"/>
        <w:left w:val="none" w:sz="0" w:space="0" w:color="auto"/>
        <w:bottom w:val="none" w:sz="0" w:space="0" w:color="auto"/>
        <w:right w:val="none" w:sz="0" w:space="0" w:color="auto"/>
      </w:divBdr>
      <w:divsChild>
        <w:div w:id="489058263">
          <w:marLeft w:val="0"/>
          <w:marRight w:val="0"/>
          <w:marTop w:val="0"/>
          <w:marBottom w:val="0"/>
          <w:divBdr>
            <w:top w:val="none" w:sz="0" w:space="0" w:color="auto"/>
            <w:left w:val="none" w:sz="0" w:space="0" w:color="auto"/>
            <w:bottom w:val="none" w:sz="0" w:space="0" w:color="auto"/>
            <w:right w:val="none" w:sz="0" w:space="0" w:color="auto"/>
          </w:divBdr>
        </w:div>
        <w:div w:id="673723823">
          <w:marLeft w:val="0"/>
          <w:marRight w:val="0"/>
          <w:marTop w:val="0"/>
          <w:marBottom w:val="0"/>
          <w:divBdr>
            <w:top w:val="none" w:sz="0" w:space="0" w:color="auto"/>
            <w:left w:val="none" w:sz="0" w:space="0" w:color="auto"/>
            <w:bottom w:val="none" w:sz="0" w:space="0" w:color="auto"/>
            <w:right w:val="none" w:sz="0" w:space="0" w:color="auto"/>
          </w:divBdr>
        </w:div>
        <w:div w:id="1075667840">
          <w:marLeft w:val="0"/>
          <w:marRight w:val="0"/>
          <w:marTop w:val="0"/>
          <w:marBottom w:val="0"/>
          <w:divBdr>
            <w:top w:val="none" w:sz="0" w:space="0" w:color="auto"/>
            <w:left w:val="none" w:sz="0" w:space="0" w:color="auto"/>
            <w:bottom w:val="none" w:sz="0" w:space="0" w:color="auto"/>
            <w:right w:val="none" w:sz="0" w:space="0" w:color="auto"/>
          </w:divBdr>
        </w:div>
        <w:div w:id="1384451263">
          <w:marLeft w:val="0"/>
          <w:marRight w:val="0"/>
          <w:marTop w:val="0"/>
          <w:marBottom w:val="0"/>
          <w:divBdr>
            <w:top w:val="none" w:sz="0" w:space="0" w:color="auto"/>
            <w:left w:val="none" w:sz="0" w:space="0" w:color="auto"/>
            <w:bottom w:val="none" w:sz="0" w:space="0" w:color="auto"/>
            <w:right w:val="none" w:sz="0" w:space="0" w:color="auto"/>
          </w:divBdr>
        </w:div>
        <w:div w:id="1683971406">
          <w:marLeft w:val="0"/>
          <w:marRight w:val="0"/>
          <w:marTop w:val="0"/>
          <w:marBottom w:val="0"/>
          <w:divBdr>
            <w:top w:val="none" w:sz="0" w:space="0" w:color="auto"/>
            <w:left w:val="none" w:sz="0" w:space="0" w:color="auto"/>
            <w:bottom w:val="none" w:sz="0" w:space="0" w:color="auto"/>
            <w:right w:val="none" w:sz="0" w:space="0" w:color="auto"/>
          </w:divBdr>
        </w:div>
      </w:divsChild>
    </w:div>
    <w:div w:id="369840251">
      <w:bodyDiv w:val="1"/>
      <w:marLeft w:val="0"/>
      <w:marRight w:val="0"/>
      <w:marTop w:val="0"/>
      <w:marBottom w:val="0"/>
      <w:divBdr>
        <w:top w:val="none" w:sz="0" w:space="0" w:color="auto"/>
        <w:left w:val="none" w:sz="0" w:space="0" w:color="auto"/>
        <w:bottom w:val="none" w:sz="0" w:space="0" w:color="auto"/>
        <w:right w:val="none" w:sz="0" w:space="0" w:color="auto"/>
      </w:divBdr>
    </w:div>
    <w:div w:id="437069597">
      <w:bodyDiv w:val="1"/>
      <w:marLeft w:val="0"/>
      <w:marRight w:val="0"/>
      <w:marTop w:val="0"/>
      <w:marBottom w:val="0"/>
      <w:divBdr>
        <w:top w:val="none" w:sz="0" w:space="0" w:color="auto"/>
        <w:left w:val="none" w:sz="0" w:space="0" w:color="auto"/>
        <w:bottom w:val="none" w:sz="0" w:space="0" w:color="auto"/>
        <w:right w:val="none" w:sz="0" w:space="0" w:color="auto"/>
      </w:divBdr>
    </w:div>
    <w:div w:id="446320104">
      <w:bodyDiv w:val="1"/>
      <w:marLeft w:val="0"/>
      <w:marRight w:val="0"/>
      <w:marTop w:val="0"/>
      <w:marBottom w:val="0"/>
      <w:divBdr>
        <w:top w:val="none" w:sz="0" w:space="0" w:color="auto"/>
        <w:left w:val="none" w:sz="0" w:space="0" w:color="auto"/>
        <w:bottom w:val="none" w:sz="0" w:space="0" w:color="auto"/>
        <w:right w:val="none" w:sz="0" w:space="0" w:color="auto"/>
      </w:divBdr>
    </w:div>
    <w:div w:id="459030713">
      <w:bodyDiv w:val="1"/>
      <w:marLeft w:val="0"/>
      <w:marRight w:val="0"/>
      <w:marTop w:val="0"/>
      <w:marBottom w:val="0"/>
      <w:divBdr>
        <w:top w:val="none" w:sz="0" w:space="0" w:color="auto"/>
        <w:left w:val="none" w:sz="0" w:space="0" w:color="auto"/>
        <w:bottom w:val="none" w:sz="0" w:space="0" w:color="auto"/>
        <w:right w:val="none" w:sz="0" w:space="0" w:color="auto"/>
      </w:divBdr>
    </w:div>
    <w:div w:id="578100815">
      <w:bodyDiv w:val="1"/>
      <w:marLeft w:val="0"/>
      <w:marRight w:val="0"/>
      <w:marTop w:val="0"/>
      <w:marBottom w:val="0"/>
      <w:divBdr>
        <w:top w:val="none" w:sz="0" w:space="0" w:color="auto"/>
        <w:left w:val="none" w:sz="0" w:space="0" w:color="auto"/>
        <w:bottom w:val="none" w:sz="0" w:space="0" w:color="auto"/>
        <w:right w:val="none" w:sz="0" w:space="0" w:color="auto"/>
      </w:divBdr>
    </w:div>
    <w:div w:id="735054251">
      <w:bodyDiv w:val="1"/>
      <w:marLeft w:val="0"/>
      <w:marRight w:val="0"/>
      <w:marTop w:val="0"/>
      <w:marBottom w:val="0"/>
      <w:divBdr>
        <w:top w:val="none" w:sz="0" w:space="0" w:color="auto"/>
        <w:left w:val="none" w:sz="0" w:space="0" w:color="auto"/>
        <w:bottom w:val="none" w:sz="0" w:space="0" w:color="auto"/>
        <w:right w:val="none" w:sz="0" w:space="0" w:color="auto"/>
      </w:divBdr>
    </w:div>
    <w:div w:id="905605892">
      <w:bodyDiv w:val="1"/>
      <w:marLeft w:val="0"/>
      <w:marRight w:val="0"/>
      <w:marTop w:val="0"/>
      <w:marBottom w:val="0"/>
      <w:divBdr>
        <w:top w:val="none" w:sz="0" w:space="0" w:color="auto"/>
        <w:left w:val="none" w:sz="0" w:space="0" w:color="auto"/>
        <w:bottom w:val="none" w:sz="0" w:space="0" w:color="auto"/>
        <w:right w:val="none" w:sz="0" w:space="0" w:color="auto"/>
      </w:divBdr>
    </w:div>
    <w:div w:id="1004743984">
      <w:bodyDiv w:val="1"/>
      <w:marLeft w:val="0"/>
      <w:marRight w:val="0"/>
      <w:marTop w:val="0"/>
      <w:marBottom w:val="0"/>
      <w:divBdr>
        <w:top w:val="none" w:sz="0" w:space="0" w:color="auto"/>
        <w:left w:val="none" w:sz="0" w:space="0" w:color="auto"/>
        <w:bottom w:val="none" w:sz="0" w:space="0" w:color="auto"/>
        <w:right w:val="none" w:sz="0" w:space="0" w:color="auto"/>
      </w:divBdr>
    </w:div>
    <w:div w:id="1210218836">
      <w:bodyDiv w:val="1"/>
      <w:marLeft w:val="0"/>
      <w:marRight w:val="0"/>
      <w:marTop w:val="0"/>
      <w:marBottom w:val="0"/>
      <w:divBdr>
        <w:top w:val="none" w:sz="0" w:space="0" w:color="auto"/>
        <w:left w:val="none" w:sz="0" w:space="0" w:color="auto"/>
        <w:bottom w:val="none" w:sz="0" w:space="0" w:color="auto"/>
        <w:right w:val="none" w:sz="0" w:space="0" w:color="auto"/>
      </w:divBdr>
    </w:div>
    <w:div w:id="1241870254">
      <w:bodyDiv w:val="1"/>
      <w:marLeft w:val="0"/>
      <w:marRight w:val="0"/>
      <w:marTop w:val="0"/>
      <w:marBottom w:val="0"/>
      <w:divBdr>
        <w:top w:val="none" w:sz="0" w:space="0" w:color="auto"/>
        <w:left w:val="none" w:sz="0" w:space="0" w:color="auto"/>
        <w:bottom w:val="none" w:sz="0" w:space="0" w:color="auto"/>
        <w:right w:val="none" w:sz="0" w:space="0" w:color="auto"/>
      </w:divBdr>
    </w:div>
    <w:div w:id="1352760764">
      <w:bodyDiv w:val="1"/>
      <w:marLeft w:val="0"/>
      <w:marRight w:val="0"/>
      <w:marTop w:val="0"/>
      <w:marBottom w:val="0"/>
      <w:divBdr>
        <w:top w:val="none" w:sz="0" w:space="0" w:color="auto"/>
        <w:left w:val="none" w:sz="0" w:space="0" w:color="auto"/>
        <w:bottom w:val="none" w:sz="0" w:space="0" w:color="auto"/>
        <w:right w:val="none" w:sz="0" w:space="0" w:color="auto"/>
      </w:divBdr>
    </w:div>
    <w:div w:id="1407875416">
      <w:bodyDiv w:val="1"/>
      <w:marLeft w:val="0"/>
      <w:marRight w:val="0"/>
      <w:marTop w:val="0"/>
      <w:marBottom w:val="0"/>
      <w:divBdr>
        <w:top w:val="none" w:sz="0" w:space="0" w:color="auto"/>
        <w:left w:val="none" w:sz="0" w:space="0" w:color="auto"/>
        <w:bottom w:val="none" w:sz="0" w:space="0" w:color="auto"/>
        <w:right w:val="none" w:sz="0" w:space="0" w:color="auto"/>
      </w:divBdr>
    </w:div>
    <w:div w:id="1509559538">
      <w:bodyDiv w:val="1"/>
      <w:marLeft w:val="0"/>
      <w:marRight w:val="0"/>
      <w:marTop w:val="0"/>
      <w:marBottom w:val="0"/>
      <w:divBdr>
        <w:top w:val="none" w:sz="0" w:space="0" w:color="auto"/>
        <w:left w:val="none" w:sz="0" w:space="0" w:color="auto"/>
        <w:bottom w:val="none" w:sz="0" w:space="0" w:color="auto"/>
        <w:right w:val="none" w:sz="0" w:space="0" w:color="auto"/>
      </w:divBdr>
    </w:div>
    <w:div w:id="1586761894">
      <w:bodyDiv w:val="1"/>
      <w:marLeft w:val="0"/>
      <w:marRight w:val="0"/>
      <w:marTop w:val="0"/>
      <w:marBottom w:val="0"/>
      <w:divBdr>
        <w:top w:val="none" w:sz="0" w:space="0" w:color="auto"/>
        <w:left w:val="none" w:sz="0" w:space="0" w:color="auto"/>
        <w:bottom w:val="none" w:sz="0" w:space="0" w:color="auto"/>
        <w:right w:val="none" w:sz="0" w:space="0" w:color="auto"/>
      </w:divBdr>
    </w:div>
    <w:div w:id="1631085681">
      <w:bodyDiv w:val="1"/>
      <w:marLeft w:val="0"/>
      <w:marRight w:val="0"/>
      <w:marTop w:val="0"/>
      <w:marBottom w:val="0"/>
      <w:divBdr>
        <w:top w:val="none" w:sz="0" w:space="0" w:color="auto"/>
        <w:left w:val="none" w:sz="0" w:space="0" w:color="auto"/>
        <w:bottom w:val="none" w:sz="0" w:space="0" w:color="auto"/>
        <w:right w:val="none" w:sz="0" w:space="0" w:color="auto"/>
      </w:divBdr>
    </w:div>
    <w:div w:id="1648701801">
      <w:bodyDiv w:val="1"/>
      <w:marLeft w:val="0"/>
      <w:marRight w:val="0"/>
      <w:marTop w:val="0"/>
      <w:marBottom w:val="0"/>
      <w:divBdr>
        <w:top w:val="none" w:sz="0" w:space="0" w:color="auto"/>
        <w:left w:val="none" w:sz="0" w:space="0" w:color="auto"/>
        <w:bottom w:val="none" w:sz="0" w:space="0" w:color="auto"/>
        <w:right w:val="none" w:sz="0" w:space="0" w:color="auto"/>
      </w:divBdr>
    </w:div>
    <w:div w:id="1680229104">
      <w:bodyDiv w:val="1"/>
      <w:marLeft w:val="0"/>
      <w:marRight w:val="0"/>
      <w:marTop w:val="0"/>
      <w:marBottom w:val="0"/>
      <w:divBdr>
        <w:top w:val="none" w:sz="0" w:space="0" w:color="auto"/>
        <w:left w:val="none" w:sz="0" w:space="0" w:color="auto"/>
        <w:bottom w:val="none" w:sz="0" w:space="0" w:color="auto"/>
        <w:right w:val="none" w:sz="0" w:space="0" w:color="auto"/>
      </w:divBdr>
    </w:div>
    <w:div w:id="1929653791">
      <w:bodyDiv w:val="1"/>
      <w:marLeft w:val="0"/>
      <w:marRight w:val="0"/>
      <w:marTop w:val="0"/>
      <w:marBottom w:val="0"/>
      <w:divBdr>
        <w:top w:val="none" w:sz="0" w:space="0" w:color="auto"/>
        <w:left w:val="none" w:sz="0" w:space="0" w:color="auto"/>
        <w:bottom w:val="none" w:sz="0" w:space="0" w:color="auto"/>
        <w:right w:val="none" w:sz="0" w:space="0" w:color="auto"/>
      </w:divBdr>
    </w:div>
    <w:div w:id="1942108211">
      <w:bodyDiv w:val="1"/>
      <w:marLeft w:val="0"/>
      <w:marRight w:val="0"/>
      <w:marTop w:val="0"/>
      <w:marBottom w:val="0"/>
      <w:divBdr>
        <w:top w:val="none" w:sz="0" w:space="0" w:color="auto"/>
        <w:left w:val="none" w:sz="0" w:space="0" w:color="auto"/>
        <w:bottom w:val="none" w:sz="0" w:space="0" w:color="auto"/>
        <w:right w:val="none" w:sz="0" w:space="0" w:color="auto"/>
      </w:divBdr>
    </w:div>
    <w:div w:id="2013291515">
      <w:bodyDiv w:val="1"/>
      <w:marLeft w:val="0"/>
      <w:marRight w:val="0"/>
      <w:marTop w:val="0"/>
      <w:marBottom w:val="0"/>
      <w:divBdr>
        <w:top w:val="none" w:sz="0" w:space="0" w:color="auto"/>
        <w:left w:val="none" w:sz="0" w:space="0" w:color="auto"/>
        <w:bottom w:val="none" w:sz="0" w:space="0" w:color="auto"/>
        <w:right w:val="none" w:sz="0" w:space="0" w:color="auto"/>
      </w:divBdr>
    </w:div>
    <w:div w:id="2060400163">
      <w:bodyDiv w:val="1"/>
      <w:marLeft w:val="0"/>
      <w:marRight w:val="0"/>
      <w:marTop w:val="0"/>
      <w:marBottom w:val="0"/>
      <w:divBdr>
        <w:top w:val="none" w:sz="0" w:space="0" w:color="auto"/>
        <w:left w:val="none" w:sz="0" w:space="0" w:color="auto"/>
        <w:bottom w:val="none" w:sz="0" w:space="0" w:color="auto"/>
        <w:right w:val="none" w:sz="0" w:space="0" w:color="auto"/>
      </w:divBdr>
    </w:div>
    <w:div w:id="2127918854">
      <w:bodyDiv w:val="1"/>
      <w:marLeft w:val="0"/>
      <w:marRight w:val="0"/>
      <w:marTop w:val="0"/>
      <w:marBottom w:val="0"/>
      <w:divBdr>
        <w:top w:val="none" w:sz="0" w:space="0" w:color="auto"/>
        <w:left w:val="none" w:sz="0" w:space="0" w:color="auto"/>
        <w:bottom w:val="none" w:sz="0" w:space="0" w:color="auto"/>
        <w:right w:val="none" w:sz="0" w:space="0" w:color="auto"/>
      </w:divBdr>
    </w:div>
    <w:div w:id="213505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x.doi.org/10.33477/mp.v6i2" TargetMode="External"/><Relationship Id="rId4" Type="http://schemas.openxmlformats.org/officeDocument/2006/relationships/settings" Target="settings.xml"/><Relationship Id="rId9" Type="http://schemas.openxmlformats.org/officeDocument/2006/relationships/hyperlink" Target="mailto:donaafriyani@iainbatusangkar.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Zul16</b:Tag>
    <b:SourceType>JournalArticle</b:SourceType>
    <b:Guid>{2FAF68C8-AB4D-49AD-845E-7D79B7EBEAC2}</b:Guid>
    <b:Author>
      <b:Author>
        <b:NameList>
          <b:Person>
            <b:Last>Zulyadaini</b:Last>
          </b:Person>
        </b:NameList>
      </b:Author>
    </b:Author>
    <b:Title>Perbandingan Hasil Belajar Matematika Model Pembelajaran Kooperatif Tipe Coop-Coop dengan Konvensional</b:Title>
    <b:JournalName>Jurnal Ilmiah Universitas Batanghari Jambi</b:JournalName>
    <b:Year>2016</b:Year>
    <b:Pages>153-158</b:Pages>
    <b:RefOrder>1</b:RefOrder>
  </b:Source>
  <b:Source>
    <b:Tag>Akb18</b:Tag>
    <b:SourceType>JournalArticle</b:SourceType>
    <b:Guid>{8F546CF4-766F-4D56-8102-3D05AE9B66CF}</b:Guid>
    <b:Author>
      <b:Author>
        <b:NameList>
          <b:Person>
            <b:Last>Akbar Taufik</b:Last>
            <b:First>Suryanti</b:First>
          </b:Person>
        </b:NameList>
      </b:Author>
    </b:Author>
    <b:Title>Efektivitas penerapan metode pembelajaran Hypnoteaching terhadap hasil belajar matematika</b:Title>
    <b:JournalName>Histogram: Jurnal Pendidikan Matematika</b:JournalName>
    <b:Year>2018</b:Year>
    <b:Pages>183-194</b:Pages>
    <b:RefOrder>2</b:RefOrder>
  </b:Source>
  <b:Source>
    <b:Tag>Ani17</b:Tag>
    <b:SourceType>Report</b:SourceType>
    <b:Guid>{74B51E76-BCFF-45B7-96A1-06DDEF9F1C4B}</b:Guid>
    <b:Title>PERILAKU SEMUT RANGRANG (Oechophylla smaragdina) DALAM MEMBANGUN SARANG SEBAGAI REFERENSI YANG BERNILAI ISLAMI PADA MATA KULIAH ENTOMOLOGI</b:Title>
    <b:Year>2017</b:Year>
    <b:City>BANDA ACEH</b:City>
    <b:Publisher>FAKULTAS TARBIYAH DAN KEGURUAN, UNIVERSITAS ISLAM NEGERI AR-RANIRY DARUSSALAM</b:Publisher>
    <b:Author>
      <b:Author>
        <b:NameList>
          <b:Person>
            <b:Last>Anita</b:Last>
          </b:Person>
        </b:NameList>
      </b:Author>
    </b:Author>
    <b:RefOrder>3</b:RefOrder>
  </b:Source>
  <b:Source>
    <b:Tag>Rul16</b:Tag>
    <b:SourceType>JournalArticle</b:SourceType>
    <b:Guid>{4CB97C3D-BE05-4938-B9A2-3003C6801D0E}</b:Guid>
    <b:Title>PENGEMBANGAN BAHAN AJAR MATERI TRIGONOMETRI BERBANTUAN SOFTWARE iMindMap PADA SISWA di SMA</b:Title>
    <b:Year>2016</b:Year>
    <b:Author>
      <b:Author>
        <b:NameList>
          <b:Person>
            <b:Last>Rully Anggraini</b:Last>
            <b:First>Rizki</b:First>
            <b:Middle>Wahyu Yunian Putra</b:Middle>
          </b:Person>
        </b:NameList>
      </b:Author>
    </b:Author>
    <b:JournalName>Jurnal Al-Jabar</b:JournalName>
    <b:Pages>39-47</b:Pages>
    <b:RefOrder>4</b:RefOrder>
  </b:Source>
  <b:Source>
    <b:Tag>Yat07</b:Tag>
    <b:SourceType>Book</b:SourceType>
    <b:Guid>{77746E09-281D-4D77-8534-0623551F5ACC}</b:Guid>
    <b:Author>
      <b:Author>
        <b:NameList>
          <b:Person>
            <b:Last>Riyanto</b:Last>
            <b:First>Yatim</b:First>
          </b:Person>
        </b:NameList>
      </b:Author>
    </b:Author>
    <b:Title>Metodologi Penelitian Pendidikan Kualitatif dan Kuantitatif</b:Title>
    <b:Year>2007</b:Year>
    <b:City>Surabaya</b:City>
    <b:Publisher>University Press</b:Publisher>
    <b:RefOrder>5</b:RefOrder>
  </b:Source>
  <b:Source>
    <b:Tag>Moh00</b:Tag>
    <b:SourceType>Book</b:SourceType>
    <b:Guid>{8D3FFFCE-75C7-4280-8F70-2670D2AF9D3B}</b:Guid>
    <b:Author>
      <b:Author>
        <b:NameList>
          <b:Person>
            <b:Last>Nur</b:Last>
            <b:First>Mohamad</b:First>
          </b:Person>
        </b:NameList>
      </b:Author>
    </b:Author>
    <b:Title>Pengajaran Berpusat Kepada Peserta didik dan Pendekatan Konstruktivis dalam Pengajaran</b:Title>
    <b:Year>2004</b:Year>
    <b:City>Surabaya</b:City>
    <b:Publisher>Universitas Negeri Surabaya</b:Publisher>
    <b:RefOrder>6</b:RefOrder>
  </b:Source>
  <b:Source>
    <b:Tag>Sya07</b:Tag>
    <b:SourceType>Book</b:SourceType>
    <b:Guid>{3FCC6CE8-F112-4594-AD8C-1C9518087339}</b:Guid>
    <b:Title>Konsep dan Makna Pembelajaran</b:Title>
    <b:Year>2007</b:Year>
    <b:Author>
      <b:Author>
        <b:NameList>
          <b:Person>
            <b:Last>Sagala</b:Last>
            <b:First>Syaiful</b:First>
          </b:Person>
        </b:NameList>
      </b:Author>
    </b:Author>
    <b:City>Bandung</b:City>
    <b:Publisher>Alfabeta</b:Publisher>
    <b:RefOrder>7</b:RefOrder>
  </b:Source>
  <b:Source>
    <b:Tag>Ber90</b:Tag>
    <b:SourceType>Book</b:SourceType>
    <b:Guid>{4DED48BC-4C24-4DF7-A767-23A6F031F222}</b:Guid>
    <b:Title>The Ants</b:Title>
    <b:Year>1990</b:Year>
    <b:Author>
      <b:Author>
        <b:NameList>
          <b:Person>
            <b:Last>Bert Holldobler</b:Last>
            <b:First>Edward</b:First>
            <b:Middle>O. Wilson</b:Middle>
          </b:Person>
        </b:NameList>
      </b:Author>
    </b:Author>
    <b:City>London</b:City>
    <b:Publisher>Harvard University Press</b:Publisher>
    <b:RefOrder>8</b:RefOrder>
  </b:Source>
  <b:Source>
    <b:Tag>Sar07</b:Tag>
    <b:SourceType>Book</b:SourceType>
    <b:Guid>{40C399D7-18AC-42EC-A884-4B0C7F771120}</b:Guid>
    <b:Author>
      <b:Author>
        <b:NameList>
          <b:Person>
            <b:Last>Sardiman</b:Last>
            <b:First>A.M.</b:First>
          </b:Person>
        </b:NameList>
      </b:Author>
    </b:Author>
    <b:Title>Interaksi dan Motivasi Belajar</b:Title>
    <b:Year>2007</b:Year>
    <b:City>Jakarta</b:City>
    <b:Publisher>PT Raja Gravindo</b:Publisher>
    <b:RefOrder>9</b:RefOrder>
  </b:Source>
  <b:Source>
    <b:Tag>Sil06</b:Tag>
    <b:SourceType>Book</b:SourceType>
    <b:Guid>{00B9DF24-0291-4C3B-9C67-F3DA043B6A06}</b:Guid>
    <b:Author>
      <b:Author>
        <b:NameList>
          <b:Person>
            <b:Last>Silberman</b:Last>
            <b:First>Melvin</b:First>
            <b:Middle>L.</b:Middle>
          </b:Person>
        </b:NameList>
      </b:Author>
    </b:Author>
    <b:Title>Active Learning 101 Cara Bealajar Siswa Aktif</b:Title>
    <b:Year>2006</b:Year>
    <b:City>Bandung</b:City>
    <b:Publisher>Nuansa</b:Publisher>
    <b:RefOrder>10</b:RefOrder>
  </b:Source>
  <b:Source>
    <b:Tag>Nur10</b:Tag>
    <b:SourceType>Book</b:SourceType>
    <b:Guid>{749B085A-0C8A-44C9-9972-7C4B4177F6C3}</b:Guid>
    <b:Author>
      <b:Author>
        <b:NameList>
          <b:Person>
            <b:Last>Nurhayati</b:Last>
          </b:Person>
        </b:NameList>
      </b:Author>
    </b:Author>
    <b:Title>Manajemen Proyek</b:Title>
    <b:Year>2010</b:Year>
    <b:City>Jogjakarta</b:City>
    <b:Publisher>Graha Ilmu</b:Publisher>
    <b:RefOrder>11</b:RefOrder>
  </b:Source>
</b:Sources>
</file>

<file path=customXml/itemProps1.xml><?xml version="1.0" encoding="utf-8"?>
<ds:datastoreItem xmlns:ds="http://schemas.openxmlformats.org/officeDocument/2006/customXml" ds:itemID="{5274E2A9-203C-4071-924D-9631C731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13</Pages>
  <Words>5689</Words>
  <Characters>32432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I</dc:creator>
  <cp:lastModifiedBy>Asus</cp:lastModifiedBy>
  <cp:revision>33</cp:revision>
  <cp:lastPrinted>2018-12-22T02:28:00Z</cp:lastPrinted>
  <dcterms:created xsi:type="dcterms:W3CDTF">2020-05-13T09:10:00Z</dcterms:created>
  <dcterms:modified xsi:type="dcterms:W3CDTF">2020-05-15T09:23:00Z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zotero-version="5.0.69"&gt;&lt;session id="DUQIyLaX"/&gt;&lt;style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