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8AB72" w14:textId="3A2C5451" w:rsidR="00622F30" w:rsidRDefault="00622F30" w:rsidP="00622F30">
      <w:pPr>
        <w:spacing w:line="240" w:lineRule="auto"/>
        <w:jc w:val="center"/>
        <w:rPr>
          <w:b/>
          <w:sz w:val="28"/>
          <w:szCs w:val="28"/>
        </w:rPr>
      </w:pPr>
      <w:bookmarkStart w:id="0" w:name="_Toc151545425"/>
      <w:r w:rsidRPr="00622F30">
        <w:rPr>
          <w:b/>
          <w:sz w:val="28"/>
          <w:szCs w:val="28"/>
        </w:rPr>
        <w:t>KONTEKSTUALISASI AL-QUR’AN DAN HADIS</w:t>
      </w:r>
      <w:r w:rsidR="00B8684A">
        <w:rPr>
          <w:b/>
          <w:sz w:val="28"/>
          <w:szCs w:val="28"/>
          <w:lang w:val="en-US"/>
        </w:rPr>
        <w:t xml:space="preserve"> TERHADAP PEMBARUAN HUKUM ISLAM</w:t>
      </w:r>
      <w:r w:rsidRPr="00622F30">
        <w:rPr>
          <w:b/>
          <w:sz w:val="28"/>
          <w:szCs w:val="28"/>
        </w:rPr>
        <w:t xml:space="preserve"> MENURUT PEMAHAMAN FAZLUR RAHMAN</w:t>
      </w:r>
      <w:bookmarkEnd w:id="0"/>
    </w:p>
    <w:p w14:paraId="1E73FD5C" w14:textId="77777777" w:rsidR="00CE5212" w:rsidRPr="00622F30" w:rsidRDefault="00CE5212" w:rsidP="00622F30">
      <w:pPr>
        <w:spacing w:line="240" w:lineRule="auto"/>
        <w:jc w:val="center"/>
        <w:rPr>
          <w:b/>
          <w:sz w:val="28"/>
          <w:szCs w:val="28"/>
        </w:rPr>
      </w:pPr>
    </w:p>
    <w:p w14:paraId="34FD2BAA" w14:textId="77777777" w:rsidR="00622F30" w:rsidRPr="00622F30" w:rsidRDefault="00622F30" w:rsidP="00CE5212">
      <w:pPr>
        <w:spacing w:line="276" w:lineRule="auto"/>
        <w:jc w:val="center"/>
        <w:rPr>
          <w:b/>
          <w:vertAlign w:val="superscript"/>
        </w:rPr>
      </w:pPr>
      <w:r w:rsidRPr="00622F30">
        <w:rPr>
          <w:b/>
        </w:rPr>
        <w:t>Amalia Nurfatihah</w:t>
      </w:r>
      <w:r w:rsidRPr="00622F30">
        <w:rPr>
          <w:b/>
          <w:vertAlign w:val="superscript"/>
        </w:rPr>
        <w:t>1</w:t>
      </w:r>
      <w:r w:rsidRPr="00622F30">
        <w:rPr>
          <w:b/>
        </w:rPr>
        <w:t>, Ahmad Fauzi</w:t>
      </w:r>
      <w:r w:rsidRPr="00622F30">
        <w:rPr>
          <w:b/>
          <w:vertAlign w:val="superscript"/>
        </w:rPr>
        <w:t>2</w:t>
      </w:r>
    </w:p>
    <w:p w14:paraId="6F80F6A4" w14:textId="46ABB147" w:rsidR="00622F30" w:rsidRPr="00622F30" w:rsidRDefault="00622F30" w:rsidP="00CE5212">
      <w:pPr>
        <w:spacing w:line="276" w:lineRule="auto"/>
        <w:jc w:val="center"/>
        <w:rPr>
          <w:bCs/>
          <w:sz w:val="20"/>
          <w:szCs w:val="20"/>
        </w:rPr>
      </w:pPr>
      <w:r w:rsidRPr="00622F30">
        <w:rPr>
          <w:bCs/>
          <w:sz w:val="20"/>
          <w:szCs w:val="20"/>
        </w:rPr>
        <w:t>Pascasarjana Universitas Islam Negeri Sunan Kalijaga Yog</w:t>
      </w:r>
      <w:r w:rsidR="001B2506">
        <w:rPr>
          <w:bCs/>
          <w:sz w:val="20"/>
          <w:szCs w:val="20"/>
          <w:lang w:val="en-US"/>
        </w:rPr>
        <w:t>y</w:t>
      </w:r>
      <w:r w:rsidRPr="00622F30">
        <w:rPr>
          <w:bCs/>
          <w:sz w:val="20"/>
          <w:szCs w:val="20"/>
        </w:rPr>
        <w:t>akarta</w:t>
      </w:r>
    </w:p>
    <w:p w14:paraId="4182E245" w14:textId="17968A91" w:rsidR="00622F30" w:rsidRPr="00CE0EE2" w:rsidRDefault="00622F30" w:rsidP="00CE5212">
      <w:pPr>
        <w:spacing w:line="276" w:lineRule="auto"/>
        <w:jc w:val="center"/>
        <w:rPr>
          <w:bCs/>
          <w:sz w:val="20"/>
          <w:szCs w:val="20"/>
          <w:vertAlign w:val="superscript"/>
          <w:lang w:val="en-US"/>
        </w:rPr>
      </w:pPr>
      <w:r w:rsidRPr="00622F30">
        <w:rPr>
          <w:bCs/>
          <w:sz w:val="20"/>
          <w:szCs w:val="20"/>
        </w:rPr>
        <w:t xml:space="preserve">Email : </w:t>
      </w:r>
      <w:hyperlink r:id="rId9" w:history="1">
        <w:r w:rsidRPr="00622F30">
          <w:rPr>
            <w:rStyle w:val="Hyperlink"/>
            <w:bCs/>
            <w:sz w:val="20"/>
            <w:szCs w:val="20"/>
          </w:rPr>
          <w:t>amalianurfatihah18@gmail.com</w:t>
        </w:r>
        <w:r w:rsidRPr="00622F30">
          <w:rPr>
            <w:rStyle w:val="Hyperlink"/>
            <w:bCs/>
            <w:sz w:val="20"/>
            <w:szCs w:val="20"/>
            <w:vertAlign w:val="superscript"/>
          </w:rPr>
          <w:t>1</w:t>
        </w:r>
      </w:hyperlink>
      <w:r w:rsidRPr="00622F30">
        <w:rPr>
          <w:bCs/>
          <w:sz w:val="20"/>
          <w:szCs w:val="20"/>
          <w:vertAlign w:val="superscript"/>
        </w:rPr>
        <w:t xml:space="preserve"> </w:t>
      </w:r>
      <w:r w:rsidR="00CE0EE2">
        <w:rPr>
          <w:bCs/>
          <w:sz w:val="20"/>
          <w:szCs w:val="20"/>
          <w:lang w:val="en-US"/>
        </w:rPr>
        <w:t xml:space="preserve">, </w:t>
      </w:r>
      <w:hyperlink r:id="rId10" w:history="1">
        <w:r w:rsidR="00CE0EE2" w:rsidRPr="00D66D77">
          <w:rPr>
            <w:rStyle w:val="Hyperlink"/>
            <w:bCs/>
            <w:sz w:val="20"/>
            <w:szCs w:val="20"/>
            <w:lang w:val="en-US"/>
          </w:rPr>
          <w:t>ahmad.fauzi@uin-suka.ac.id</w:t>
        </w:r>
        <w:r w:rsidR="00CE0EE2" w:rsidRPr="00D66D77">
          <w:rPr>
            <w:rStyle w:val="Hyperlink"/>
            <w:bCs/>
            <w:sz w:val="20"/>
            <w:szCs w:val="20"/>
            <w:vertAlign w:val="superscript"/>
            <w:lang w:val="en-US"/>
          </w:rPr>
          <w:t>2</w:t>
        </w:r>
      </w:hyperlink>
      <w:r w:rsidR="00CE0EE2">
        <w:rPr>
          <w:bCs/>
          <w:sz w:val="20"/>
          <w:szCs w:val="20"/>
          <w:vertAlign w:val="superscript"/>
          <w:lang w:val="en-US"/>
        </w:rPr>
        <w:t xml:space="preserve"> </w:t>
      </w:r>
    </w:p>
    <w:p w14:paraId="6F33E5A0" w14:textId="77777777" w:rsidR="00622F30" w:rsidRPr="00622F30" w:rsidRDefault="00622F30">
      <w:pPr>
        <w:spacing w:line="240" w:lineRule="auto"/>
        <w:jc w:val="center"/>
        <w:rPr>
          <w:bCs/>
          <w:sz w:val="20"/>
          <w:szCs w:val="20"/>
        </w:rPr>
      </w:pPr>
    </w:p>
    <w:p w14:paraId="03FE1235" w14:textId="77777777" w:rsidR="006D055B" w:rsidRDefault="006D055B">
      <w:pPr>
        <w:spacing w:line="240" w:lineRule="auto"/>
        <w:jc w:val="center"/>
        <w:rPr>
          <w:sz w:val="20"/>
          <w:szCs w:val="20"/>
        </w:rPr>
      </w:pPr>
    </w:p>
    <w:p w14:paraId="268724F1" w14:textId="56ED24C5" w:rsidR="006D055B" w:rsidRDefault="009349B2">
      <w:pPr>
        <w:spacing w:line="240" w:lineRule="auto"/>
        <w:rPr>
          <w:sz w:val="20"/>
          <w:szCs w:val="20"/>
        </w:rPr>
      </w:pPr>
      <w:r>
        <w:rPr>
          <w:b/>
          <w:sz w:val="20"/>
          <w:szCs w:val="20"/>
        </w:rPr>
        <w:t>Abstract:</w:t>
      </w:r>
      <w:r>
        <w:rPr>
          <w:sz w:val="20"/>
          <w:szCs w:val="20"/>
        </w:rPr>
        <w:t xml:space="preserve"> </w:t>
      </w:r>
      <w:r w:rsidR="009A197C" w:rsidRPr="009A197C">
        <w:rPr>
          <w:sz w:val="20"/>
          <w:szCs w:val="20"/>
        </w:rPr>
        <w:t xml:space="preserve">The purpose of this writing is to determine Fazlur Rahman's views or understanding of the study of the contextualization of the Al-Qur'an and Hadith towards Islamic legal reform.  In this research, an in-depth analysis of the reform of Islamic law was initiated by Fazlur Rahman by contextualizing the Al-Qur'an and Hadith as basic reference sources. </w:t>
      </w:r>
      <w:r w:rsidR="000F4C7C">
        <w:rPr>
          <w:sz w:val="20"/>
          <w:szCs w:val="20"/>
          <w:lang w:val="en-US"/>
        </w:rPr>
        <w:t xml:space="preserve"> </w:t>
      </w:r>
      <w:r w:rsidR="009A197C" w:rsidRPr="009A197C">
        <w:rPr>
          <w:sz w:val="20"/>
          <w:szCs w:val="20"/>
        </w:rPr>
        <w:t xml:space="preserve">So, the author uses a descriptive approach to make systematic, factual and accurate research regarding data as a step in clearly defining the approach and data collection used regarding the contextualization of the Al-Qur'an and Hadith according to Fazlur Rahman's understanding, then analyzed  to come to a conclusion.  In data collection techniques, the author uses the Library Research method.  The results of this research are a contextual interpretation of the Al-Qur'an and Hadith offered by Fazlur Rahman regarding the reform of Islamic law as a logical consequence of his views.  </w:t>
      </w:r>
    </w:p>
    <w:p w14:paraId="7F659751" w14:textId="77777777" w:rsidR="00D360D0" w:rsidRDefault="00D360D0">
      <w:pPr>
        <w:spacing w:line="240" w:lineRule="auto"/>
        <w:rPr>
          <w:sz w:val="20"/>
          <w:szCs w:val="20"/>
        </w:rPr>
      </w:pPr>
    </w:p>
    <w:p w14:paraId="210B3AD7" w14:textId="7FC52F59" w:rsidR="006D055B" w:rsidRDefault="009349B2" w:rsidP="007073EA">
      <w:pPr>
        <w:spacing w:line="360" w:lineRule="auto"/>
        <w:rPr>
          <w:sz w:val="20"/>
          <w:szCs w:val="20"/>
          <w:lang w:val="en-US"/>
        </w:rPr>
      </w:pPr>
      <w:r>
        <w:rPr>
          <w:b/>
          <w:sz w:val="20"/>
          <w:szCs w:val="20"/>
        </w:rPr>
        <w:t>Key words</w:t>
      </w:r>
      <w:r>
        <w:rPr>
          <w:sz w:val="20"/>
          <w:szCs w:val="20"/>
        </w:rPr>
        <w:t xml:space="preserve">: </w:t>
      </w:r>
      <w:r w:rsidR="007073EA">
        <w:rPr>
          <w:sz w:val="20"/>
          <w:szCs w:val="20"/>
          <w:lang w:val="en-US"/>
        </w:rPr>
        <w:t xml:space="preserve">Fazlur Rahman, </w:t>
      </w:r>
      <w:r w:rsidR="001E5488">
        <w:rPr>
          <w:sz w:val="20"/>
          <w:szCs w:val="20"/>
          <w:lang w:val="en-US"/>
        </w:rPr>
        <w:t>Legal Reform</w:t>
      </w:r>
      <w:r w:rsidR="007073EA">
        <w:rPr>
          <w:sz w:val="20"/>
          <w:szCs w:val="20"/>
          <w:lang w:val="en-US"/>
        </w:rPr>
        <w:t xml:space="preserve">, Al-Qur’an, Hadits     </w:t>
      </w:r>
    </w:p>
    <w:p w14:paraId="4F0CE723" w14:textId="77777777" w:rsidR="007073EA" w:rsidRDefault="007073EA" w:rsidP="007073EA">
      <w:pPr>
        <w:spacing w:line="360" w:lineRule="auto"/>
        <w:rPr>
          <w:i/>
          <w:sz w:val="20"/>
          <w:szCs w:val="20"/>
        </w:rPr>
      </w:pPr>
    </w:p>
    <w:p w14:paraId="46DD1017" w14:textId="350504C3" w:rsidR="006D055B" w:rsidRPr="00CE0EE2" w:rsidRDefault="009349B2" w:rsidP="00CE0EE2">
      <w:pPr>
        <w:spacing w:line="240" w:lineRule="auto"/>
        <w:rPr>
          <w:sz w:val="20"/>
          <w:szCs w:val="20"/>
          <w:lang w:val="en-US"/>
        </w:rPr>
      </w:pPr>
      <w:r>
        <w:rPr>
          <w:b/>
          <w:sz w:val="20"/>
          <w:szCs w:val="20"/>
        </w:rPr>
        <w:t xml:space="preserve">Abstrak: </w:t>
      </w:r>
      <w:r w:rsidR="007073EA" w:rsidRPr="00CE0EE2">
        <w:rPr>
          <w:sz w:val="20"/>
          <w:szCs w:val="20"/>
          <w:lang w:val="en-US"/>
        </w:rPr>
        <w:t>Tujuan penulisan ini untuk mengetahui pandangan atau pemahaman Fazlur Rahman terhadap kajian Kontekstualisasi Al-Qur’an dan Hadits</w:t>
      </w:r>
      <w:r w:rsidR="001F4A82" w:rsidRPr="00CE0EE2">
        <w:rPr>
          <w:sz w:val="20"/>
          <w:szCs w:val="20"/>
          <w:lang w:val="en-US"/>
        </w:rPr>
        <w:t xml:space="preserve"> terhadap pembaruan hukum islam</w:t>
      </w:r>
      <w:r w:rsidR="007073EA" w:rsidRPr="00CE0EE2">
        <w:rPr>
          <w:sz w:val="20"/>
          <w:szCs w:val="20"/>
          <w:lang w:val="en-US"/>
        </w:rPr>
        <w:t>.</w:t>
      </w:r>
      <w:r w:rsidR="003E7B5A" w:rsidRPr="00CE0EE2">
        <w:rPr>
          <w:sz w:val="20"/>
          <w:szCs w:val="20"/>
          <w:lang w:val="en-US"/>
        </w:rPr>
        <w:t xml:space="preserve"> </w:t>
      </w:r>
      <w:r w:rsidR="00CE0EE2" w:rsidRPr="00CE0EE2">
        <w:rPr>
          <w:sz w:val="20"/>
          <w:szCs w:val="20"/>
          <w:lang w:val="en-US"/>
        </w:rPr>
        <w:t xml:space="preserve">Dalam penelitian ini, analisis mendalam terhadap pembaharuan hukum islam yang di gagas oleh Fazlur Rahman dengan kontekstualisasikan Al-Qur,an dan Hadis sebagai sumber acuan dasar. </w:t>
      </w:r>
      <w:r w:rsidR="001F4A82" w:rsidRPr="00CE0EE2">
        <w:rPr>
          <w:sz w:val="20"/>
          <w:szCs w:val="20"/>
          <w:lang w:val="en-US"/>
        </w:rPr>
        <w:t xml:space="preserve">Maka dengan begitu, </w:t>
      </w:r>
      <w:r w:rsidR="003E7B5A" w:rsidRPr="00CE0EE2">
        <w:rPr>
          <w:sz w:val="20"/>
          <w:szCs w:val="20"/>
          <w:lang w:val="en-US"/>
        </w:rPr>
        <w:t>penulis menggunakan pendekatan diskriptif untuk membuat penelitian secara sistematis, faktual, serta akurat mengenai data-data sebagai langkah pendefinian dengan jelas, pendekatan dan pengumpulan data yang digunakan mengenai kontekstualisasi Al-Qur’an dan Hadist menurut pemahaman Fazlur Rahman, kemudian ditelaah hingga menghasilkan kesimpulan.  Dalam teknik pengumpulan data, penulis menggunakan metode Penelitian Pustaka (</w:t>
      </w:r>
      <w:r w:rsidR="003E7B5A" w:rsidRPr="00CE0EE2">
        <w:rPr>
          <w:i/>
          <w:iCs/>
          <w:sz w:val="20"/>
          <w:szCs w:val="20"/>
          <w:lang w:val="en-US"/>
        </w:rPr>
        <w:t>Library Research</w:t>
      </w:r>
      <w:r w:rsidR="003E7B5A" w:rsidRPr="00CE0EE2">
        <w:rPr>
          <w:sz w:val="20"/>
          <w:szCs w:val="20"/>
          <w:lang w:val="en-US"/>
        </w:rPr>
        <w:t>)</w:t>
      </w:r>
      <w:r w:rsidR="004750E4" w:rsidRPr="00CE0EE2">
        <w:rPr>
          <w:sz w:val="20"/>
          <w:szCs w:val="20"/>
          <w:lang w:val="en-US"/>
        </w:rPr>
        <w:t xml:space="preserve">. </w:t>
      </w:r>
      <w:r w:rsidR="00AF1DAA" w:rsidRPr="00CE0EE2">
        <w:rPr>
          <w:sz w:val="20"/>
          <w:szCs w:val="20"/>
          <w:lang w:val="en-US"/>
        </w:rPr>
        <w:t>Hasil dari penelitian ini adalah berupa p</w:t>
      </w:r>
      <w:r w:rsidR="00AF1DAA" w:rsidRPr="00CE0EE2">
        <w:rPr>
          <w:sz w:val="20"/>
          <w:szCs w:val="20"/>
        </w:rPr>
        <w:t xml:space="preserve">enafsiran kontekstual </w:t>
      </w:r>
      <w:r w:rsidR="001E5488" w:rsidRPr="00CE0EE2">
        <w:rPr>
          <w:sz w:val="20"/>
          <w:szCs w:val="20"/>
          <w:lang w:val="en-US"/>
        </w:rPr>
        <w:t xml:space="preserve">Al-Qur’an dan Hadis </w:t>
      </w:r>
      <w:r w:rsidR="00AF1DAA" w:rsidRPr="00CE0EE2">
        <w:rPr>
          <w:sz w:val="20"/>
          <w:szCs w:val="20"/>
        </w:rPr>
        <w:t xml:space="preserve">yang ditawarkan Fazlur Rahman </w:t>
      </w:r>
      <w:r w:rsidR="001E5488" w:rsidRPr="00CE0EE2">
        <w:rPr>
          <w:sz w:val="20"/>
          <w:szCs w:val="20"/>
          <w:lang w:val="en-US"/>
        </w:rPr>
        <w:t xml:space="preserve">terhadap pembaruan hukum islam </w:t>
      </w:r>
      <w:r w:rsidR="00AF1DAA" w:rsidRPr="00CE0EE2">
        <w:rPr>
          <w:sz w:val="20"/>
          <w:szCs w:val="20"/>
          <w:lang w:val="en-US"/>
        </w:rPr>
        <w:t>sebagai</w:t>
      </w:r>
      <w:r w:rsidR="00AF1DAA" w:rsidRPr="00CE0EE2">
        <w:rPr>
          <w:sz w:val="20"/>
          <w:szCs w:val="20"/>
        </w:rPr>
        <w:t xml:space="preserve"> konsekuensi logis dari pandangannya</w:t>
      </w:r>
      <w:r w:rsidR="001E5488" w:rsidRPr="00CE0EE2">
        <w:rPr>
          <w:sz w:val="20"/>
          <w:szCs w:val="20"/>
          <w:lang w:val="en-US"/>
        </w:rPr>
        <w:t xml:space="preserve">. </w:t>
      </w:r>
    </w:p>
    <w:p w14:paraId="29BF0EDC" w14:textId="77777777" w:rsidR="006D055B" w:rsidRDefault="006D055B">
      <w:pPr>
        <w:spacing w:line="240" w:lineRule="auto"/>
        <w:rPr>
          <w:sz w:val="20"/>
          <w:szCs w:val="20"/>
        </w:rPr>
      </w:pPr>
    </w:p>
    <w:p w14:paraId="21A9D2DC" w14:textId="6F3FD86C" w:rsidR="006D055B" w:rsidRPr="007073EA" w:rsidRDefault="009349B2">
      <w:pPr>
        <w:spacing w:line="360" w:lineRule="auto"/>
        <w:jc w:val="left"/>
        <w:rPr>
          <w:sz w:val="20"/>
          <w:szCs w:val="20"/>
          <w:lang w:val="en-US"/>
        </w:rPr>
        <w:sectPr w:rsidR="006D055B" w:rsidRPr="007073EA">
          <w:headerReference w:type="default" r:id="rId11"/>
          <w:pgSz w:w="11906" w:h="16838"/>
          <w:pgMar w:top="2268" w:right="1701" w:bottom="1701" w:left="2268" w:header="1247" w:footer="850" w:gutter="0"/>
          <w:pgNumType w:start="1"/>
          <w:cols w:space="720"/>
        </w:sectPr>
      </w:pPr>
      <w:r>
        <w:rPr>
          <w:b/>
          <w:sz w:val="20"/>
          <w:szCs w:val="20"/>
        </w:rPr>
        <w:t xml:space="preserve">Kata kunci: </w:t>
      </w:r>
      <w:r w:rsidR="007073EA">
        <w:rPr>
          <w:sz w:val="20"/>
          <w:szCs w:val="20"/>
          <w:lang w:val="en-US"/>
        </w:rPr>
        <w:t xml:space="preserve">Fazlur Rahman, </w:t>
      </w:r>
      <w:r w:rsidR="001E5488">
        <w:rPr>
          <w:sz w:val="20"/>
          <w:szCs w:val="20"/>
          <w:lang w:val="en-US"/>
        </w:rPr>
        <w:t>Pembaruan Hukum</w:t>
      </w:r>
      <w:r w:rsidR="007073EA">
        <w:rPr>
          <w:sz w:val="20"/>
          <w:szCs w:val="20"/>
          <w:lang w:val="en-US"/>
        </w:rPr>
        <w:t xml:space="preserve">, Al-Qur’an, Hadits     </w:t>
      </w:r>
    </w:p>
    <w:p w14:paraId="0B0AF999" w14:textId="77777777" w:rsidR="006D055B" w:rsidRDefault="006D055B">
      <w:pPr>
        <w:spacing w:line="240" w:lineRule="auto"/>
        <w:rPr>
          <w:b/>
        </w:rPr>
      </w:pPr>
    </w:p>
    <w:p w14:paraId="3F16147C" w14:textId="0094B531" w:rsidR="006D055B" w:rsidRDefault="009349B2" w:rsidP="00622F30">
      <w:pPr>
        <w:spacing w:line="360" w:lineRule="auto"/>
        <w:rPr>
          <w:b/>
        </w:rPr>
      </w:pPr>
      <w:r>
        <w:rPr>
          <w:b/>
        </w:rPr>
        <w:t>PENDAHULUAN</w:t>
      </w:r>
    </w:p>
    <w:p w14:paraId="43322506" w14:textId="7B3A53A8" w:rsidR="00D323B9" w:rsidRDefault="000A3AC2" w:rsidP="007E71B0">
      <w:pPr>
        <w:spacing w:line="360" w:lineRule="auto"/>
        <w:ind w:firstLine="360"/>
      </w:pPr>
      <w:r w:rsidRPr="003F3A12">
        <w:t>Perkembangan kehidupan masyarakat menuntut para pemikir yang mengkaji Al-Qur'an dan Hadits senantiasa mengembangkan metodologi untuk mengungkapkan gagasan-gagasan baru sedemikian rupa sehingga praktis dalam kehidupan modern.Pemahaman kita terhadap Al-Qur'an dan hadis harus terus berkembang dan mencerminkan konteks sosial masyarakat luas.</w:t>
      </w:r>
      <w:r>
        <w:t xml:space="preserve"> </w:t>
      </w:r>
      <w:r w:rsidRPr="003F3A12">
        <w:t xml:space="preserve">Salah satu pemikir/cendekiawan muslim yang mengkaji metodologi penafsiran Al-Quran dan </w:t>
      </w:r>
      <w:r w:rsidRPr="003F3A12">
        <w:lastRenderedPageBreak/>
        <w:t>Hadits adalah Fazlur Rahman.</w:t>
      </w:r>
      <w:r w:rsidR="00622F30">
        <w:rPr>
          <w:rStyle w:val="FootnoteReference"/>
        </w:rPr>
        <w:footnoteReference w:id="1"/>
      </w:r>
      <w:r w:rsidR="00D323B9">
        <w:t xml:space="preserve"> </w:t>
      </w:r>
      <w:r w:rsidRPr="003F3A12">
        <w:t>Fazlur Rahman adalah seorang pemikir  yang sangat cerdas dan mampu menghasilkan banyak karya yang sangat bermanfaat  bagi ilmu pengetahuan kita.Berbagai bidang keilmuan memiliki persyaratan yang menuntut, termasuk  penguasaan  alat dan metode interpretatif. Akan sulit menafsirkan Al-Qur'an jika Anda belum mempelajari cara menafsirkannya</w:t>
      </w:r>
      <w:r w:rsidR="00D323B9">
        <w:rPr>
          <w:rStyle w:val="FootnoteReference"/>
        </w:rPr>
        <w:footnoteReference w:id="2"/>
      </w:r>
      <w:r w:rsidR="00D323B9" w:rsidRPr="00A66291">
        <w:t xml:space="preserve">. </w:t>
      </w:r>
      <w:r w:rsidRPr="003F3A12">
        <w:t>Banyaknya karya Fazlur Rahman  dapat memperluas pengetahuan Anda tentang tasawuf dan  filsafat.Dia menggunakan metode dan metode yang berbeda untuk menyampaikan ide-idenya dan gerakan tersebut menduduki status yang  sangat tinggi sebagai  gerakan Islam</w:t>
      </w:r>
      <w:r w:rsidR="00D323B9">
        <w:rPr>
          <w:rStyle w:val="FootnoteReference"/>
        </w:rPr>
        <w:footnoteReference w:id="3"/>
      </w:r>
      <w:r w:rsidR="00D323B9" w:rsidRPr="000A3AC2">
        <w:t>.</w:t>
      </w:r>
    </w:p>
    <w:p w14:paraId="72059D17" w14:textId="77777777" w:rsidR="00281C93" w:rsidRDefault="00281C93" w:rsidP="00281C93">
      <w:pPr>
        <w:spacing w:line="360" w:lineRule="auto"/>
        <w:ind w:firstLine="360"/>
      </w:pPr>
      <w:r>
        <w:rPr>
          <w:lang w:val="en-US"/>
        </w:rPr>
        <w:t xml:space="preserve">Fazlur Rahman dikenal dengan pemikiran progresifnya dalam merespon tantagan modernitas. Ia juga mencoba menggabungkan tradisi intelektual islam dengan ide-ide modern, terutama dalam konteks reinterpretasi hukum islam dan juga ijtihad. Ia mengusulkan pendekatan interpretatif yang lebih kontekstual dan rasional terhadap dunia islam, salah satunya hukum islam. Menurutnya, hukum islam harus dipahami dalam kerangka waktu tertentu dan pada tempat tertentu. Hukum islam harus dilihat sebagai respon terhadap kondisi sosial dan sejarah pada masa lalu, oleh karena itu interpretasi hukum islam harus diperhitungkan dalam konteks sosial dan sejarah yang berbeda-beda </w:t>
      </w:r>
      <w:r w:rsidR="00BA28A9" w:rsidRPr="003F3A12">
        <w:t>Banyak sekali karya-karya yang memberi kita seluruh pengetahuan tentang Islam seperti yang pertama kali diajarkan oleh Nabi Muhammad SAW</w:t>
      </w:r>
      <w:r w:rsidR="001E5488">
        <w:rPr>
          <w:rStyle w:val="FootnoteReference"/>
        </w:rPr>
        <w:footnoteReference w:id="4"/>
      </w:r>
      <w:r w:rsidR="001E5488" w:rsidRPr="00EB56E2">
        <w:t xml:space="preserve">. </w:t>
      </w:r>
    </w:p>
    <w:p w14:paraId="588CF3D0" w14:textId="77777777" w:rsidR="007E71B0" w:rsidRDefault="007E71B0" w:rsidP="007E71B0">
      <w:pPr>
        <w:pStyle w:val="ListParagraph"/>
        <w:spacing w:line="360" w:lineRule="auto"/>
        <w:ind w:left="0" w:firstLine="360"/>
        <w:jc w:val="both"/>
      </w:pPr>
      <w:r w:rsidRPr="00CF74D7">
        <w:t>Banyak masalah kemanusiaan yang sedang berlangsung memerlukan Al-Quran untuk memberikan solusinya tergantung pada situasinya. Menurut Hasbi, kehadiran tafsir Alquran sangat penting dalam situasi seperti itu.</w:t>
      </w:r>
      <w:r>
        <w:t xml:space="preserve"> </w:t>
      </w:r>
      <w:r w:rsidRPr="00CF74D7">
        <w:t>Tanpa mempelajari tafsir,  mustahil kita bisa melakukan amal baik dan shaleh sesuai  wahyu Allah.</w:t>
      </w:r>
      <w:r>
        <w:t xml:space="preserve"> </w:t>
      </w:r>
      <w:r w:rsidRPr="00CF74D7">
        <w:t xml:space="preserve">Pemikiran Islam Rahman tampil sebagai sosok persuasif dalam merumuskan cara menafsirkan </w:t>
      </w:r>
      <w:r w:rsidRPr="00CF74D7">
        <w:lastRenderedPageBreak/>
        <w:t>Al-Qur'an.</w:t>
      </w:r>
      <w:r>
        <w:t xml:space="preserve"> </w:t>
      </w:r>
      <w:r w:rsidRPr="00CF74D7">
        <w:t>Orisinalitas metode penafsiran yang dirumuskan terletak pada pemanfaatan filsafat, ilmu-ilmu sosial dan humaniora.</w:t>
      </w:r>
    </w:p>
    <w:p w14:paraId="30000044" w14:textId="77777777" w:rsidR="00EA7DAC" w:rsidRDefault="007E71B0" w:rsidP="007E71B0">
      <w:pPr>
        <w:pStyle w:val="ListParagraph"/>
        <w:spacing w:line="360" w:lineRule="auto"/>
        <w:ind w:left="0" w:firstLine="360"/>
        <w:jc w:val="both"/>
      </w:pPr>
      <w:r w:rsidRPr="00CF74D7">
        <w:t xml:space="preserve">Fazlur Rahman </w:t>
      </w:r>
      <w:r w:rsidR="00281C93">
        <w:t>menekankan pentingnya rasionalitas dalam memahami hukum islam</w:t>
      </w:r>
      <w:r w:rsidR="00F64116">
        <w:t>.</w:t>
      </w:r>
      <w:r w:rsidR="00281C93">
        <w:t xml:space="preserve"> Ia berpendapat bahwa </w:t>
      </w:r>
      <w:r w:rsidR="00EA7DAC">
        <w:t>interpretasi dalam hukum islam harus didasarkan pada pemikiran yang logis dan sesuai akal sehat, serta mempertimbangkan prinsip-prinsip moral yang universal. Dalam pandangan Fazlur Rahman pembahuruan hukum islam tidak berarti mengubah atau menghapuskan hukum-hukum yang telah ada, tetapi lebih pada pemahaman yang kontekstual dan lebih baik dari hukum-hukum sebelumnya. Dengan begitu, ia memperbarui pemahaman hukum islam agar tetap relevan dan bermafaat bagi masyarakat muslim seiring berjalannya zaman yang kian modern.</w:t>
      </w:r>
    </w:p>
    <w:p w14:paraId="06270F44" w14:textId="42F3E661" w:rsidR="00F64116" w:rsidRPr="00F64116" w:rsidRDefault="00F64116" w:rsidP="007E71B0">
      <w:pPr>
        <w:pStyle w:val="ListParagraph"/>
        <w:spacing w:line="360" w:lineRule="auto"/>
        <w:ind w:left="0" w:firstLine="360"/>
        <w:jc w:val="both"/>
      </w:pPr>
      <w:r>
        <w:t xml:space="preserve"> </w:t>
      </w:r>
      <w:r w:rsidR="00EA7DAC">
        <w:t xml:space="preserve">Adapun penelitian serupa telah dibahas sebelumnya. </w:t>
      </w:r>
      <w:r>
        <w:t>Pertama, penelitian oleh Chairul Fahmi berjudul Konsep Ijmak menurut Fazlur Rahman dan Pembaruan Hukum Islam</w:t>
      </w:r>
      <w:r w:rsidR="0024242B">
        <w:t>.</w:t>
      </w:r>
      <w:r>
        <w:rPr>
          <w:rStyle w:val="FootnoteReference"/>
        </w:rPr>
        <w:footnoteReference w:id="5"/>
      </w:r>
      <w:r w:rsidR="0024242B">
        <w:t xml:space="preserve"> Kedua, penelitian yang berjudul Studi Metode Ijtihad Double Movement terhadap Pembaruan Hukum Islam oleh Budiarti.</w:t>
      </w:r>
      <w:r w:rsidR="0024242B">
        <w:rPr>
          <w:rStyle w:val="FootnoteReference"/>
        </w:rPr>
        <w:footnoteReference w:id="6"/>
      </w:r>
      <w:r w:rsidR="0024242B">
        <w:t xml:space="preserve"> Dan yang ketiga, Penelitian dari Sucipto berjudul “Konsep Hermeneutika Fazlur Rahman dan Implikasinya Terhadap Eksistensi Hukum Islam” yang membahas bagaimana Fazlur Rahman membangkitkan kejayaan Islam dan berusaha mendekontruksi terkait pensaklaran tradisi islam juga merespon tantangan modernitas </w:t>
      </w:r>
      <w:r w:rsidR="00C93852">
        <w:t>tanpa larut dalam pemikiran barat.</w:t>
      </w:r>
      <w:r w:rsidR="00C93852">
        <w:rPr>
          <w:rStyle w:val="FootnoteReference"/>
        </w:rPr>
        <w:footnoteReference w:id="7"/>
      </w:r>
    </w:p>
    <w:p w14:paraId="4B3D3985" w14:textId="36678AE3" w:rsidR="00D8257C" w:rsidRPr="00D8257C" w:rsidRDefault="0038289B" w:rsidP="00BA6999">
      <w:pPr>
        <w:spacing w:line="360" w:lineRule="auto"/>
        <w:ind w:firstLine="360"/>
        <w:rPr>
          <w:lang w:val="en-US"/>
        </w:rPr>
        <w:sectPr w:rsidR="00D8257C" w:rsidRPr="00D8257C" w:rsidSect="00D8257C">
          <w:headerReference w:type="default" r:id="rId12"/>
          <w:footerReference w:type="default" r:id="rId13"/>
          <w:footerReference w:type="first" r:id="rId14"/>
          <w:type w:val="continuous"/>
          <w:pgSz w:w="11906" w:h="16838" w:code="9"/>
          <w:pgMar w:top="1701" w:right="1701" w:bottom="1701" w:left="2268" w:header="709" w:footer="709" w:gutter="0"/>
          <w:pgNumType w:start="1"/>
          <w:cols w:space="708"/>
          <w:titlePg/>
          <w:docGrid w:linePitch="360"/>
        </w:sectPr>
      </w:pPr>
      <w:r>
        <w:rPr>
          <w:lang w:val="en-US"/>
        </w:rPr>
        <w:t xml:space="preserve">Melihat </w:t>
      </w:r>
      <w:r w:rsidR="00EC0E2D">
        <w:rPr>
          <w:lang w:val="en-US"/>
        </w:rPr>
        <w:t>paparan latar belakang diatas</w:t>
      </w:r>
      <w:r w:rsidR="007E71B0">
        <w:rPr>
          <w:lang w:val="en-US"/>
        </w:rPr>
        <w:t>,</w:t>
      </w:r>
      <w:r w:rsidR="00D8257C">
        <w:t xml:space="preserve"> maka rumusan masalah dalam </w:t>
      </w:r>
      <w:r w:rsidR="00EC0E2D">
        <w:rPr>
          <w:lang w:val="en-US"/>
        </w:rPr>
        <w:t>jurnal</w:t>
      </w:r>
      <w:r w:rsidR="00D8257C">
        <w:t xml:space="preserve"> ini adalah</w:t>
      </w:r>
      <w:r w:rsidR="00D8257C">
        <w:rPr>
          <w:lang w:val="en-US"/>
        </w:rPr>
        <w:t xml:space="preserve"> </w:t>
      </w:r>
      <w:r w:rsidR="00D8257C" w:rsidRPr="000C7766">
        <w:t>Bagaimana pemahaman Fazlul Rahman mengenai kontekstualisasi Al-Qu’ran dan Hadist</w:t>
      </w:r>
      <w:r w:rsidR="001E5488">
        <w:rPr>
          <w:lang w:val="en-US"/>
        </w:rPr>
        <w:t xml:space="preserve"> terhadap pembaruan Hukum Islam.</w:t>
      </w:r>
      <w:r>
        <w:rPr>
          <w:lang w:val="en-US"/>
        </w:rPr>
        <w:t xml:space="preserve"> Selanjutnya</w:t>
      </w:r>
      <w:r w:rsidR="00CF4B6B">
        <w:rPr>
          <w:lang w:val="en-US"/>
        </w:rPr>
        <w:t xml:space="preserve"> t</w:t>
      </w:r>
      <w:r w:rsidR="00D8257C">
        <w:t xml:space="preserve">ujuan dari </w:t>
      </w:r>
      <w:r w:rsidR="00EC0E2D">
        <w:rPr>
          <w:lang w:val="en-US"/>
        </w:rPr>
        <w:t xml:space="preserve">jurnal </w:t>
      </w:r>
      <w:r w:rsidR="00D8257C">
        <w:t xml:space="preserve"> ini adalah untuk mengetahui pandangan atau pemahaman Fazlul Rahman terhadap kajian kontekstualisasi Al-Qur’an dan Had</w:t>
      </w:r>
      <w:r w:rsidR="00D8257C">
        <w:rPr>
          <w:lang w:val="en-US"/>
        </w:rPr>
        <w:t>is</w:t>
      </w:r>
      <w:r w:rsidR="006049E1">
        <w:rPr>
          <w:lang w:val="en-US"/>
        </w:rPr>
        <w:t xml:space="preserve"> tehadap pembaruan Hukum Islam</w:t>
      </w:r>
      <w:r w:rsidR="001F51EC">
        <w:rPr>
          <w:lang w:val="en-US"/>
        </w:rPr>
        <w:t>.</w:t>
      </w:r>
    </w:p>
    <w:p w14:paraId="60DF41F2" w14:textId="6D9E23E2" w:rsidR="006D055B" w:rsidRPr="00D8257C" w:rsidRDefault="006D055B" w:rsidP="00252170">
      <w:pPr>
        <w:spacing w:line="240" w:lineRule="auto"/>
        <w:rPr>
          <w:lang w:val="en-US"/>
        </w:rPr>
      </w:pPr>
    </w:p>
    <w:p w14:paraId="6FF1CDA2" w14:textId="099F3164" w:rsidR="006D055B" w:rsidRDefault="009349B2" w:rsidP="001C6783">
      <w:pPr>
        <w:spacing w:line="360" w:lineRule="auto"/>
        <w:rPr>
          <w:b/>
        </w:rPr>
      </w:pPr>
      <w:r>
        <w:rPr>
          <w:b/>
        </w:rPr>
        <w:t>METODE PENELITIAN</w:t>
      </w:r>
    </w:p>
    <w:p w14:paraId="59CFE801" w14:textId="7B4BA3AE" w:rsidR="006D055B" w:rsidRDefault="00DD2537" w:rsidP="00E47B9A">
      <w:pPr>
        <w:spacing w:line="360" w:lineRule="auto"/>
        <w:ind w:firstLine="720"/>
        <w:rPr>
          <w:lang w:val="en-US"/>
        </w:rPr>
      </w:pPr>
      <w:r>
        <w:rPr>
          <w:lang w:val="en-US"/>
        </w:rPr>
        <w:lastRenderedPageBreak/>
        <w:t>Dalam penelitian ini, analis</w:t>
      </w:r>
      <w:r w:rsidR="00E47B9A">
        <w:rPr>
          <w:lang w:val="en-US"/>
        </w:rPr>
        <w:t>is</w:t>
      </w:r>
      <w:r>
        <w:rPr>
          <w:lang w:val="en-US"/>
        </w:rPr>
        <w:t xml:space="preserve"> mendalam </w:t>
      </w:r>
      <w:r w:rsidR="00E47B9A">
        <w:rPr>
          <w:lang w:val="en-US"/>
        </w:rPr>
        <w:t xml:space="preserve">terhadap pembaharuan hukum islam yang di gagas oleh Fazlur Rahman dengan kontekstualisasikan Al-Qur,an dan Hadis sebagai sumber acuan dasar. Maka </w:t>
      </w:r>
      <w:r w:rsidR="00877A67">
        <w:rPr>
          <w:lang w:val="en-US"/>
        </w:rPr>
        <w:t xml:space="preserve">penulis menggunakan </w:t>
      </w:r>
      <w:r>
        <w:rPr>
          <w:lang w:val="en-US"/>
        </w:rPr>
        <w:t xml:space="preserve">jenis penelitian kualitatif dengan </w:t>
      </w:r>
      <w:r w:rsidR="00AE19C4">
        <w:rPr>
          <w:lang w:val="en-US"/>
        </w:rPr>
        <w:t xml:space="preserve">pendekatan </w:t>
      </w:r>
      <w:r w:rsidR="00877A67">
        <w:rPr>
          <w:lang w:val="en-US"/>
        </w:rPr>
        <w:t xml:space="preserve">diskriptif untuk membuat penelitian secara sistematis, faktual, serta akurat mengenai data-data sebagai langkah pendefinian dengan jelas, pendekatan </w:t>
      </w:r>
      <w:r w:rsidR="00AE19C4">
        <w:rPr>
          <w:lang w:val="en-US"/>
        </w:rPr>
        <w:t xml:space="preserve">dan pengumpulan data yang digunakan mengenai kontekstualisasi Al-Qur’an dan Hadist menurut pemahaman Fazlur Rahman, kemudian ditelaah hingga menghasilkan kesimpulan. </w:t>
      </w:r>
      <w:r w:rsidR="00877A67">
        <w:rPr>
          <w:lang w:val="en-US"/>
        </w:rPr>
        <w:t xml:space="preserve"> </w:t>
      </w:r>
    </w:p>
    <w:p w14:paraId="1596CC2E" w14:textId="564375DF" w:rsidR="00AE19C4" w:rsidRDefault="00AE19C4" w:rsidP="001C6783">
      <w:pPr>
        <w:spacing w:line="360" w:lineRule="auto"/>
        <w:ind w:firstLine="720"/>
      </w:pPr>
      <w:r>
        <w:rPr>
          <w:lang w:val="en-US"/>
        </w:rPr>
        <w:t xml:space="preserve">Dalam </w:t>
      </w:r>
      <w:r w:rsidR="0051394A">
        <w:rPr>
          <w:lang w:val="en-US"/>
        </w:rPr>
        <w:t>jurnal ini</w:t>
      </w:r>
      <w:r>
        <w:rPr>
          <w:lang w:val="en-US"/>
        </w:rPr>
        <w:t xml:space="preserve">, penulis menggunakan </w:t>
      </w:r>
      <w:r w:rsidR="0051394A">
        <w:rPr>
          <w:lang w:val="en-US"/>
        </w:rPr>
        <w:t xml:space="preserve">teknik pengumpulan data dengan </w:t>
      </w:r>
      <w:r>
        <w:rPr>
          <w:lang w:val="en-US"/>
        </w:rPr>
        <w:t>metode Penelitian Pustaka (</w:t>
      </w:r>
      <w:r w:rsidRPr="00AE19C4">
        <w:rPr>
          <w:i/>
          <w:iCs/>
          <w:lang w:val="en-US"/>
        </w:rPr>
        <w:t>Library Research</w:t>
      </w:r>
      <w:r>
        <w:rPr>
          <w:lang w:val="en-US"/>
        </w:rPr>
        <w:t xml:space="preserve">) yang mana dengan cara mengumpulkan literatur serta makalah-makalah dan kemudian </w:t>
      </w:r>
      <w:r w:rsidR="00110495">
        <w:rPr>
          <w:lang w:val="en-US"/>
        </w:rPr>
        <w:t>melakukan t</w:t>
      </w:r>
      <w:r>
        <w:rPr>
          <w:lang w:val="en-US"/>
        </w:rPr>
        <w:t>elaah sejumlah referensi yang berhubungan dengan permasalahan yang dibahas dan selanjutnya menjadikan sebagai referensi primer dan sekunder</w:t>
      </w:r>
      <w:r w:rsidR="001C6783">
        <w:rPr>
          <w:lang w:val="en-US"/>
        </w:rPr>
        <w:t>.</w:t>
      </w:r>
    </w:p>
    <w:p w14:paraId="18045C36" w14:textId="75D80B64" w:rsidR="006D055B" w:rsidRDefault="009349B2" w:rsidP="001C6783">
      <w:pPr>
        <w:spacing w:line="360" w:lineRule="auto"/>
        <w:rPr>
          <w:b/>
        </w:rPr>
      </w:pPr>
      <w:r>
        <w:rPr>
          <w:b/>
        </w:rPr>
        <w:t>HASIL DAN PEMBAHASAN</w:t>
      </w:r>
    </w:p>
    <w:p w14:paraId="10D5C4E1" w14:textId="6EC15048" w:rsidR="00CE5212" w:rsidRPr="00B46E5C" w:rsidRDefault="00CE5212" w:rsidP="00B46E5C">
      <w:pPr>
        <w:pStyle w:val="ListParagraph"/>
        <w:numPr>
          <w:ilvl w:val="0"/>
          <w:numId w:val="4"/>
        </w:numPr>
        <w:spacing w:line="360" w:lineRule="auto"/>
        <w:ind w:left="360"/>
        <w:rPr>
          <w:b/>
          <w:bCs/>
          <w:lang w:val="id-ID"/>
        </w:rPr>
      </w:pPr>
      <w:r w:rsidRPr="00B46E5C">
        <w:rPr>
          <w:b/>
          <w:bCs/>
        </w:rPr>
        <w:t xml:space="preserve">Biografi Singkat </w:t>
      </w:r>
      <w:r w:rsidRPr="00B46E5C">
        <w:rPr>
          <w:b/>
          <w:bCs/>
          <w:lang w:val="id-ID"/>
        </w:rPr>
        <w:t>Fazlu</w:t>
      </w:r>
      <w:r w:rsidRPr="00B46E5C">
        <w:rPr>
          <w:b/>
          <w:bCs/>
        </w:rPr>
        <w:t>r</w:t>
      </w:r>
      <w:r w:rsidRPr="00B46E5C">
        <w:rPr>
          <w:b/>
          <w:bCs/>
          <w:lang w:val="id-ID"/>
        </w:rPr>
        <w:t xml:space="preserve"> Rahman</w:t>
      </w:r>
    </w:p>
    <w:p w14:paraId="6D808448" w14:textId="51175738" w:rsidR="00EC0E2D" w:rsidRPr="009B3F8A" w:rsidRDefault="00CE5212" w:rsidP="00EC0E2D">
      <w:pPr>
        <w:spacing w:line="360" w:lineRule="auto"/>
        <w:ind w:firstLine="360"/>
        <w:rPr>
          <w:lang w:val="en-US"/>
        </w:rPr>
      </w:pPr>
      <w:r w:rsidRPr="00755599">
        <w:t xml:space="preserve">Fazlur Rahman adalah seorang </w:t>
      </w:r>
      <w:r w:rsidR="00B83BFB">
        <w:rPr>
          <w:lang w:val="en-US"/>
        </w:rPr>
        <w:t>cendikian muslim dan filsuf</w:t>
      </w:r>
      <w:r w:rsidRPr="00755599">
        <w:t xml:space="preserve"> terkemuka</w:t>
      </w:r>
      <w:r w:rsidR="001631E5">
        <w:rPr>
          <w:lang w:val="en-US"/>
        </w:rPr>
        <w:t xml:space="preserve"> karena kontribusinya dalam bidan</w:t>
      </w:r>
      <w:r w:rsidR="001631E5">
        <w:rPr>
          <w:lang w:val="en-US"/>
        </w:rPr>
        <w:t>g filsafat Islam dan Studi Islam kontemporer. Fazlurrahman ber</w:t>
      </w:r>
      <w:r w:rsidRPr="00755599">
        <w:t xml:space="preserve">asal </w:t>
      </w:r>
      <w:r w:rsidR="001631E5">
        <w:rPr>
          <w:lang w:val="en-US"/>
        </w:rPr>
        <w:t xml:space="preserve">dari </w:t>
      </w:r>
      <w:r w:rsidRPr="00755599">
        <w:t>Pakistan</w:t>
      </w:r>
      <w:r w:rsidR="001631E5">
        <w:rPr>
          <w:lang w:val="en-US"/>
        </w:rPr>
        <w:t xml:space="preserve"> dan</w:t>
      </w:r>
      <w:r w:rsidRPr="00755599">
        <w:t xml:space="preserve"> lahir pada tanggal 21 September 1919 di Hazara, </w:t>
      </w:r>
      <w:r w:rsidR="00B83BFB">
        <w:rPr>
          <w:lang w:val="en-US"/>
        </w:rPr>
        <w:t xml:space="preserve">sebuah daerah </w:t>
      </w:r>
      <w:r w:rsidRPr="00755599">
        <w:t xml:space="preserve">yang terletak di Barat laut Pakistan. </w:t>
      </w:r>
      <w:r w:rsidR="00AA1713">
        <w:rPr>
          <w:lang w:val="en-US"/>
        </w:rPr>
        <w:t>A</w:t>
      </w:r>
      <w:r w:rsidR="00AA1713" w:rsidRPr="00755599">
        <w:t>yahnya bernama Maulana Shihab ad-Din dan ibunya bernama Bilqis Rahman</w:t>
      </w:r>
      <w:r w:rsidR="00AA1713">
        <w:rPr>
          <w:lang w:val="en-US"/>
        </w:rPr>
        <w:t xml:space="preserve">, orang tua </w:t>
      </w:r>
      <w:r w:rsidRPr="00755599">
        <w:t xml:space="preserve">Fazlurrahman </w:t>
      </w:r>
      <w:r w:rsidR="00AA1713">
        <w:rPr>
          <w:lang w:val="en-US"/>
        </w:rPr>
        <w:t xml:space="preserve">merupakan muslim yang taat beragama maka, tidak heran jikan Fazlurrahman </w:t>
      </w:r>
      <w:r w:rsidRPr="00755599">
        <w:t>di besarkan dalam keluarga dengan pemahaman agama yang cukup kuat,. Ayah Fazlurrahman merupakan ulama tradisional ternama lulusan Dar al-’Ulum Deoband, dengan begitu ayah fazlurrahman sangat menghormati sistem pendidikan modernitas. Fazlur</w:t>
      </w:r>
      <w:r>
        <w:t xml:space="preserve"> R</w:t>
      </w:r>
      <w:r w:rsidRPr="00755599">
        <w:t xml:space="preserve">ahman telah menghafal Al-Qur’an 30 juz sejak usianya sepuluh tahun. </w:t>
      </w:r>
      <w:r w:rsidRPr="00D65237">
        <w:t>Pada tahun 1933, Fazlurrahman dibawa ke Lahore untuk melanjutkan studinya.</w:t>
      </w:r>
      <w:r>
        <w:t xml:space="preserve"> </w:t>
      </w:r>
      <w:r w:rsidR="009B3F8A">
        <w:rPr>
          <w:lang w:val="en-US"/>
        </w:rPr>
        <w:t>Setelah melanjutkan studi di Lahore</w:t>
      </w:r>
      <w:r>
        <w:t xml:space="preserve">, </w:t>
      </w:r>
      <w:r w:rsidRPr="00D65237">
        <w:t xml:space="preserve">fazlur Rahman melanjutkan pendidikannya dengan mengambil </w:t>
      </w:r>
      <w:r w:rsidR="009B3F8A">
        <w:rPr>
          <w:lang w:val="en-US"/>
        </w:rPr>
        <w:t xml:space="preserve">konsetrasi studi </w:t>
      </w:r>
      <w:r w:rsidRPr="00D65237">
        <w:t>bahasa Arab dan berhasil mendapat gelar Bachelor of Art</w:t>
      </w:r>
      <w:r>
        <w:t xml:space="preserve"> </w:t>
      </w:r>
      <w:r w:rsidRPr="00D65237">
        <w:t>d</w:t>
      </w:r>
      <w:r>
        <w:t>i</w:t>
      </w:r>
      <w:r w:rsidRPr="00D65237">
        <w:t xml:space="preserve"> Universitas Punjab</w:t>
      </w:r>
      <w:r>
        <w:t xml:space="preserve">, </w:t>
      </w:r>
      <w:r w:rsidR="009B3F8A" w:rsidRPr="00D65237">
        <w:t>pada tahun 1940</w:t>
      </w:r>
      <w:r w:rsidR="009B3F8A">
        <w:rPr>
          <w:lang w:val="en-US"/>
        </w:rPr>
        <w:t xml:space="preserve">. </w:t>
      </w:r>
    </w:p>
    <w:p w14:paraId="3411DBD2" w14:textId="25ACDCA0" w:rsidR="00BF7AF1" w:rsidRPr="00CF74D7" w:rsidRDefault="00BF7AF1" w:rsidP="00EC0E2D">
      <w:pPr>
        <w:spacing w:line="360" w:lineRule="auto"/>
        <w:ind w:firstLine="360"/>
      </w:pPr>
      <w:r w:rsidRPr="00CF74D7">
        <w:t xml:space="preserve">Dua tahun </w:t>
      </w:r>
      <w:r w:rsidR="002B7EC7">
        <w:rPr>
          <w:lang w:val="en-US"/>
        </w:rPr>
        <w:t>berikutnya</w:t>
      </w:r>
      <w:r w:rsidRPr="00CF74D7">
        <w:t>, ia menerima gelar master bahasa Arab dari universitas yang sama</w:t>
      </w:r>
      <w:r w:rsidR="00CB6DDF">
        <w:rPr>
          <w:lang w:val="en-US"/>
        </w:rPr>
        <w:t>, yaitu Universita Punjab Lahore</w:t>
      </w:r>
      <w:r w:rsidRPr="00CF74D7">
        <w:t>.</w:t>
      </w:r>
      <w:r>
        <w:t xml:space="preserve"> </w:t>
      </w:r>
      <w:r w:rsidRPr="00CF74D7">
        <w:t xml:space="preserve">Namun gelar yang didapat dari universitas di </w:t>
      </w:r>
      <w:r w:rsidR="00A03EE7">
        <w:rPr>
          <w:lang w:val="en-US"/>
        </w:rPr>
        <w:t>Lahore</w:t>
      </w:r>
      <w:r w:rsidRPr="00CF74D7">
        <w:t xml:space="preserve"> terkesan lebih bersifat formal</w:t>
      </w:r>
      <w:r w:rsidR="002B7EC7">
        <w:rPr>
          <w:lang w:val="en-US"/>
        </w:rPr>
        <w:t>itas</w:t>
      </w:r>
      <w:r w:rsidRPr="00CF74D7">
        <w:t xml:space="preserve"> dibandingkan  intelektual.</w:t>
      </w:r>
      <w:r w:rsidR="00A03EE7">
        <w:rPr>
          <w:lang w:val="en-US"/>
        </w:rPr>
        <w:t xml:space="preserve"> </w:t>
      </w:r>
      <w:r w:rsidR="00A03EE7">
        <w:rPr>
          <w:lang w:val="en-US"/>
        </w:rPr>
        <w:lastRenderedPageBreak/>
        <w:t xml:space="preserve">Kemudian karena Fazlurrahman merasa belum puas dalam belajar di universitas sebelumnya, maka pada tahun 1946 </w:t>
      </w:r>
      <w:r w:rsidRPr="00CF74D7">
        <w:t>ia melanjutkan studi di Universitas Oxford di Inggris</w:t>
      </w:r>
      <w:r w:rsidR="00A03EE7">
        <w:rPr>
          <w:lang w:val="en-US"/>
        </w:rPr>
        <w:t xml:space="preserve">. </w:t>
      </w:r>
      <w:r w:rsidRPr="00CF74D7">
        <w:t>Setelah menyelesaikan studi doktoralnya, beliau bekerja selama beberapa tahun di  University of Durban, Inggris</w:t>
      </w:r>
      <w:r w:rsidR="003541E8">
        <w:rPr>
          <w:lang w:val="en-US"/>
        </w:rPr>
        <w:t xml:space="preserve">. </w:t>
      </w:r>
      <w:r w:rsidRPr="00CF74D7">
        <w:t xml:space="preserve"> </w:t>
      </w:r>
      <w:r w:rsidR="003541E8">
        <w:rPr>
          <w:lang w:val="en-US"/>
        </w:rPr>
        <w:t>Lalu ia</w:t>
      </w:r>
      <w:r w:rsidRPr="00CF74D7">
        <w:t xml:space="preserve">  menjabat sebagai Associate Professor of Philosophy di Institute of Islamic Studies, McGill University, Kanada.</w:t>
      </w:r>
      <w:r>
        <w:t xml:space="preserve"> </w:t>
      </w:r>
      <w:r w:rsidR="003541E8">
        <w:rPr>
          <w:lang w:val="en-US"/>
        </w:rPr>
        <w:t>Kemudian p</w:t>
      </w:r>
      <w:r w:rsidRPr="00CF74D7">
        <w:t>ada tahun 1960an, Rahman kembali ke Pakistan dan menjadi anggota komite penasihat pemerintah.</w:t>
      </w:r>
    </w:p>
    <w:p w14:paraId="2226D20D" w14:textId="1BCA4739" w:rsidR="00BF7AF1" w:rsidRDefault="00A95F1F" w:rsidP="00BF7AF1">
      <w:pPr>
        <w:spacing w:line="360" w:lineRule="auto"/>
        <w:ind w:firstLine="360"/>
        <w:rPr>
          <w:lang w:val="en-US"/>
        </w:rPr>
      </w:pPr>
      <w:r>
        <w:rPr>
          <w:lang w:val="en-US"/>
        </w:rPr>
        <w:t xml:space="preserve">Di </w:t>
      </w:r>
      <w:r w:rsidR="00E30549">
        <w:rPr>
          <w:lang w:val="en-US"/>
        </w:rPr>
        <w:t>Pakistan, Fazlur Rahman diangkat sebagai direktur Intitute of Islamic Research</w:t>
      </w:r>
      <w:r w:rsidR="00FA30BD">
        <w:rPr>
          <w:lang w:val="en-US"/>
        </w:rPr>
        <w:t xml:space="preserve"> pada tahun 1962 M. </w:t>
      </w:r>
      <w:r>
        <w:rPr>
          <w:lang w:val="en-US"/>
        </w:rPr>
        <w:t xml:space="preserve">Pada </w:t>
      </w:r>
      <w:r w:rsidR="00FA30BD">
        <w:rPr>
          <w:lang w:val="en-US"/>
        </w:rPr>
        <w:t xml:space="preserve">tahun 1964 M, ia diangkat sebagai Advisory Council of Islamic Ideology atau Dewan Penasihat Ideologi Islam pemerintah Pakistan. </w:t>
      </w:r>
      <w:r w:rsidR="00B2106F">
        <w:rPr>
          <w:lang w:val="en-US"/>
        </w:rPr>
        <w:t xml:space="preserve">Kedua Lembaga </w:t>
      </w:r>
      <w:r>
        <w:rPr>
          <w:lang w:val="en-US"/>
        </w:rPr>
        <w:t>yang dijabat</w:t>
      </w:r>
      <w:r w:rsidR="00B2106F">
        <w:rPr>
          <w:lang w:val="en-US"/>
        </w:rPr>
        <w:t xml:space="preserve"> memiliki hubungan yang </w:t>
      </w:r>
      <w:r>
        <w:rPr>
          <w:lang w:val="en-US"/>
        </w:rPr>
        <w:t>berkaitan satu sama lain</w:t>
      </w:r>
      <w:r w:rsidR="00B2106F">
        <w:rPr>
          <w:lang w:val="en-US"/>
        </w:rPr>
        <w:t xml:space="preserve">, dewan Penasihat dapat meminta Lembaga riset tersebut untuk mengumpulkan bahan-bahan </w:t>
      </w:r>
      <w:r w:rsidR="00643030">
        <w:rPr>
          <w:lang w:val="en-US"/>
        </w:rPr>
        <w:t>serta mengajukan saran-saran mengenai bagaimana rancangan undang-undang.</w:t>
      </w:r>
      <w:r w:rsidR="00643030">
        <w:rPr>
          <w:rStyle w:val="FootnoteReference"/>
          <w:lang w:val="en-US"/>
        </w:rPr>
        <w:footnoteReference w:id="8"/>
      </w:r>
      <w:r w:rsidR="00BF7AF1">
        <w:rPr>
          <w:lang w:val="en-US"/>
        </w:rPr>
        <w:t xml:space="preserve"> </w:t>
      </w:r>
    </w:p>
    <w:p w14:paraId="40582ECB" w14:textId="776A3EA6" w:rsidR="00BF7AF1" w:rsidRPr="00F76E93" w:rsidRDefault="00BF7AF1" w:rsidP="00BF7AF1">
      <w:pPr>
        <w:spacing w:line="360" w:lineRule="auto"/>
        <w:ind w:firstLine="360"/>
        <w:rPr>
          <w:lang w:val="en-US"/>
        </w:rPr>
      </w:pPr>
      <w:r w:rsidRPr="003746E0">
        <w:t>Namun, pada tahun 1969 Rahman mengundurkan diri dari Komite Penasihat Pemerintah.</w:t>
      </w:r>
      <w:r>
        <w:t xml:space="preserve"> Fazlur Rahman</w:t>
      </w:r>
      <w:r w:rsidRPr="003746E0">
        <w:t xml:space="preserve"> berimigrasi ke Amerika Serikat pada tahun 1970.</w:t>
      </w:r>
      <w:r>
        <w:t xml:space="preserve"> </w:t>
      </w:r>
      <w:r w:rsidRPr="003746E0">
        <w:t>Di sana ia bekerja sebagai profesor studi Islam di berbagai bidang di Departemen Bahasa dan Peradaban Oriental Baru Universitas Chicago.</w:t>
      </w:r>
      <w:r>
        <w:t xml:space="preserve"> </w:t>
      </w:r>
      <w:r w:rsidRPr="003746E0">
        <w:t>Ia menjadi profesor terkemuka di Universitas Chicago.</w:t>
      </w:r>
      <w:r>
        <w:t xml:space="preserve"> </w:t>
      </w:r>
      <w:r w:rsidRPr="003746E0">
        <w:t xml:space="preserve"> Sebagai salah satu pusat studi Islam utama di Barat,  universitas ini memperoleh popularitas yang luar biasa, termasuk menunjuk Rahman  sebagai profesor.</w:t>
      </w:r>
      <w:r w:rsidR="00F76E93">
        <w:rPr>
          <w:lang w:val="en-US"/>
        </w:rPr>
        <w:t xml:space="preserve"> Fazlurrahman dikenal sebagai pemikir berusaha menggabungkan tradidi islam dengan pemikiran modern. Karyanya mencakup berbagai topik, termasuk studi tentang Al-Qur’an, filsafat islam</w:t>
      </w:r>
      <w:r w:rsidR="008A234B">
        <w:rPr>
          <w:lang w:val="en-US"/>
        </w:rPr>
        <w:t xml:space="preserve">, dan dialog agama-agama. Ia juga memiliki pengaruh besar dalam gerakan pembaruan islam. </w:t>
      </w:r>
      <w:r w:rsidR="00F76E93">
        <w:rPr>
          <w:lang w:val="en-US"/>
        </w:rPr>
        <w:t xml:space="preserve"> </w:t>
      </w:r>
    </w:p>
    <w:p w14:paraId="17C5038C" w14:textId="5DF918BE" w:rsidR="00CE5212" w:rsidRPr="00755599" w:rsidRDefault="00CE5212" w:rsidP="00B46E5C">
      <w:pPr>
        <w:spacing w:line="360" w:lineRule="auto"/>
        <w:ind w:firstLine="360"/>
      </w:pPr>
      <w:r w:rsidRPr="00755599">
        <w:t xml:space="preserve">Warisan Rahman terus terasa di dunia Islam saat ini.  Ide-ide dan perspektifnya terus menginspirasi generasi baru cendekiawan dan aktivis Islam, yang berupaya mendamaikan nilai-nilai Islam tradisional dengan modernitas dan rasionalitas. Fazlur Rahman adalah seorang cendekiawan, filsuf, dan teolog Islam visioner yang menentang keilmuan Islam tradisional dan menganjurkan pendekatan yang lebih rasional dan ilmiah terhadap teologi Islam.  Kontribusinya dalam bidang Studi </w:t>
      </w:r>
      <w:r w:rsidRPr="00755599">
        <w:lastRenderedPageBreak/>
        <w:t>Islam dan pengaruhnya terhadap pemikiran dan aktivisme Islam terus dirasakan hingga saat ini, menjadikannya sosok yang menonjol dalam sejarah Islam. Kontribusi ilmiah Rahman sangat banyak dan signifikan.</w:t>
      </w:r>
      <w:r>
        <w:t xml:space="preserve"> Salah satu k</w:t>
      </w:r>
      <w:r w:rsidRPr="00755599">
        <w:t>aryanya yang paling terkenal</w:t>
      </w:r>
      <w:r>
        <w:t xml:space="preserve"> berjudul</w:t>
      </w:r>
      <w:r w:rsidRPr="00755599">
        <w:t xml:space="preserve"> "Islam", adalah teks penting di bidang Studi Islam, yang memberikan gambaran komprehensif tentang sejarah, filsafat, dan teologi Islam.</w:t>
      </w:r>
    </w:p>
    <w:p w14:paraId="7C25DDC2" w14:textId="77777777" w:rsidR="00CE5212" w:rsidRPr="00F4686C" w:rsidRDefault="00CE5212" w:rsidP="00B46E5C">
      <w:pPr>
        <w:spacing w:line="360" w:lineRule="auto"/>
      </w:pPr>
      <w:r w:rsidRPr="00F4686C">
        <w:t>Adapun beberapa karya dari fazlurrahman, diantaranya :</w:t>
      </w:r>
    </w:p>
    <w:p w14:paraId="53B95BC1" w14:textId="77777777" w:rsidR="00CE5212" w:rsidRPr="00F4686C" w:rsidRDefault="00CE5212" w:rsidP="00CE5212">
      <w:pPr>
        <w:pStyle w:val="ListParagraph"/>
        <w:numPr>
          <w:ilvl w:val="0"/>
          <w:numId w:val="3"/>
        </w:numPr>
        <w:spacing w:line="360" w:lineRule="auto"/>
        <w:jc w:val="both"/>
        <w:rPr>
          <w:i/>
          <w:iCs/>
        </w:rPr>
      </w:pPr>
      <w:r w:rsidRPr="00F4686C">
        <w:rPr>
          <w:i/>
          <w:iCs/>
        </w:rPr>
        <w:t>Prophecy in islam : Philosophy and Orthodoxy</w:t>
      </w:r>
    </w:p>
    <w:p w14:paraId="0901D3C2" w14:textId="77777777" w:rsidR="00CE5212" w:rsidRPr="00F4686C" w:rsidRDefault="00CE5212" w:rsidP="00CE5212">
      <w:pPr>
        <w:pStyle w:val="ListParagraph"/>
        <w:numPr>
          <w:ilvl w:val="0"/>
          <w:numId w:val="3"/>
        </w:numPr>
        <w:spacing w:line="360" w:lineRule="auto"/>
        <w:jc w:val="both"/>
        <w:rPr>
          <w:i/>
          <w:iCs/>
        </w:rPr>
      </w:pPr>
      <w:r w:rsidRPr="00F4686C">
        <w:rPr>
          <w:i/>
          <w:iCs/>
        </w:rPr>
        <w:t>The Philoshophy of Mulla Shadra</w:t>
      </w:r>
    </w:p>
    <w:p w14:paraId="26256862" w14:textId="77777777" w:rsidR="00CE5212" w:rsidRPr="00F4686C" w:rsidRDefault="00CE5212" w:rsidP="00CE5212">
      <w:pPr>
        <w:pStyle w:val="ListParagraph"/>
        <w:numPr>
          <w:ilvl w:val="0"/>
          <w:numId w:val="3"/>
        </w:numPr>
        <w:spacing w:line="360" w:lineRule="auto"/>
        <w:jc w:val="both"/>
        <w:rPr>
          <w:i/>
          <w:iCs/>
        </w:rPr>
      </w:pPr>
      <w:r w:rsidRPr="00F4686C">
        <w:rPr>
          <w:i/>
          <w:iCs/>
        </w:rPr>
        <w:t>Major Themes of al-Qur’an</w:t>
      </w:r>
    </w:p>
    <w:p w14:paraId="04224635" w14:textId="77777777" w:rsidR="00CE5212" w:rsidRPr="00F4686C" w:rsidRDefault="00CE5212" w:rsidP="00CE5212">
      <w:pPr>
        <w:pStyle w:val="ListParagraph"/>
        <w:numPr>
          <w:ilvl w:val="0"/>
          <w:numId w:val="3"/>
        </w:numPr>
        <w:spacing w:line="360" w:lineRule="auto"/>
        <w:jc w:val="both"/>
        <w:rPr>
          <w:i/>
          <w:iCs/>
        </w:rPr>
      </w:pPr>
      <w:r w:rsidRPr="00F4686C">
        <w:rPr>
          <w:i/>
          <w:iCs/>
        </w:rPr>
        <w:t xml:space="preserve">Islam and Modernity Transformation of an intellectual Tradition </w:t>
      </w:r>
    </w:p>
    <w:p w14:paraId="44225008" w14:textId="77777777" w:rsidR="00B46E5C" w:rsidRDefault="00CE5212" w:rsidP="00B46E5C">
      <w:pPr>
        <w:pStyle w:val="ListParagraph"/>
        <w:numPr>
          <w:ilvl w:val="0"/>
          <w:numId w:val="3"/>
        </w:numPr>
        <w:spacing w:line="360" w:lineRule="auto"/>
        <w:jc w:val="both"/>
        <w:rPr>
          <w:i/>
          <w:iCs/>
        </w:rPr>
      </w:pPr>
      <w:r w:rsidRPr="00F4686C">
        <w:rPr>
          <w:i/>
          <w:iCs/>
        </w:rPr>
        <w:t>Islam Methodology in History</w:t>
      </w:r>
      <w:bookmarkStart w:id="1" w:name="_Toc151545431"/>
    </w:p>
    <w:p w14:paraId="3DE1E0CE" w14:textId="2550E2D9" w:rsidR="00B46E5C" w:rsidRPr="00B46E5C" w:rsidRDefault="00CE5212" w:rsidP="00B46E5C">
      <w:pPr>
        <w:pStyle w:val="ListParagraph"/>
        <w:numPr>
          <w:ilvl w:val="0"/>
          <w:numId w:val="4"/>
        </w:numPr>
        <w:tabs>
          <w:tab w:val="left" w:pos="630"/>
        </w:tabs>
        <w:spacing w:line="360" w:lineRule="auto"/>
        <w:ind w:left="360"/>
        <w:rPr>
          <w:b/>
          <w:bCs/>
        </w:rPr>
      </w:pPr>
      <w:r w:rsidRPr="00B46E5C">
        <w:rPr>
          <w:b/>
          <w:bCs/>
        </w:rPr>
        <w:t>P</w:t>
      </w:r>
      <w:r w:rsidR="00BF7AF1">
        <w:rPr>
          <w:b/>
          <w:bCs/>
        </w:rPr>
        <w:t>emahaman</w:t>
      </w:r>
      <w:r w:rsidRPr="00B46E5C">
        <w:rPr>
          <w:b/>
          <w:bCs/>
        </w:rPr>
        <w:t xml:space="preserve"> Fazlur Rahman</w:t>
      </w:r>
      <w:bookmarkEnd w:id="1"/>
      <w:r w:rsidR="00E14843">
        <w:rPr>
          <w:b/>
          <w:bCs/>
        </w:rPr>
        <w:t xml:space="preserve"> mengenai Al-Qur’an</w:t>
      </w:r>
    </w:p>
    <w:p w14:paraId="3E51809F" w14:textId="27E02000" w:rsidR="000277DB" w:rsidRDefault="00B46E5C" w:rsidP="000277DB">
      <w:pPr>
        <w:spacing w:line="360" w:lineRule="auto"/>
      </w:pPr>
      <w:r>
        <w:tab/>
      </w:r>
      <w:r w:rsidR="00057ADA" w:rsidRPr="003746E0">
        <w:t>Fazlur Rahman</w:t>
      </w:r>
      <w:r w:rsidR="00BF2793">
        <w:rPr>
          <w:lang w:val="en-US"/>
        </w:rPr>
        <w:t xml:space="preserve"> menyatakan</w:t>
      </w:r>
      <w:r w:rsidR="00057ADA" w:rsidRPr="003746E0">
        <w:t xml:space="preserve"> Al-Quran terbagi menjadi beberapa bab atau surah, dan terdiri dari 114 bab, yang semuanya memiliki panjang yang berbeda-beda.</w:t>
      </w:r>
      <w:r w:rsidR="00057ADA">
        <w:t xml:space="preserve"> </w:t>
      </w:r>
      <w:r w:rsidR="00057ADA" w:rsidRPr="003746E0">
        <w:t>Surah Maki</w:t>
      </w:r>
      <w:r w:rsidR="00057ADA">
        <w:t>y</w:t>
      </w:r>
      <w:r w:rsidR="00057ADA" w:rsidRPr="003746E0">
        <w:t>ya</w:t>
      </w:r>
      <w:r w:rsidR="00057ADA">
        <w:t>h</w:t>
      </w:r>
      <w:r w:rsidR="00057ADA" w:rsidRPr="003746E0">
        <w:t xml:space="preserve"> adalah Surah pertama dan salah satu Surah terpendek.</w:t>
      </w:r>
      <w:r w:rsidR="00057ADA">
        <w:t xml:space="preserve"> </w:t>
      </w:r>
      <w:r w:rsidR="00057ADA" w:rsidRPr="003746E0">
        <w:t>Semakin panjang surahnya maka semakin panjang pula</w:t>
      </w:r>
      <w:r w:rsidR="00057ADA">
        <w:t xml:space="preserve"> </w:t>
      </w:r>
      <w:r w:rsidR="00057ADA" w:rsidRPr="003746E0">
        <w:t>Ayat-ayat surah yang diturunkan sebelumnya mengandung "momen psikologis" yang sangat  dalam dan kuat, dan memiliki ciri-ciri letusan gunung berapi yang singkat namun dahsyat.</w:t>
      </w:r>
      <w:r w:rsidR="00057ADA">
        <w:t xml:space="preserve"> </w:t>
      </w:r>
      <w:r w:rsidR="00057ADA" w:rsidRPr="003746E0">
        <w:t>Sebuah suara yang berseru dari  kedalaman kehidupan, menghempas kuat ke dalam dinding hati Nabi, dan menjadi benar-benar ada pada tingkat kesadaran manusia.</w:t>
      </w:r>
      <w:r w:rsidR="00057ADA">
        <w:t xml:space="preserve"> </w:t>
      </w:r>
      <w:r w:rsidR="00057ADA" w:rsidRPr="003746E0">
        <w:t>Jenis nada ini berangsur-angsur hilang, terutama pada masa Madinah/Madaniya, dan digantikan oleh gaya penulisan yang lebih halus dan lembut, serta peningkatan organisasi rinci dan isi hukum Al-Qur'an yang bertujuan mengatur Islam.</w:t>
      </w:r>
      <w:r w:rsidR="00057ADA">
        <w:t xml:space="preserve"> </w:t>
      </w:r>
      <w:r w:rsidR="00057ADA" w:rsidRPr="003746E0">
        <w:t>Rakyat Untuk memberi petunjuk kepada bangsa-bangsa baru lahir</w:t>
      </w:r>
      <w:r w:rsidR="00CE5212" w:rsidRPr="00B46E5C">
        <w:t>.</w:t>
      </w:r>
      <w:r w:rsidR="00CE5212">
        <w:rPr>
          <w:rStyle w:val="FootnoteReference"/>
        </w:rPr>
        <w:footnoteReference w:id="9"/>
      </w:r>
    </w:p>
    <w:p w14:paraId="6AB28E64" w14:textId="42505480" w:rsidR="000277DB" w:rsidRDefault="000277DB" w:rsidP="000277DB">
      <w:pPr>
        <w:spacing w:line="360" w:lineRule="auto"/>
        <w:ind w:firstLine="720"/>
      </w:pPr>
      <w:r>
        <w:t>Dalam pemahaman</w:t>
      </w:r>
      <w:r w:rsidRPr="003746E0">
        <w:t xml:space="preserve"> Rahman, etika Alquran didasarkan pada pedoman tiga konsep besar: iman, Islam, dan takwa.</w:t>
      </w:r>
      <w:r>
        <w:t xml:space="preserve"> </w:t>
      </w:r>
      <w:r w:rsidRPr="003746E0">
        <w:t xml:space="preserve">Menurut Rahman, ketiga istilah tersebut </w:t>
      </w:r>
      <w:r w:rsidR="00D63ECB">
        <w:rPr>
          <w:lang w:val="en-US"/>
        </w:rPr>
        <w:t>mempunyai</w:t>
      </w:r>
      <w:r w:rsidRPr="003746E0">
        <w:t xml:space="preserve"> arti serupa.</w:t>
      </w:r>
      <w:r>
        <w:t xml:space="preserve"> </w:t>
      </w:r>
      <w:r w:rsidR="005E4A88">
        <w:rPr>
          <w:lang w:val="en-US"/>
        </w:rPr>
        <w:t xml:space="preserve">Islam </w:t>
      </w:r>
      <w:r w:rsidRPr="003746E0">
        <w:t>berarti keselamatan, bebas dari bahaya, dan kedamaian.</w:t>
      </w:r>
      <w:r>
        <w:t xml:space="preserve"> </w:t>
      </w:r>
      <w:r w:rsidR="005E4A88">
        <w:rPr>
          <w:lang w:val="en-US"/>
        </w:rPr>
        <w:t xml:space="preserve">Iman </w:t>
      </w:r>
      <w:r w:rsidRPr="003746E0">
        <w:t>yang berarti keamanan, keutuhan, dan perlindungan dari kehancuran.</w:t>
      </w:r>
      <w:r>
        <w:t xml:space="preserve"> </w:t>
      </w:r>
      <w:r w:rsidR="005E4A88">
        <w:rPr>
          <w:lang w:val="en-US"/>
        </w:rPr>
        <w:t>Adapun Taqwa</w:t>
      </w:r>
      <w:r w:rsidRPr="003746E0">
        <w:t xml:space="preserve"> berarti perlindungan dari bahaya, perlindungan dari kehancuran, pemborosan, dan pembusukan.</w:t>
      </w:r>
    </w:p>
    <w:p w14:paraId="0B674981" w14:textId="11D24755" w:rsidR="00002BA8" w:rsidRPr="00CB2329" w:rsidRDefault="00002BA8" w:rsidP="00002BA8">
      <w:pPr>
        <w:spacing w:line="360" w:lineRule="auto"/>
        <w:ind w:firstLine="720"/>
      </w:pPr>
      <w:r w:rsidRPr="00CB2329">
        <w:lastRenderedPageBreak/>
        <w:t>Fazlur Rahman</w:t>
      </w:r>
      <w:r w:rsidR="00E264E9">
        <w:rPr>
          <w:lang w:val="en-US"/>
        </w:rPr>
        <w:t xml:space="preserve"> memahami </w:t>
      </w:r>
      <w:r w:rsidRPr="00CB2329">
        <w:t xml:space="preserve">Al-Quran </w:t>
      </w:r>
      <w:r w:rsidR="00E264E9">
        <w:rPr>
          <w:lang w:val="en-US"/>
        </w:rPr>
        <w:t>sebagai</w:t>
      </w:r>
      <w:r w:rsidRPr="00CB2329">
        <w:t xml:space="preserve"> kalam Allah SWT.</w:t>
      </w:r>
      <w:r>
        <w:t xml:space="preserve"> </w:t>
      </w:r>
      <w:r w:rsidRPr="00CB2329">
        <w:t>Mengalir melalui kenangan dan pemikiran Nabi Muhammad SAW sebagai respon Ilahi terhadap kondisi sosio-historis masyarakat Arab saat itu.</w:t>
      </w:r>
      <w:r>
        <w:t xml:space="preserve"> </w:t>
      </w:r>
      <w:r w:rsidRPr="00CB2329">
        <w:t>Fazlur Rahman</w:t>
      </w:r>
      <w:r>
        <w:t xml:space="preserve"> juga berpendapat </w:t>
      </w:r>
      <w:r w:rsidRPr="00CB2329">
        <w:t>Al-Quran secara keseluruhan merupakan kumpulan nilai-nilai universal.</w:t>
      </w:r>
      <w:r>
        <w:t xml:space="preserve"> </w:t>
      </w:r>
      <w:r w:rsidRPr="00CB2329">
        <w:t>Secara eskatologis, Al-Quran secara keseluruhan adalah kalam Allah SWT.</w:t>
      </w:r>
      <w:r>
        <w:t xml:space="preserve"> </w:t>
      </w:r>
      <w:r w:rsidRPr="00CB2329">
        <w:t>Pada saat yang sama, dalam arti kata yang biasa, seperti perkataan Muhammad.</w:t>
      </w:r>
      <w:r>
        <w:t xml:space="preserve"> </w:t>
      </w:r>
      <w:r w:rsidRPr="00CB2329">
        <w:t>Oleh karena itu, menurut Fazlur Rahman,  dalam beberapa hal, untuk benar-benar menemukan nilai normatif dan moral Al-Quran, perlu dipahami dalam konteks konteks sejarah turunnya wahyu.</w:t>
      </w:r>
      <w:r>
        <w:t xml:space="preserve"> </w:t>
      </w:r>
      <w:r w:rsidRPr="00CB2329">
        <w:t>Sebab, gagasan mendasar Al-Quran adalah semangat moral yang mengedepankan tauhid dan keadilan sosial.</w:t>
      </w:r>
    </w:p>
    <w:p w14:paraId="32E5351D" w14:textId="77777777" w:rsidR="00CE5212" w:rsidRDefault="00CE5212" w:rsidP="00CE5212">
      <w:pPr>
        <w:spacing w:line="360" w:lineRule="auto"/>
        <w:ind w:firstLine="720"/>
      </w:pPr>
      <w:r w:rsidRPr="00E17EDF">
        <w:t>Kontribusi Fazlur Rahman dalam bidang penafsiran Al-Quran, atau tafsir, juga signifikan.  Dalam bukunya "Tema-Tema Utama Al-Qur'an" yang diterbitkan pada tahun 1980, Rahman menawarkan penafsiran Al-Qur'an yang segar dan inovatif, dengan menekankan dimensi intelektual dan filosofisnya.</w:t>
      </w:r>
      <w:r>
        <w:t xml:space="preserve"> </w:t>
      </w:r>
      <w:r w:rsidRPr="00E17EDF">
        <w:t>Rahman berpendapat bahwa Al-Quran bukan sekedar kumpulan hukum dan ritual agama, melainkan sebuah teks yang kompleks dan memiliki banyak segi yang membahas berbagai masalah intelektual dan filosofis.  Ia menekankan pentingnya memahami Al-Quran dalam konteks sejarah dan budayanya, dan berpendapat bahwa interpretasi yang tepat terhadap Al-Quran memerlukan pemahaman mendalam tentang tradisi intelektual dan filosofis pada masa itu.</w:t>
      </w:r>
    </w:p>
    <w:p w14:paraId="1E336836" w14:textId="77777777" w:rsidR="00CE5212" w:rsidRDefault="00CE5212" w:rsidP="00CE5212">
      <w:pPr>
        <w:spacing w:line="360" w:lineRule="auto"/>
        <w:ind w:firstLine="720"/>
      </w:pPr>
      <w:r w:rsidRPr="00E17EDF">
        <w:t>Penafsiran Rahman terhadap Al-Qur'an ditandai dengan penekanannya pada akal dan pemikiran kritis.  Ia berargumentasi bahwa Al-Quran tidak bertentangan dengan akal, namun justru mendorong penggunaan akal dalam memahami dunia.  Ia juga menekankan pentingnya konteks dalam memahami Al-Qur'an, dengan alasan bahwa makna sebuah ayat tidak dapat dipahami jika dipisahkan dari konteks sejarah dan budayanya.</w:t>
      </w:r>
    </w:p>
    <w:p w14:paraId="3531AED1" w14:textId="77777777" w:rsidR="00CE5212" w:rsidRPr="00E17EDF" w:rsidRDefault="00CE5212" w:rsidP="00CE5212">
      <w:pPr>
        <w:spacing w:line="360" w:lineRule="auto"/>
        <w:ind w:firstLine="720"/>
      </w:pPr>
      <w:r w:rsidRPr="00E17EDF">
        <w:t>Penafsiran Rahman terhadap Al-Quran telah dipuji dan dikritik</w:t>
      </w:r>
      <w:r>
        <w:t xml:space="preserve"> dari beberapa kalangan</w:t>
      </w:r>
      <w:r w:rsidRPr="00E17EDF">
        <w:t xml:space="preserve">.  Beberapa </w:t>
      </w:r>
      <w:r>
        <w:t>kalangan</w:t>
      </w:r>
      <w:r w:rsidRPr="00E17EDF">
        <w:t xml:space="preserve"> memuji penekanannya pada akal budi dan pemikiran kritis, dengan alasan bahwa hal tersebut memberikan alternatif yang sangat dibutuhkan dibandingkan penafsiran Al-Quran yang tradisional dan literalis.  </w:t>
      </w:r>
      <w:r>
        <w:t>Adapun beberapa kalangan</w:t>
      </w:r>
      <w:r w:rsidRPr="00E17EDF">
        <w:t xml:space="preserve"> mengkritik penafsirannya karena terlalu kebarat-</w:t>
      </w:r>
      <w:r w:rsidRPr="00E17EDF">
        <w:lastRenderedPageBreak/>
        <w:t>baratan dan sekuler, dengan alasan bahwa penafsirannya mengabaikan dimensi spiritual dan mistik Al-Qur'an.</w:t>
      </w:r>
    </w:p>
    <w:p w14:paraId="20A14148" w14:textId="4DB023E5" w:rsidR="00047E4B" w:rsidRDefault="00CE5212" w:rsidP="00C0512E">
      <w:pPr>
        <w:spacing w:line="360" w:lineRule="auto"/>
        <w:ind w:firstLine="426"/>
      </w:pPr>
      <w:r>
        <w:t>Namun t</w:t>
      </w:r>
      <w:r w:rsidRPr="00E17EDF">
        <w:t>erlepas dari kontroversi tersebut, penafsiran Rahman terhadap Al-Quran memiliki dampak yang signifikan dalam bidang studi Al-Quran.  Penekanannya pada nalar dan pemikiran kritis telah menginspirasi generasi baru cendekiawan dan pemikir Muslim, dan penafsirannya telah membantu membuka jalan baru dalam penelitian dan penyelidikan di bidang studi Al-Quran.</w:t>
      </w:r>
      <w:bookmarkStart w:id="2" w:name="_Toc151545432"/>
    </w:p>
    <w:p w14:paraId="795DE626" w14:textId="77777777" w:rsidR="00C0512E" w:rsidRDefault="00C0512E" w:rsidP="00C0512E">
      <w:pPr>
        <w:spacing w:line="360" w:lineRule="auto"/>
        <w:ind w:firstLine="426"/>
      </w:pPr>
    </w:p>
    <w:p w14:paraId="4C06CE43" w14:textId="76A16CD9" w:rsidR="00CE5212" w:rsidRPr="00B46E5C" w:rsidRDefault="00BA0F6B" w:rsidP="00B46E5C">
      <w:pPr>
        <w:pStyle w:val="ListParagraph"/>
        <w:numPr>
          <w:ilvl w:val="0"/>
          <w:numId w:val="4"/>
        </w:numPr>
        <w:spacing w:line="360" w:lineRule="auto"/>
        <w:ind w:left="360"/>
        <w:rPr>
          <w:b/>
          <w:bCs/>
        </w:rPr>
      </w:pPr>
      <w:r>
        <w:rPr>
          <w:b/>
          <w:bCs/>
        </w:rPr>
        <w:t>Penafsiran Al-Qur’an menurut Pemahaman Fazlur Rahman</w:t>
      </w:r>
      <w:r w:rsidR="006A0D2E">
        <w:rPr>
          <w:b/>
          <w:bCs/>
        </w:rPr>
        <w:t xml:space="preserve"> </w:t>
      </w:r>
      <w:r w:rsidR="00CE5212" w:rsidRPr="00B46E5C">
        <w:rPr>
          <w:b/>
          <w:bCs/>
        </w:rPr>
        <w:t xml:space="preserve"> </w:t>
      </w:r>
      <w:bookmarkEnd w:id="2"/>
    </w:p>
    <w:p w14:paraId="20FD7189" w14:textId="203D664C" w:rsidR="00BA0F6B" w:rsidRDefault="00BA0F6B" w:rsidP="00BA0F6B">
      <w:pPr>
        <w:spacing w:line="360" w:lineRule="auto"/>
        <w:ind w:firstLine="720"/>
        <w:rPr>
          <w:lang w:val="en-US"/>
        </w:rPr>
      </w:pPr>
      <w:r>
        <w:rPr>
          <w:lang w:val="en-US"/>
        </w:rPr>
        <w:t xml:space="preserve">Fazlur Rahman dikenal karena pendekatannya yang kontekstual terhadap penafsiran Al-Qur’an. Pendekatan ini menepatkan Al-Quran dalam konteks sejarah, sosial, dan budaya dimana wahyu itu diturunkan. Dalam pandangan fazlur Rahman, untuk memahami Al-Qur’an dengan benar maka penting untuk memahami pesan-pesan dalam kerangka waktu dan lingkungan sosial pada waktu itu. Fazlur Rahman mempromosikan pendekata historis-kritis terhadap Al-Qur’an dimana melibatkan konteks sejarah ayat-ayat Al-Qur’an di wahyukan. Memahami situasi konkrit yang dihadapi oleh masyarakat pada awal muslim akan membantu memahami maksud sebenarnya dari ayat-ayat tersebut. Dalam konteks penafsiran Al-Qur’an, </w:t>
      </w:r>
      <w:r w:rsidR="00A44CE0">
        <w:rPr>
          <w:lang w:val="en-US"/>
        </w:rPr>
        <w:t xml:space="preserve">ijtihad juga memungkinkan ulama untuk menyesuaikan ajaran islam dengan tuntutan perubahan zaman. </w:t>
      </w:r>
    </w:p>
    <w:p w14:paraId="6E8A2C6D" w14:textId="4E68538D" w:rsidR="00A44CE0" w:rsidRPr="00BA0F6B" w:rsidRDefault="00A44CE0" w:rsidP="00BA0F6B">
      <w:pPr>
        <w:spacing w:line="360" w:lineRule="auto"/>
        <w:ind w:firstLine="720"/>
        <w:rPr>
          <w:lang w:val="en-US"/>
        </w:rPr>
      </w:pPr>
      <w:r>
        <w:rPr>
          <w:lang w:val="en-US"/>
        </w:rPr>
        <w:t xml:space="preserve">Meskipun fazlur Rahman menekankan kontekstualisasi, ia juga menegaskan universalitas pesan moral dan juga etika dalam Al-Qur’an. Dalam artian, ayat-ayat tersebut mungkin mengatasi masalah-masalah khusus dari masa lalu, dan prinsip-prinsip moral yang mendasar tetap relevan serta dapat diaplikasikan dalam konteks masa kini. Pemikiran Fazlur Rahman dapat dikategorikan sebagai tafsir beraliran modernis, mencerminkan upaya untuk mempertahankan kebenaran dan nilai-nilai moral islam sebagai sikap terbuka terhadap konsep-konsep dan ide-ide baru yang muncul dalam masyarakat modern. Fazlur Rahmna berkontribusi dalam membuka pintu bagi pemikir islam yang lebih kontekstual dan relevan dengan zaman secara signifikan. </w:t>
      </w:r>
    </w:p>
    <w:p w14:paraId="73EABEA6" w14:textId="36211A18" w:rsidR="00427531" w:rsidRDefault="00B2690B" w:rsidP="00C0512E">
      <w:pPr>
        <w:spacing w:line="360" w:lineRule="auto"/>
        <w:ind w:firstLine="720"/>
      </w:pPr>
      <w:r w:rsidRPr="00CB2329">
        <w:t xml:space="preserve">Dalam menafsirkan Al-Quran, selain mempelajari bahasa Arab dan cara menafsirkannya, sangat penting bagi para penafsir Al-Quran untuk mengetahui </w:t>
      </w:r>
      <w:r w:rsidRPr="00CB2329">
        <w:lastRenderedPageBreak/>
        <w:t>keadaan masyarakat pada saat turunnya wahyu sehingga penafsiran Al-Quran dapat dilakukan dengan baik</w:t>
      </w:r>
      <w:r>
        <w:rPr>
          <w:lang w:val="en-US"/>
        </w:rPr>
        <w:t xml:space="preserve"> </w:t>
      </w:r>
      <w:r w:rsidRPr="00A66291">
        <w:t>agar penafsiran terhadap teks-teks al-Qur’an menjadi relevan dengan konteksnya</w:t>
      </w:r>
      <w:r>
        <w:rPr>
          <w:rStyle w:val="FootnoteReference"/>
        </w:rPr>
        <w:t xml:space="preserve"> </w:t>
      </w:r>
      <w:r w:rsidR="000037B3">
        <w:rPr>
          <w:rStyle w:val="FootnoteReference"/>
        </w:rPr>
        <w:footnoteReference w:id="10"/>
      </w:r>
      <w:r w:rsidR="00E11085" w:rsidRPr="00A66291">
        <w:t xml:space="preserve">. </w:t>
      </w:r>
      <w:r w:rsidRPr="00CB2329">
        <w:t>Teks Al-Quran mempunyai konteks dan relevansi.</w:t>
      </w:r>
      <w:r>
        <w:t xml:space="preserve"> </w:t>
      </w:r>
      <w:r w:rsidR="00310EB9">
        <w:rPr>
          <w:lang w:val="en-US"/>
        </w:rPr>
        <w:t xml:space="preserve">Dalam teori penafsiran Fazlur Rahman menekankan metode tematis yang mana ia berpendapat bahwa Al-Qur’an memiliwkiw tema-tema </w:t>
      </w:r>
      <w:r w:rsidR="00732CE2">
        <w:rPr>
          <w:lang w:val="en-US"/>
        </w:rPr>
        <w:t>utama yang mendalamw wdan harwuws dipahami dalam konteks keseluruhan, bukan hanya melalui pemahaman penafsiran ayat per ayat</w:t>
      </w:r>
      <w:r w:rsidR="00D976A9" w:rsidRPr="00A3075E">
        <w:t>.</w:t>
      </w:r>
      <w:r w:rsidR="00CE5212">
        <w:rPr>
          <w:rStyle w:val="FootnoteReference"/>
        </w:rPr>
        <w:footnoteReference w:id="11"/>
      </w:r>
    </w:p>
    <w:p w14:paraId="2FEFD91A" w14:textId="10CDCE4F" w:rsidR="00B46E5C" w:rsidRDefault="00427531" w:rsidP="00DF6E03">
      <w:pPr>
        <w:spacing w:line="360" w:lineRule="auto"/>
        <w:ind w:firstLine="720"/>
      </w:pPr>
      <w:r w:rsidRPr="00A3075E">
        <w:t xml:space="preserve">Teori </w:t>
      </w:r>
      <w:r w:rsidRPr="00427531">
        <w:rPr>
          <w:i/>
          <w:iCs/>
          <w:lang w:val="en-US"/>
        </w:rPr>
        <w:t>Double Movement</w:t>
      </w:r>
      <w:r w:rsidRPr="00A3075E">
        <w:t xml:space="preserve"> </w:t>
      </w:r>
      <w:r>
        <w:rPr>
          <w:lang w:val="en-US"/>
        </w:rPr>
        <w:t xml:space="preserve">ini </w:t>
      </w:r>
      <w:r w:rsidRPr="00A3075E">
        <w:t>merupakan</w:t>
      </w:r>
      <w:r w:rsidR="00C0512E">
        <w:rPr>
          <w:lang w:val="en-US"/>
        </w:rPr>
        <w:t xml:space="preserve"> </w:t>
      </w:r>
      <w:r w:rsidRPr="00A3075E">
        <w:t xml:space="preserve">upaya pendekatan terhadap Al-Qur'an dengan memahami konteks sejarah sebelum dan pada masa </w:t>
      </w:r>
      <w:r w:rsidR="00E221C1">
        <w:rPr>
          <w:lang w:val="en-US"/>
        </w:rPr>
        <w:t>wahyu diturunkan</w:t>
      </w:r>
      <w:r w:rsidRPr="00A3075E">
        <w:t>. Hermeneutika  Fazlur Rahman tentang sentralitas Al-Quran didasarkan pada dua pilar.</w:t>
      </w:r>
      <w:r>
        <w:t xml:space="preserve"> </w:t>
      </w:r>
      <w:r w:rsidRPr="00A3075E">
        <w:t>Yang pertama</w:t>
      </w:r>
      <w:r>
        <w:t>,</w:t>
      </w:r>
      <w:r w:rsidRPr="00A3075E">
        <w:t xml:space="preserve"> adalah teori kenabian dan hakikat wahyu, dan yang kedua adalah pemahaman tentang sejarah.</w:t>
      </w:r>
      <w:r>
        <w:t xml:space="preserve"> </w:t>
      </w:r>
      <w:r w:rsidRPr="00A3075E">
        <w:t>Kedua</w:t>
      </w:r>
      <w:r>
        <w:t>,</w:t>
      </w:r>
      <w:r w:rsidRPr="00A3075E">
        <w:t xml:space="preserve"> unsur inilah yang menjadi hermeneutika umum Al-Qur'an ala Fazlur Rahman.</w:t>
      </w:r>
      <w:r>
        <w:t xml:space="preserve"> </w:t>
      </w:r>
      <w:r w:rsidRPr="00A3075E">
        <w:t>Bagi pemikir modern seperti Fazlur Rahman, memaknai wahyu dari sudut pandang sejarah sangatlah penting.</w:t>
      </w:r>
      <w:r>
        <w:t xml:space="preserve"> </w:t>
      </w:r>
      <w:r w:rsidRPr="00A3075E">
        <w:t>Jika sejarah mempengaruhi pemahaman kita tentang wahyu  transenden,  penting untuk mempertimbangkan kehadirannya di dunia.</w:t>
      </w:r>
      <w:r>
        <w:t xml:space="preserve"> </w:t>
      </w:r>
      <w:r w:rsidRPr="00A3075E">
        <w:t>Dengan kata lain, Fazlur Rahman berupaya menawarkan teori wahyu yang kompleks dan universal yang memadukan penalaran filosofis dan psikologis dengan sejarah sosiologi dan antropologi.</w:t>
      </w:r>
      <w:r>
        <w:t xml:space="preserve"> </w:t>
      </w:r>
      <w:r w:rsidRPr="00A3075E">
        <w:t>Gagasan wahyu yang kompleks inilah yang melatarbelakangi teorinya tentang penafsiran Al-Qur'an yang disebut dengan teori gerak ganda.</w:t>
      </w:r>
      <w:r w:rsidR="00CE5212">
        <w:rPr>
          <w:rStyle w:val="FootnoteReference"/>
        </w:rPr>
        <w:footnoteReference w:id="12"/>
      </w:r>
      <w:r w:rsidR="00DF6E03">
        <w:rPr>
          <w:lang w:val="en-US"/>
        </w:rPr>
        <w:t xml:space="preserve"> Dalam teori </w:t>
      </w:r>
      <w:r w:rsidR="00DF6E03" w:rsidRPr="00DF6E03">
        <w:rPr>
          <w:i/>
          <w:iCs/>
          <w:lang w:val="en-US"/>
        </w:rPr>
        <w:t>double movement</w:t>
      </w:r>
      <w:r w:rsidR="00DF6E03">
        <w:rPr>
          <w:lang w:val="en-US"/>
        </w:rPr>
        <w:t xml:space="preserve"> </w:t>
      </w:r>
      <w:r w:rsidR="004B17F4" w:rsidRPr="00050273">
        <w:t>penerapan nilai-nilai sejarah yang direstorasi saat ini memerlukan analisa yang sangat cermat</w:t>
      </w:r>
      <w:r w:rsidR="00CE5212">
        <w:t>.</w:t>
      </w:r>
      <w:r w:rsidR="00CE5212">
        <w:rPr>
          <w:rStyle w:val="FootnoteReference"/>
        </w:rPr>
        <w:footnoteReference w:id="13"/>
      </w:r>
      <w:bookmarkStart w:id="3" w:name="_Toc151545433"/>
    </w:p>
    <w:p w14:paraId="75710CC4" w14:textId="77777777" w:rsidR="00786DB1" w:rsidRDefault="00786DB1" w:rsidP="00B46E5C">
      <w:pPr>
        <w:spacing w:line="360" w:lineRule="auto"/>
        <w:ind w:firstLine="720"/>
      </w:pPr>
    </w:p>
    <w:p w14:paraId="640D93EC" w14:textId="70808A48" w:rsidR="00CE5212" w:rsidRDefault="00CE5212" w:rsidP="00786DB1">
      <w:pPr>
        <w:pStyle w:val="ListParagraph"/>
        <w:numPr>
          <w:ilvl w:val="0"/>
          <w:numId w:val="4"/>
        </w:numPr>
        <w:spacing w:line="360" w:lineRule="auto"/>
        <w:ind w:left="360"/>
        <w:rPr>
          <w:b/>
          <w:bCs/>
        </w:rPr>
      </w:pPr>
      <w:r w:rsidRPr="00786DB1">
        <w:rPr>
          <w:b/>
          <w:bCs/>
        </w:rPr>
        <w:t>Pandangan Fazlur Rahman Mengenai K</w:t>
      </w:r>
      <w:r w:rsidR="00B6323A">
        <w:rPr>
          <w:b/>
          <w:bCs/>
        </w:rPr>
        <w:t>ontekstual</w:t>
      </w:r>
      <w:r w:rsidR="007C4797">
        <w:rPr>
          <w:b/>
          <w:bCs/>
        </w:rPr>
        <w:t xml:space="preserve"> Kajian</w:t>
      </w:r>
      <w:r w:rsidRPr="00786DB1">
        <w:rPr>
          <w:b/>
          <w:bCs/>
        </w:rPr>
        <w:t xml:space="preserve"> Hadis</w:t>
      </w:r>
      <w:bookmarkEnd w:id="3"/>
      <w:r w:rsidR="00426115">
        <w:rPr>
          <w:b/>
          <w:bCs/>
        </w:rPr>
        <w:t xml:space="preserve"> dan Sunnah</w:t>
      </w:r>
    </w:p>
    <w:p w14:paraId="77F0A7B6" w14:textId="3B045168" w:rsidR="00CE5212" w:rsidRDefault="005D777D" w:rsidP="00D62692">
      <w:pPr>
        <w:spacing w:line="360" w:lineRule="auto"/>
        <w:ind w:firstLine="360"/>
      </w:pPr>
      <w:r w:rsidRPr="005D777D">
        <w:rPr>
          <w:color w:val="0F0F0F"/>
        </w:rPr>
        <w:t xml:space="preserve">Dalam kajian hadis, Fazlur Rahman mengkaji metodologi pemikiran umat muslim dalam memahami hadis Nabi dengan melihat Sunnah Nabi sebagai konsep </w:t>
      </w:r>
      <w:r w:rsidRPr="005D777D">
        <w:rPr>
          <w:color w:val="0F0F0F"/>
        </w:rPr>
        <w:lastRenderedPageBreak/>
        <w:t>umum yang tidak selalu dinamis dan elastis</w:t>
      </w:r>
      <w:r>
        <w:rPr>
          <w:rStyle w:val="FootnoteReference"/>
          <w:color w:val="0F0F0F"/>
        </w:rPr>
        <w:footnoteReference w:id="14"/>
      </w:r>
      <w:r>
        <w:rPr>
          <w:color w:val="0F0F0F"/>
          <w:lang w:val="en-US"/>
        </w:rPr>
        <w:t xml:space="preserve">. </w:t>
      </w:r>
      <w:r w:rsidR="004B17F4" w:rsidRPr="005D777D">
        <w:t>Pemahaman hadis</w:t>
      </w:r>
      <w:r w:rsidR="006261CF">
        <w:rPr>
          <w:lang w:val="en-US"/>
        </w:rPr>
        <w:t xml:space="preserve"> </w:t>
      </w:r>
      <w:r w:rsidR="004B17F4" w:rsidRPr="005D777D">
        <w:t>secara kontekstual, yaitu memahami hadis Nabi dengan mempertimbangkannya dengan</w:t>
      </w:r>
      <w:r w:rsidR="004B17F4" w:rsidRPr="00050273">
        <w:t xml:space="preserve"> memperhatikan konteks peristiwa dan keadaan yang melatarbelakangi penciptaannya, atau dengan mempertimbangkannya dengan memperhatikan konteks. Kajian konteks yang lebih luas  tidak  terbatas pada Asbab al-Urd sebagaimana dipahami secara umum, namun lebih luas dan dapat mencakup konteks historis-sosiologis seperti Asbab al-Urd.Masu</w:t>
      </w:r>
      <w:r w:rsidR="00D8257C">
        <w:rPr>
          <w:rStyle w:val="FootnoteReference"/>
          <w:lang w:val="en-US"/>
        </w:rPr>
        <w:footnoteReference w:id="15"/>
      </w:r>
      <w:r w:rsidR="004B17F4">
        <w:rPr>
          <w:lang w:val="en-US"/>
        </w:rPr>
        <w:t xml:space="preserve">. </w:t>
      </w:r>
      <w:r w:rsidR="004B17F4" w:rsidRPr="00050273">
        <w:t xml:space="preserve">Fazlur Rahman mengartikan istilah 'hadits' sebagai cerita atau kisah atau cerita pendek tentang apa yang </w:t>
      </w:r>
      <w:r w:rsidR="00FD1DE8">
        <w:rPr>
          <w:lang w:val="en-US"/>
        </w:rPr>
        <w:t xml:space="preserve">telah </w:t>
      </w:r>
      <w:r w:rsidR="004B17F4" w:rsidRPr="00050273">
        <w:t>diucapkan, dilakukan, disetujui atau tidak disetujui oleh Nabi dan juga bisa disebut juga informasi yang sama mengenai hadits.</w:t>
      </w:r>
      <w:r w:rsidR="004B17F4">
        <w:t xml:space="preserve"> </w:t>
      </w:r>
      <w:r w:rsidR="000622C1" w:rsidRPr="00050273">
        <w:t>Hadits ini diawali dengan ijtihad yang dilakukan oleh umat Islam generasi pertama</w:t>
      </w:r>
      <w:r w:rsidR="000622C1">
        <w:rPr>
          <w:lang w:val="en-US"/>
        </w:rPr>
        <w:t xml:space="preserve"> merupakan</w:t>
      </w:r>
      <w:r w:rsidR="004B17F4" w:rsidRPr="00050273">
        <w:t xml:space="preserve"> refleksi verbal dari Sunnah yang hidup</w:t>
      </w:r>
      <w:r w:rsidR="00CE5212">
        <w:t>.</w:t>
      </w:r>
      <w:r w:rsidR="00CE5212">
        <w:rPr>
          <w:rStyle w:val="FootnoteReference"/>
        </w:rPr>
        <w:footnoteReference w:id="16"/>
      </w:r>
    </w:p>
    <w:p w14:paraId="2E5F85C8" w14:textId="219C1E2D" w:rsidR="00612D14" w:rsidRPr="00D62692" w:rsidRDefault="00D62692" w:rsidP="00612D14">
      <w:pPr>
        <w:spacing w:line="360" w:lineRule="auto"/>
        <w:ind w:firstLine="360"/>
        <w:rPr>
          <w:lang w:val="en-US"/>
        </w:rPr>
      </w:pPr>
      <w:r>
        <w:rPr>
          <w:lang w:val="en-US"/>
        </w:rPr>
        <w:t>Pemahaman Fazlur Rahman tentang hadis dan sunnah sependapat dengan sebagian pandangan</w:t>
      </w:r>
      <w:r w:rsidRPr="00D62692">
        <w:rPr>
          <w:i/>
          <w:iCs/>
          <w:lang w:val="en-US"/>
        </w:rPr>
        <w:t xml:space="preserve"> muhadisin</w:t>
      </w:r>
      <w:r>
        <w:rPr>
          <w:i/>
          <w:iCs/>
          <w:lang w:val="en-US"/>
        </w:rPr>
        <w:t xml:space="preserve">, </w:t>
      </w:r>
      <w:r>
        <w:rPr>
          <w:lang w:val="en-US"/>
        </w:rPr>
        <w:t>hanya saya adanya perbedaan cara mendefinisikan kata “penafsiran</w:t>
      </w:r>
      <w:r w:rsidR="003E76C0">
        <w:rPr>
          <w:lang w:val="en-US"/>
        </w:rPr>
        <w:t xml:space="preserve">”. Menurut </w:t>
      </w:r>
      <w:r w:rsidR="003E76C0" w:rsidRPr="003E76C0">
        <w:rPr>
          <w:i/>
          <w:iCs/>
          <w:lang w:val="en-US"/>
        </w:rPr>
        <w:t>muhadisin</w:t>
      </w:r>
      <w:r>
        <w:rPr>
          <w:lang w:val="en-US"/>
        </w:rPr>
        <w:t xml:space="preserve"> </w:t>
      </w:r>
      <w:r w:rsidR="003E76C0">
        <w:rPr>
          <w:lang w:val="en-US"/>
        </w:rPr>
        <w:t xml:space="preserve">kata penafsiran dimaksudkan kepada wahyu Tuhan yang bersifat global baik dalam hal ibadah, hukum maupun moral. Sedangkan </w:t>
      </w:r>
      <w:r>
        <w:rPr>
          <w:lang w:val="en-US"/>
        </w:rPr>
        <w:t xml:space="preserve">yang digagas Fazlur Rahman </w:t>
      </w:r>
      <w:r w:rsidR="003E76C0">
        <w:rPr>
          <w:lang w:val="en-US"/>
        </w:rPr>
        <w:t xml:space="preserve">“penafsiran” </w:t>
      </w:r>
      <w:r>
        <w:rPr>
          <w:lang w:val="en-US"/>
        </w:rPr>
        <w:t>yaitu sebagai maksud memberikan penafsiran arti baru pada wahyu</w:t>
      </w:r>
      <w:r w:rsidR="003E76C0">
        <w:rPr>
          <w:lang w:val="en-US"/>
        </w:rPr>
        <w:t xml:space="preserve"> dalam situasi historis yang melatarbelakanginya.</w:t>
      </w:r>
      <w:r w:rsidR="00612D14">
        <w:rPr>
          <w:rStyle w:val="FootnoteReference"/>
          <w:lang w:val="en-US"/>
        </w:rPr>
        <w:footnoteReference w:id="17"/>
      </w:r>
      <w:r w:rsidR="003E76C0">
        <w:rPr>
          <w:lang w:val="en-US"/>
        </w:rPr>
        <w:t xml:space="preserve"> </w:t>
      </w:r>
    </w:p>
    <w:p w14:paraId="665EEF4B" w14:textId="77777777" w:rsidR="00CE5212" w:rsidRDefault="00CE5212" w:rsidP="00D62692">
      <w:pPr>
        <w:spacing w:line="360" w:lineRule="auto"/>
        <w:ind w:firstLine="360"/>
      </w:pPr>
      <w:r>
        <w:t xml:space="preserve">Pendekatan Fazlur Rahman dalam kajian Hadis bercirikan metodologi kritis dan analitis.  Beliau menyadari pentingnya hadis sebagai sumber pedoman dan wawasan terhadap ajaran Nabi Muhammad SAW, namun juga menekankan perlunya pendekatan terhadap hadis dengan perspektif kritis dan historis. Rahman berargumentasi bahwa Hadits harus dianalisa secara kritis seperti halnya Al-Quran, dan bahwa para ulama harus berhati-hati untuk tidak meninggikan Hadis ke tingkat otoritas yang sama dengan Al-Quran.  Beliau menyadari bahwa beberapa hadis </w:t>
      </w:r>
      <w:r>
        <w:lastRenderedPageBreak/>
        <w:t>adalah sahih dan dapat diandalkan, sementara yang lain palsu dan tidak dapat diandalkan, dan menekankan perlunya membedakan keduanya.</w:t>
      </w:r>
    </w:p>
    <w:p w14:paraId="630F0BF3" w14:textId="77777777" w:rsidR="00CE5212" w:rsidRDefault="00CE5212" w:rsidP="00CE5212">
      <w:pPr>
        <w:spacing w:line="360" w:lineRule="auto"/>
        <w:ind w:firstLine="720"/>
      </w:pPr>
      <w:r>
        <w:t>Rahman juga menekankan pentingnya memahami konteks historis Hadis, karena hal ini akan membantu memperjelas makna dan signifikansinya.  Ia berargumentasi bahwa Hadis harus ditafsirkan berdasarkan pesan Al-Quran dan konteks sejarah dan sosial di mana hadis tersebut diwahyukan.</w:t>
      </w:r>
    </w:p>
    <w:p w14:paraId="534A6535" w14:textId="6E1BF0A1" w:rsidR="00CE5212" w:rsidRDefault="00CE5212" w:rsidP="00CE5212">
      <w:pPr>
        <w:spacing w:line="360" w:lineRule="auto"/>
        <w:ind w:firstLine="720"/>
      </w:pPr>
      <w:r>
        <w:t xml:space="preserve"> Dalam bukunya "Tema-Tema Utama Al-Qur'an", Rahman membahas hubungan </w:t>
      </w:r>
      <w:r w:rsidR="00453C3C">
        <w:rPr>
          <w:lang w:val="en-US"/>
        </w:rPr>
        <w:t xml:space="preserve">yang erat </w:t>
      </w:r>
      <w:r>
        <w:t>antara Al-Qur'an dan Hadits, dengan alasan bahwa Hadits memberikan wawasan berharga ke dalam pesan Al-Qur'an dan membantu memperjelas maknanya.  Beliau menekankan perlunya pendekatan Hadis dengan perspektif kritis dan analitis, dan untuk membedakan antara tradisi otentik dan palsu. Secara keseluruhan, pendekatan Fazlur Rahman terhadap studi Hadis dicirikan oleh komitmen terhadap analisis kritis, kontekstualisasi sejarah, dan fokus pada makna dan signifikansi teks-teks tersebut dalam konteks sosial dan sejarahnya.  Karyanya mempunyai dampak yang signifikan terhadap keilmuan Islam dan terus berpengaruh hingga saat ini.</w:t>
      </w:r>
    </w:p>
    <w:p w14:paraId="5F8D9302" w14:textId="12FEBBC1" w:rsidR="006618AF" w:rsidRPr="009F524B" w:rsidRDefault="0000570D" w:rsidP="009F524B">
      <w:pPr>
        <w:spacing w:line="360" w:lineRule="auto"/>
        <w:ind w:firstLine="720"/>
        <w:rPr>
          <w:lang w:val="en-US"/>
        </w:rPr>
      </w:pPr>
      <w:r>
        <w:rPr>
          <w:lang w:val="en-US"/>
        </w:rPr>
        <w:t xml:space="preserve">Menurut Fazlurrahman, sunnah tidak hanya mencakup tindakan atau ucapan Nabi Muhammad Saw, tetapi juga mencakup </w:t>
      </w:r>
      <w:r w:rsidR="005C10B6">
        <w:rPr>
          <w:lang w:val="en-US"/>
        </w:rPr>
        <w:t>beberapa prinsip dan nilai</w:t>
      </w:r>
      <w:r>
        <w:rPr>
          <w:lang w:val="en-US"/>
        </w:rPr>
        <w:t xml:space="preserve"> yang dapat diekstrasikan dari kehidupan Nabi dan konteks sosialnya</w:t>
      </w:r>
      <w:r w:rsidR="009F524B">
        <w:rPr>
          <w:rStyle w:val="FootnoteReference"/>
          <w:lang w:val="en-US"/>
        </w:rPr>
        <w:footnoteReference w:id="18"/>
      </w:r>
      <w:r w:rsidR="009F524B">
        <w:rPr>
          <w:lang w:val="en-US"/>
        </w:rPr>
        <w:t xml:space="preserve">. </w:t>
      </w:r>
      <w:r>
        <w:rPr>
          <w:lang w:val="en-US"/>
        </w:rPr>
        <w:t xml:space="preserve">Ia berargumen bahwa sunnah harus diinterpretasikan dan diterapkan dengan memperhatikan tujuan-tujuan atau maqasid dasar hukum islam. </w:t>
      </w:r>
      <w:r w:rsidR="006618AF" w:rsidRPr="00050273">
        <w:t>Demikian pula Rahman menyimpulkan makna 'Sunnah' dalam tiga konsep, yaitu:</w:t>
      </w:r>
    </w:p>
    <w:p w14:paraId="554DA6D1" w14:textId="6E1AA6CC" w:rsidR="006618AF" w:rsidRDefault="006618AF" w:rsidP="006618AF">
      <w:pPr>
        <w:pStyle w:val="ListParagraph"/>
        <w:numPr>
          <w:ilvl w:val="0"/>
          <w:numId w:val="6"/>
        </w:numPr>
        <w:spacing w:after="160" w:line="360" w:lineRule="auto"/>
        <w:jc w:val="both"/>
      </w:pPr>
      <w:r w:rsidRPr="00050273">
        <w:t xml:space="preserve">Sunnah yang ideal </w:t>
      </w:r>
      <w:r w:rsidR="0073631A">
        <w:t>merupakan</w:t>
      </w:r>
      <w:r w:rsidRPr="00050273">
        <w:t xml:space="preserve"> sunnahnya (tradisi praktis) dan hadisnya (tradisi lisan) hidup berdampingan dan mempunyai isi yang sama.</w:t>
      </w:r>
      <w:r>
        <w:t xml:space="preserve"> </w:t>
      </w:r>
      <w:r w:rsidRPr="00050273">
        <w:t xml:space="preserve">Keduanya berlandaskan </w:t>
      </w:r>
      <w:r w:rsidR="0073631A">
        <w:t xml:space="preserve">hadis Rasulullah </w:t>
      </w:r>
      <w:r w:rsidRPr="00050273">
        <w:t>dan menjaga normativitas.</w:t>
      </w:r>
    </w:p>
    <w:p w14:paraId="1F0579C4" w14:textId="77777777" w:rsidR="006618AF" w:rsidRDefault="006618AF" w:rsidP="006618AF">
      <w:pPr>
        <w:pStyle w:val="ListParagraph"/>
        <w:numPr>
          <w:ilvl w:val="0"/>
          <w:numId w:val="6"/>
        </w:numPr>
        <w:spacing w:after="160" w:line="360" w:lineRule="auto"/>
        <w:jc w:val="both"/>
      </w:pPr>
      <w:r w:rsidRPr="00050273">
        <w:t>Sunnah Hidup (Living Sunnah) berasal dari Sunnah ideal yang dimaknai sebagai amalan nyata umat Islam.</w:t>
      </w:r>
    </w:p>
    <w:p w14:paraId="301D25E0" w14:textId="77777777" w:rsidR="006618AF" w:rsidRPr="00050273" w:rsidRDefault="006618AF" w:rsidP="006618AF">
      <w:pPr>
        <w:pStyle w:val="ListParagraph"/>
        <w:numPr>
          <w:ilvl w:val="0"/>
          <w:numId w:val="6"/>
        </w:numPr>
        <w:spacing w:after="160" w:line="360" w:lineRule="auto"/>
        <w:jc w:val="both"/>
      </w:pPr>
      <w:r w:rsidRPr="00050273">
        <w:t>Inilah kesimpulan dari kedua konsep tersebut.</w:t>
      </w:r>
    </w:p>
    <w:p w14:paraId="191F2C64" w14:textId="10153733" w:rsidR="006618AF" w:rsidRPr="009C17BD" w:rsidRDefault="006618AF" w:rsidP="006618AF">
      <w:pPr>
        <w:spacing w:line="360" w:lineRule="auto"/>
        <w:ind w:firstLine="720"/>
        <w:rPr>
          <w:lang w:val="en-US"/>
        </w:rPr>
      </w:pPr>
      <w:r w:rsidRPr="00050273">
        <w:lastRenderedPageBreak/>
        <w:t>Porsi yang dianggap Sunnah Nabi memang sedikit, namun selebihnya mencerminkan Sunnah yang hidup.</w:t>
      </w:r>
      <w:r>
        <w:t xml:space="preserve"> </w:t>
      </w:r>
      <w:r w:rsidRPr="00050273">
        <w:t xml:space="preserve">Hadits-hadits yang tertulis dalam kepustakaan hadis merupakan ekspresi kebahasaan dari sunnah yang hidup, meskipun hanya sedikit atau seluruh hadits yang diturunkan dari pengirim (link umum) ke penerima akhir (kolektor), digunakan sebagai bukti </w:t>
      </w:r>
      <w:r>
        <w:t xml:space="preserve">documenter </w:t>
      </w:r>
      <w:r w:rsidRPr="00050273">
        <w:t>melalui Jalan Isnad (Untai)</w:t>
      </w:r>
      <w:r>
        <w:t xml:space="preserve"> kemudian dengan h</w:t>
      </w:r>
      <w:r w:rsidRPr="00050273">
        <w:t>asil formalisasi narator.</w:t>
      </w:r>
      <w:r>
        <w:t xml:space="preserve"> </w:t>
      </w:r>
      <w:r w:rsidRPr="00050273">
        <w:t>Sunnah masa lalu yang hidup  tercermin dalam hadis, dan hadis tersebut disertai dengan serangkaian perawi.</w:t>
      </w:r>
      <w:r w:rsidR="009C17BD">
        <w:rPr>
          <w:lang w:val="en-US"/>
        </w:rPr>
        <w:t xml:space="preserve"> Interpretasi Fazlur Rahman tentang hadis dan sunnah mendapatkan perdebatan dan kontroversi diantara para cendekian muslim. Beberapa ulama mempertahankan pendekatan tradisional terhadap hadi dan sunnah, sementara banyak juga pihak yang mendukung pendekatan kontekstual yang lebih luas. Pemikiran Fazlur Rahman ini mencerminkan semangat untuk m</w:t>
      </w:r>
      <w:r w:rsidR="00914057">
        <w:rPr>
          <w:lang w:val="en-US"/>
        </w:rPr>
        <w:t>e</w:t>
      </w:r>
      <w:r w:rsidR="009C17BD">
        <w:rPr>
          <w:lang w:val="en-US"/>
        </w:rPr>
        <w:t xml:space="preserve">nelaraskan islam dengan konteks sosial dan budaya zaman modern. </w:t>
      </w:r>
    </w:p>
    <w:p w14:paraId="6D63798B" w14:textId="77777777" w:rsidR="0003453D" w:rsidRPr="00786DB1" w:rsidRDefault="0003453D" w:rsidP="0003453D">
      <w:pPr>
        <w:pStyle w:val="ListParagraph"/>
        <w:numPr>
          <w:ilvl w:val="0"/>
          <w:numId w:val="4"/>
        </w:numPr>
        <w:spacing w:line="360" w:lineRule="auto"/>
        <w:ind w:left="360"/>
        <w:rPr>
          <w:b/>
          <w:bCs/>
        </w:rPr>
      </w:pPr>
      <w:r>
        <w:rPr>
          <w:b/>
          <w:bCs/>
        </w:rPr>
        <w:t>Pemahaman Fazlur Rahman terhadap Pembaruan Hukum Islam berdasarkan Al-Qur’an dan Hadis</w:t>
      </w:r>
    </w:p>
    <w:p w14:paraId="6C8B0A35" w14:textId="4CFE1FE6" w:rsidR="00AA7A38" w:rsidRPr="00AA7A38" w:rsidRDefault="00AA7A38" w:rsidP="0003453D">
      <w:pPr>
        <w:spacing w:line="360" w:lineRule="auto"/>
        <w:rPr>
          <w:lang w:val="en-US"/>
        </w:rPr>
        <w:sectPr w:rsidR="00AA7A38" w:rsidRPr="00AA7A38" w:rsidSect="00CE5212">
          <w:headerReference w:type="default" r:id="rId15"/>
          <w:headerReference w:type="first" r:id="rId16"/>
          <w:type w:val="continuous"/>
          <w:pgSz w:w="11906" w:h="16838" w:code="9"/>
          <w:pgMar w:top="1701" w:right="1701" w:bottom="1701" w:left="2268" w:header="709" w:footer="709" w:gutter="0"/>
          <w:cols w:space="708"/>
          <w:titlePg/>
          <w:docGrid w:linePitch="360"/>
        </w:sectPr>
      </w:pPr>
    </w:p>
    <w:p w14:paraId="17F8D14F" w14:textId="26252584" w:rsidR="00E34E16" w:rsidRDefault="002C7EDA" w:rsidP="00E34E16">
      <w:pPr>
        <w:spacing w:line="360" w:lineRule="auto"/>
        <w:ind w:firstLine="360"/>
        <w:rPr>
          <w:lang w:val="en-US"/>
        </w:rPr>
      </w:pPr>
      <w:r>
        <w:rPr>
          <w:lang w:val="en-US"/>
        </w:rPr>
        <w:t xml:space="preserve">Pada masa dengan teknologi yang kian modern, maka banyaknya perubahan yang terjadi dikalangan masyarakat, termasuk masyarakat islam. Masyarakat mau tidak mau harus beradaptasi dalam perubahan tersebut. Salah satunya ialah hukum Islam. Hukum Islam merupakan </w:t>
      </w:r>
      <w:r w:rsidR="005F62FB">
        <w:rPr>
          <w:lang w:val="en-US"/>
        </w:rPr>
        <w:t xml:space="preserve">seperangkat aturan atau prinsip yang berdasarkan pada ajaran agama islam, bisa dikenal sebagai Syariah. </w:t>
      </w:r>
      <w:r w:rsidR="00B67B75">
        <w:rPr>
          <w:lang w:val="en-US"/>
        </w:rPr>
        <w:t>Memahami hukum islam harus dalam .konteks histori</w:t>
      </w:r>
      <w:r w:rsidR="00374A93">
        <w:rPr>
          <w:lang w:val="en-US"/>
        </w:rPr>
        <w:t>s</w:t>
      </w:r>
      <w:r w:rsidR="00B67B75">
        <w:rPr>
          <w:lang w:val="en-US"/>
        </w:rPr>
        <w:t xml:space="preserve"> yang melatar belakangi suatu norma yang terkandung, baik dari aspek budaya maupun sosialnya. Dengan demikian, hukum islam mencakup berbagai aspek kehidupan termasuk ibadah, moralitas, hubungan sosial, dan sistem hukum.</w:t>
      </w:r>
      <w:r w:rsidR="00E61BC9">
        <w:rPr>
          <w:lang w:val="en-US"/>
        </w:rPr>
        <w:t xml:space="preserve"> </w:t>
      </w:r>
      <w:r w:rsidR="00E34E16">
        <w:rPr>
          <w:lang w:val="en-US"/>
        </w:rPr>
        <w:t xml:space="preserve">Hukum islam mencakup berbagai bidang, diantaranya hukum keluarga, hukum pidana, hukum waris, hukum kontrak, dan hukum keuangan bersifat </w:t>
      </w:r>
      <w:r w:rsidR="00865EEB">
        <w:rPr>
          <w:lang w:val="en-US"/>
        </w:rPr>
        <w:t xml:space="preserve">Syariah. Namun, interpetasi dan implementasi hukum islam bisa bervariasi diantara negara-negara mayoraritas muslim. Negara-negara yang menerapkan hukum islam secara menyeluruh dikenal sebagai negara-negara hukum Syariah, sementara negara-negara </w:t>
      </w:r>
      <w:r w:rsidR="000D6E08">
        <w:rPr>
          <w:lang w:val="en-US"/>
        </w:rPr>
        <w:t>lain menerapkan aspek tertentu dari hukum islam dalam sistem hukum mereka</w:t>
      </w:r>
      <w:r w:rsidR="00D444E3">
        <w:rPr>
          <w:lang w:val="en-US"/>
        </w:rPr>
        <w:t xml:space="preserve"> secara umum.</w:t>
      </w:r>
    </w:p>
    <w:p w14:paraId="20102D78" w14:textId="0C2E8C5B" w:rsidR="00E34E16" w:rsidRDefault="00E61BC9" w:rsidP="00E34E16">
      <w:pPr>
        <w:spacing w:line="360" w:lineRule="auto"/>
        <w:ind w:firstLine="360"/>
        <w:rPr>
          <w:lang w:val="en-US"/>
        </w:rPr>
      </w:pPr>
      <w:r>
        <w:rPr>
          <w:lang w:val="en-US"/>
        </w:rPr>
        <w:lastRenderedPageBreak/>
        <w:t xml:space="preserve">Di Indonesia, </w:t>
      </w:r>
      <w:r w:rsidR="00E34E16">
        <w:rPr>
          <w:lang w:val="en-US"/>
        </w:rPr>
        <w:t>pembaruan hukum islam cenderung melewati jaman dengan kompromi antara Syariah dan hukum sekular</w:t>
      </w:r>
      <w:r w:rsidR="00E34E16">
        <w:rPr>
          <w:rStyle w:val="FootnoteReference"/>
          <w:lang w:val="en-US"/>
        </w:rPr>
        <w:footnoteReference w:id="19"/>
      </w:r>
      <w:r w:rsidR="00C905C7">
        <w:rPr>
          <w:lang w:val="en-US"/>
        </w:rPr>
        <w:t>. Terdapat Kompulasi Hukum Islam (KHI) yang mengacu pada usaha untuk mengumpulkan, mengorganisir, serta menyusun hukum islam dari berbagai sumber primer seperti Al-Qur’an dan Hadis. Tujuan utama Kompilasi Hukum Islam adalah menciptakan kerangka hukum yang komprehensif dan konsisten untuk memandu kehidupan umat islam, khususnya di Indonesia</w:t>
      </w:r>
      <w:r w:rsidR="00711B64">
        <w:rPr>
          <w:lang w:val="en-US"/>
        </w:rPr>
        <w:t>.</w:t>
      </w:r>
      <w:r w:rsidR="00C905C7">
        <w:rPr>
          <w:lang w:val="en-US"/>
        </w:rPr>
        <w:t xml:space="preserve"> </w:t>
      </w:r>
    </w:p>
    <w:p w14:paraId="0D5738CA" w14:textId="40CFE881" w:rsidR="00692748" w:rsidRDefault="00692748" w:rsidP="00692748">
      <w:pPr>
        <w:spacing w:line="360" w:lineRule="auto"/>
        <w:ind w:firstLine="360"/>
        <w:rPr>
          <w:lang w:val="en-US"/>
        </w:rPr>
      </w:pPr>
      <w:r>
        <w:rPr>
          <w:lang w:val="en-US"/>
        </w:rPr>
        <w:t xml:space="preserve">Interpretasi </w:t>
      </w:r>
      <w:r w:rsidR="000961A5">
        <w:rPr>
          <w:lang w:val="en-US"/>
        </w:rPr>
        <w:t xml:space="preserve">dan pemahaman tentang pembaruan hukum islam para ulama dapat memiliki pandangan yang beragam dan berbeda. </w:t>
      </w:r>
      <w:r w:rsidR="00841FAA">
        <w:rPr>
          <w:lang w:val="en-US"/>
        </w:rPr>
        <w:t xml:space="preserve">Begitu juga dengan Fazlur Rahman yang dianggap sebagai pemikir yang progresif, pandangannya mungkin juga kontroversial di kalangan beberapa kelompok konservatif. </w:t>
      </w:r>
      <w:r w:rsidR="002C44D4">
        <w:rPr>
          <w:lang w:val="en-US"/>
        </w:rPr>
        <w:t>Catatan penting bahwa pemikiran fazlur Rahman tentang pembaruan hukum Islam melibatkan diskusi dan perdebatan yang luas di kalangan ulama. D</w:t>
      </w:r>
      <w:r w:rsidR="000961A5">
        <w:rPr>
          <w:lang w:val="en-US"/>
        </w:rPr>
        <w:t>alam pemikiran</w:t>
      </w:r>
      <w:r w:rsidR="00841FAA">
        <w:rPr>
          <w:lang w:val="en-US"/>
        </w:rPr>
        <w:t>nya</w:t>
      </w:r>
      <w:r w:rsidR="000961A5">
        <w:rPr>
          <w:lang w:val="en-US"/>
        </w:rPr>
        <w:t xml:space="preserve"> mencakup upaya merespon dan mengatasi tantangan masalah kontemporer engan merenungkan kembali pemahaman islam dan tradisi-tradisinya. Terdapat beberapa konsep dan pe</w:t>
      </w:r>
      <w:r w:rsidR="006B5745">
        <w:rPr>
          <w:lang w:val="en-US"/>
        </w:rPr>
        <w:t>mahaman</w:t>
      </w:r>
      <w:r w:rsidR="000961A5">
        <w:rPr>
          <w:lang w:val="en-US"/>
        </w:rPr>
        <w:t xml:space="preserve"> Fazlur Rahman yang berkaitan dengan pembaruan hukum Islam, diantaranya :</w:t>
      </w:r>
    </w:p>
    <w:p w14:paraId="2D913638" w14:textId="3D2CC9AB" w:rsidR="000961A5" w:rsidRDefault="000961A5" w:rsidP="00112F12">
      <w:pPr>
        <w:pStyle w:val="ListParagraph"/>
        <w:numPr>
          <w:ilvl w:val="0"/>
          <w:numId w:val="5"/>
        </w:numPr>
        <w:spacing w:line="360" w:lineRule="auto"/>
        <w:ind w:left="720"/>
        <w:jc w:val="both"/>
      </w:pPr>
      <w:r>
        <w:t>Pendekatan Historis-Kritis.</w:t>
      </w:r>
      <w:r w:rsidR="00112F12">
        <w:t xml:space="preserve"> Fazlur Rahman menekankan pentingnya memahami konteks sejarah dan lingkungan sosial tempat diturunkannya wahyu untuk menafsirkannya dengan benar. Pendekatan ini dapat mempengaruhi adanya pembaruan hukum Islam yang menyesuaikan dengan realitas kontemporer. </w:t>
      </w:r>
    </w:p>
    <w:p w14:paraId="7A4187F3" w14:textId="6AB98F62" w:rsidR="00112F12" w:rsidRDefault="00112F12" w:rsidP="00112F12">
      <w:pPr>
        <w:pStyle w:val="ListParagraph"/>
        <w:numPr>
          <w:ilvl w:val="0"/>
          <w:numId w:val="5"/>
        </w:numPr>
        <w:spacing w:line="360" w:lineRule="auto"/>
        <w:ind w:left="720"/>
        <w:jc w:val="both"/>
      </w:pPr>
      <w:r>
        <w:t>Fazlur Rahman mendukung konsep ijtihad yang lebih luas. Ijtihad sendiri merupakan usaha pemikiran atau interpretasi yang dilakukan oleh ulama bertujuan untuk menemukan solusi hukum terkini. Menurut Fazlur Rahman dengan memperluas cangkupan ijtihad, islam dapat mengakomodasi perubahan zaman.</w:t>
      </w:r>
    </w:p>
    <w:p w14:paraId="0EBF19B2" w14:textId="77777777" w:rsidR="00F538B9" w:rsidRDefault="00F538B9" w:rsidP="00112F12">
      <w:pPr>
        <w:pStyle w:val="ListParagraph"/>
        <w:numPr>
          <w:ilvl w:val="0"/>
          <w:numId w:val="5"/>
        </w:numPr>
        <w:spacing w:line="360" w:lineRule="auto"/>
        <w:ind w:left="720"/>
        <w:jc w:val="both"/>
      </w:pPr>
      <w:r>
        <w:t xml:space="preserve">Fazlurrahman mengusung konsep Maslahah Mursalah (kemaslahan umum) yang mencakup kemaslahatan masyarakat secara menyeluruh. Fazlur </w:t>
      </w:r>
      <w:r>
        <w:lastRenderedPageBreak/>
        <w:t>Rahman merangsang bagaimana hukum Islam dapat mempromosikan kesejahteraan sosial dan keadilan serta bagaimana prinsip-prinsip islam dapat diaplikasikan dalam masyarakat modern.</w:t>
      </w:r>
    </w:p>
    <w:p w14:paraId="6BBE97B6" w14:textId="48971059" w:rsidR="00112F12" w:rsidRPr="000961A5" w:rsidRDefault="00F538B9" w:rsidP="00112F12">
      <w:pPr>
        <w:pStyle w:val="ListParagraph"/>
        <w:numPr>
          <w:ilvl w:val="0"/>
          <w:numId w:val="5"/>
        </w:numPr>
        <w:spacing w:line="360" w:lineRule="auto"/>
        <w:ind w:left="720"/>
        <w:jc w:val="both"/>
      </w:pPr>
      <w:r>
        <w:t xml:space="preserve">Toleransi dan Dialog Agama. Fazlur Rahman menekankan pentingnya toleransi dan dialog antaragama sebagai upaya untuk Menyusun hukum islam yang lebih inklusif dan menghormati hak asasi manusia.  </w:t>
      </w:r>
    </w:p>
    <w:p w14:paraId="72EA18EA" w14:textId="586D4A6D" w:rsidR="00B60791" w:rsidRDefault="005101C9" w:rsidP="00692748">
      <w:pPr>
        <w:spacing w:line="360" w:lineRule="auto"/>
        <w:ind w:firstLine="360"/>
        <w:rPr>
          <w:lang w:val="en-US"/>
        </w:rPr>
      </w:pPr>
      <w:r>
        <w:rPr>
          <w:lang w:val="en-US"/>
        </w:rPr>
        <w:t xml:space="preserve">Pemikiran Fazlur Rahman </w:t>
      </w:r>
      <w:r w:rsidR="00CF5AD8">
        <w:rPr>
          <w:lang w:val="en-US"/>
        </w:rPr>
        <w:t xml:space="preserve">Neo-modernis </w:t>
      </w:r>
      <w:r w:rsidR="009106FA">
        <w:rPr>
          <w:lang w:val="en-US"/>
        </w:rPr>
        <w:t>seperti mendukung konsep ijtihad (penafsiran hukum) dan menekankan pentingnya rasionalitas dalam menerapkan ajaran islam. Konsep Maqasid al-Shariah atau tujuan-tujuan hukum islam juga menjadi fokus penting dalam pemikiran Fazlur Rahman</w:t>
      </w:r>
      <w:r>
        <w:rPr>
          <w:rStyle w:val="FootnoteReference"/>
          <w:lang w:val="en-US"/>
        </w:rPr>
        <w:footnoteReference w:id="20"/>
      </w:r>
      <w:r w:rsidR="007B3B66">
        <w:rPr>
          <w:lang w:val="en-US"/>
        </w:rPr>
        <w:t xml:space="preserve">. </w:t>
      </w:r>
      <w:r w:rsidR="009106FA">
        <w:rPr>
          <w:lang w:val="en-US"/>
        </w:rPr>
        <w:t xml:space="preserve">Fazlur Rahman menyadari pentingnya Pendidikan serta literasi dalam memahami islam secara </w:t>
      </w:r>
      <w:r w:rsidR="009106FA" w:rsidRPr="009106FA">
        <w:rPr>
          <w:i/>
          <w:iCs/>
          <w:lang w:val="en-US"/>
        </w:rPr>
        <w:t>kaffah</w:t>
      </w:r>
      <w:r w:rsidR="009106FA">
        <w:rPr>
          <w:lang w:val="en-US"/>
        </w:rPr>
        <w:t xml:space="preserve">. Mendorong umat islam untuk memiliki pemahaman yang mendalam terhadap agama dan terlibat diskusi ntelektual. </w:t>
      </w:r>
      <w:r w:rsidR="00CF5AD8">
        <w:rPr>
          <w:lang w:val="en-US"/>
        </w:rPr>
        <w:t xml:space="preserve">Fazlur Rahman mempertimbangkan warsan intelektual klasik kemudian </w:t>
      </w:r>
      <w:r w:rsidR="00210254">
        <w:rPr>
          <w:lang w:val="en-US"/>
        </w:rPr>
        <w:t>dengan seksama me</w:t>
      </w:r>
      <w:r w:rsidR="00882B7F">
        <w:rPr>
          <w:lang w:val="en-US"/>
        </w:rPr>
        <w:t>lihat</w:t>
      </w:r>
      <w:r w:rsidR="00CF5AD8">
        <w:rPr>
          <w:lang w:val="en-US"/>
        </w:rPr>
        <w:t xml:space="preserve"> kesulitan ataupun kemudahan yang di</w:t>
      </w:r>
      <w:r w:rsidR="00882B7F">
        <w:rPr>
          <w:lang w:val="en-US"/>
        </w:rPr>
        <w:t>promosikan</w:t>
      </w:r>
      <w:r w:rsidR="00CF5AD8">
        <w:rPr>
          <w:lang w:val="en-US"/>
        </w:rPr>
        <w:t xml:space="preserve"> oleh perubahan zaman dan peradaban teknologi </w:t>
      </w:r>
      <w:r w:rsidR="00B81919">
        <w:rPr>
          <w:lang w:val="en-US"/>
        </w:rPr>
        <w:t>masa kini</w:t>
      </w:r>
      <w:r w:rsidR="00CF5AD8">
        <w:rPr>
          <w:rStyle w:val="FootnoteReference"/>
          <w:lang w:val="en-US"/>
        </w:rPr>
        <w:footnoteReference w:id="21"/>
      </w:r>
      <w:r w:rsidR="00CF5AD8">
        <w:rPr>
          <w:lang w:val="en-US"/>
        </w:rPr>
        <w:t>. Oleh karena itu, pemikiran Fazlur Rahman dianggap terlalu modern oleh beberapa kalangan ulama konvensional, yang mana ulama konvensional lebih mengutamakan hukum yang telah ada secara turun-temurun tanpa mempertimbangkan secara kontekstualitas hukum tersebut</w:t>
      </w:r>
      <w:r w:rsidR="004621B9">
        <w:rPr>
          <w:lang w:val="en-US"/>
        </w:rPr>
        <w:t xml:space="preserve">. </w:t>
      </w:r>
    </w:p>
    <w:p w14:paraId="75D894EA" w14:textId="7A6C10BE" w:rsidR="00CE5212" w:rsidRDefault="008E031C" w:rsidP="00692748">
      <w:pPr>
        <w:spacing w:line="360" w:lineRule="auto"/>
        <w:ind w:firstLine="360"/>
        <w:rPr>
          <w:lang w:val="en-US"/>
        </w:rPr>
      </w:pPr>
      <w:r>
        <w:rPr>
          <w:lang w:val="en-US"/>
        </w:rPr>
        <w:t xml:space="preserve">Sebagai </w:t>
      </w:r>
      <w:r w:rsidR="00F54838">
        <w:rPr>
          <w:lang w:val="en-US"/>
        </w:rPr>
        <w:t xml:space="preserve">salah satu </w:t>
      </w:r>
      <w:r>
        <w:rPr>
          <w:lang w:val="en-US"/>
        </w:rPr>
        <w:t>contoh, h</w:t>
      </w:r>
      <w:r w:rsidR="00AA7A38">
        <w:rPr>
          <w:lang w:val="en-US"/>
        </w:rPr>
        <w:t>ukum</w:t>
      </w:r>
      <w:r w:rsidR="00032960">
        <w:rPr>
          <w:lang w:val="en-US"/>
        </w:rPr>
        <w:t>an</w:t>
      </w:r>
      <w:r w:rsidR="00AA7A38">
        <w:rPr>
          <w:lang w:val="en-US"/>
        </w:rPr>
        <w:t xml:space="preserve"> potong tangan </w:t>
      </w:r>
      <w:r w:rsidR="004B234E">
        <w:rPr>
          <w:lang w:val="en-US"/>
        </w:rPr>
        <w:t xml:space="preserve">yang eksistensinya </w:t>
      </w:r>
      <w:r w:rsidR="00AA7A38">
        <w:rPr>
          <w:lang w:val="en-US"/>
        </w:rPr>
        <w:t xml:space="preserve">telah ada beberapa suku Arab sebelum </w:t>
      </w:r>
      <w:r w:rsidR="00B36835">
        <w:rPr>
          <w:lang w:val="en-US"/>
        </w:rPr>
        <w:t xml:space="preserve">Islam </w:t>
      </w:r>
      <w:r w:rsidR="00AA7A38">
        <w:rPr>
          <w:lang w:val="en-US"/>
        </w:rPr>
        <w:t>datang. Maka ketika islam datang</w:t>
      </w:r>
      <w:r w:rsidR="00987B45">
        <w:rPr>
          <w:lang w:val="en-US"/>
        </w:rPr>
        <w:t>, peran islam tidak langsung mngikis habis budaya tersebut tetapi memasukkannya dalam bingkai islam</w:t>
      </w:r>
      <w:r w:rsidR="00987B45">
        <w:rPr>
          <w:rStyle w:val="FootnoteReference"/>
          <w:lang w:val="en-US"/>
        </w:rPr>
        <w:footnoteReference w:id="22"/>
      </w:r>
      <w:r w:rsidR="00987B45">
        <w:rPr>
          <w:lang w:val="en-US"/>
        </w:rPr>
        <w:t xml:space="preserve">. </w:t>
      </w:r>
      <w:r w:rsidR="00AA7A38">
        <w:rPr>
          <w:lang w:val="en-US"/>
        </w:rPr>
        <w:t xml:space="preserve">Menurut fazlur Rahman hukum potong tangan harus dipahami terlebih dahulu secara metaforis, yaitu adanya pesan moral pada hukum tersebut merupakan tujuan agar masyarakat terhalang dari melakukan pencurian. </w:t>
      </w:r>
      <w:r w:rsidR="00987B45">
        <w:rPr>
          <w:lang w:val="en-US"/>
        </w:rPr>
        <w:t xml:space="preserve">Rahman beranggapan dalam kasus pencurian terdapat beberapa faktor yang harus dipahami. Pencurian </w:t>
      </w:r>
      <w:r w:rsidR="00987B45">
        <w:rPr>
          <w:lang w:val="en-US"/>
        </w:rPr>
        <w:lastRenderedPageBreak/>
        <w:t xml:space="preserve">berarti mengambil hak orang lain dan pelanggaran terhasp hak-hak kebendaan orang lain. Dalam masyarakat Arab masa itu, hak-hak kebendaan sangat berkaitan erat dengan kehormatan, sehingga kasus pencurian </w:t>
      </w:r>
      <w:r w:rsidR="00FD50C2">
        <w:rPr>
          <w:lang w:val="en-US"/>
        </w:rPr>
        <w:t>tetapi juga sebagai pelecehan</w:t>
      </w:r>
      <w:r w:rsidR="001A60AD">
        <w:rPr>
          <w:lang w:val="en-US"/>
        </w:rPr>
        <w:t xml:space="preserve"> terhadap</w:t>
      </w:r>
      <w:r w:rsidR="00FD50C2">
        <w:rPr>
          <w:lang w:val="en-US"/>
        </w:rPr>
        <w:t xml:space="preserve"> kehormatan</w:t>
      </w:r>
      <w:r w:rsidR="00C9696C">
        <w:rPr>
          <w:lang w:val="en-US"/>
        </w:rPr>
        <w:t xml:space="preserve"> dan</w:t>
      </w:r>
      <w:r w:rsidR="00FD50C2">
        <w:rPr>
          <w:lang w:val="en-US"/>
        </w:rPr>
        <w:t xml:space="preserve"> </w:t>
      </w:r>
      <w:r w:rsidR="00987B45">
        <w:rPr>
          <w:lang w:val="en-US"/>
        </w:rPr>
        <w:t>bukan hanya dipandang sebagai kejahatan ekonomi</w:t>
      </w:r>
      <w:r w:rsidR="00692748">
        <w:rPr>
          <w:lang w:val="en-US"/>
        </w:rPr>
        <w:t xml:space="preserve">. Bila di praktikan di masa sekarang, dimana terdapat perubahan pola pikir dan nilai-nilai, maka kasus pencurian tidak lagi dianggap sebagai pelecehat kehormatan, tetepi hanya kejahatan ekonomi. Dengan begitu, adanya hukum potong tangan tidak berlaku lagi, tetapi digantikan dengan hukuman yang berlaku sesuai dengan negara atau tradisinya. </w:t>
      </w:r>
    </w:p>
    <w:p w14:paraId="09D417EB" w14:textId="77777777" w:rsidR="00B129ED" w:rsidRPr="00AA7A38" w:rsidRDefault="00B129ED" w:rsidP="00692748">
      <w:pPr>
        <w:spacing w:line="360" w:lineRule="auto"/>
        <w:ind w:firstLine="360"/>
        <w:rPr>
          <w:lang w:val="en-US"/>
        </w:rPr>
      </w:pPr>
    </w:p>
    <w:p w14:paraId="2E8EB901" w14:textId="73EF0ED5" w:rsidR="006D055B" w:rsidRDefault="009349B2" w:rsidP="00786DB1">
      <w:pPr>
        <w:spacing w:line="360" w:lineRule="auto"/>
        <w:rPr>
          <w:b/>
        </w:rPr>
      </w:pPr>
      <w:r>
        <w:rPr>
          <w:b/>
        </w:rPr>
        <w:t xml:space="preserve">KESIMPULAN </w:t>
      </w:r>
    </w:p>
    <w:p w14:paraId="304BFF9F" w14:textId="74D44C63" w:rsidR="007D72BB" w:rsidRPr="000F4C7C" w:rsidRDefault="00455860" w:rsidP="000F4C7C">
      <w:pPr>
        <w:spacing w:line="360" w:lineRule="auto"/>
        <w:ind w:firstLine="720"/>
      </w:pPr>
      <w:r w:rsidRPr="00E17EDF">
        <w:t xml:space="preserve">Penafsiran Rahman terhadap Al-Quran </w:t>
      </w:r>
      <w:r>
        <w:rPr>
          <w:lang w:val="en-US"/>
        </w:rPr>
        <w:t xml:space="preserve">dan Hadis </w:t>
      </w:r>
      <w:r w:rsidRPr="00E17EDF">
        <w:t>telah dipuji dan dikritik</w:t>
      </w:r>
      <w:r>
        <w:t xml:space="preserve"> dari beberapa kalangan</w:t>
      </w:r>
      <w:r w:rsidRPr="00E17EDF">
        <w:t xml:space="preserve">.  Beberapa </w:t>
      </w:r>
      <w:r>
        <w:t>kalangan</w:t>
      </w:r>
      <w:r w:rsidRPr="00E17EDF">
        <w:t xml:space="preserve"> memuji penekanannya pada akal budi dan pemikiran kritis, dengan alasan bahwa hal tersebut memberikan alternatif yang sangat dibutuhkan dibandingkan penafsiran Al-Quran yang tradisional dan literalis.  </w:t>
      </w:r>
      <w:r>
        <w:t>Adapun beberapa kalangan</w:t>
      </w:r>
      <w:r w:rsidRPr="00E17EDF">
        <w:t xml:space="preserve"> mengkritik penafsirannya karena terlalu kebarat-baratan dan sekuler</w:t>
      </w:r>
      <w:r>
        <w:rPr>
          <w:lang w:val="en-US"/>
        </w:rPr>
        <w:t xml:space="preserve">. </w:t>
      </w:r>
      <w:r>
        <w:t>Namun t</w:t>
      </w:r>
      <w:r w:rsidRPr="00E17EDF">
        <w:t xml:space="preserve">erlepas dari kontroversi tersebut, penafsiran Rahman terhadap Al-Quran memiliki dampak yang signifikan dalam bidang studi Al-Quran.  </w:t>
      </w:r>
      <w:r>
        <w:rPr>
          <w:lang w:val="en-US"/>
        </w:rPr>
        <w:t xml:space="preserve">Begitu juga dengan pemikiran Fazlur Rahman dalam pembaruan hukum Islam yang dianggap sebagai pemikir yang progresif, pandangannya mungkin juga kontroversial di kalangan beberapa kelompok konservatif. Catatan penting bahwa pemikiran fazlur Rahman tentang pembaruan hukum Islam melibatkan diskusi dan perdebatan yang luas di kalangan ulama. Dalam pemikirannya mencakup upaya merespon dan mengatasi tantangan masalah kontemporer enggan merenungkan kembali pemahaman islam dan tradisi-tradisinya. </w:t>
      </w:r>
      <w:r w:rsidR="008E031C">
        <w:rPr>
          <w:lang w:val="en-US"/>
        </w:rPr>
        <w:t xml:space="preserve">Pandangan fazlur Rahman dianggap kontroversial di kalangan beberapa ulama kelompok konservatif. Perlu dicatat bahwa pemikiran Fazlur Rahman hanya satu dari banyaknya perspektif yang ada dalam dunia pemikiran islam dan pembaruan islam melibatkan diskusi dan perdebatan yang luas dikalangan ulama serta intelektual muslim. </w:t>
      </w:r>
    </w:p>
    <w:p w14:paraId="35190421" w14:textId="77777777" w:rsidR="00786DB1" w:rsidRDefault="00786DB1">
      <w:pPr>
        <w:spacing w:line="240" w:lineRule="auto"/>
        <w:rPr>
          <w:b/>
        </w:rPr>
      </w:pPr>
    </w:p>
    <w:p w14:paraId="1B5E84F7" w14:textId="77777777" w:rsidR="006D055B" w:rsidRDefault="006D055B">
      <w:pPr>
        <w:spacing w:line="240" w:lineRule="auto"/>
        <w:ind w:left="1134" w:hanging="1134"/>
      </w:pPr>
    </w:p>
    <w:p w14:paraId="141FBD44" w14:textId="1757AAAB" w:rsidR="006D055B" w:rsidRDefault="009349B2" w:rsidP="00786DB1">
      <w:pPr>
        <w:spacing w:line="360" w:lineRule="auto"/>
      </w:pPr>
      <w:r>
        <w:rPr>
          <w:b/>
        </w:rPr>
        <w:t>DAFTAR PUSTAKA</w:t>
      </w:r>
      <w:r>
        <w:t xml:space="preserve"> </w:t>
      </w:r>
    </w:p>
    <w:p w14:paraId="69B3508B" w14:textId="54E584CB" w:rsidR="009F524B" w:rsidRDefault="00786DB1" w:rsidP="009F524B">
      <w:pPr>
        <w:widowControl w:val="0"/>
        <w:autoSpaceDE w:val="0"/>
        <w:autoSpaceDN w:val="0"/>
        <w:adjustRightInd w:val="0"/>
        <w:spacing w:line="240" w:lineRule="auto"/>
        <w:ind w:left="480" w:hanging="480"/>
        <w:rPr>
          <w:noProof/>
          <w:sz w:val="22"/>
        </w:rPr>
      </w:pPr>
      <w:r w:rsidRPr="0086514E">
        <w:rPr>
          <w:sz w:val="22"/>
          <w:szCs w:val="22"/>
        </w:rPr>
        <w:lastRenderedPageBreak/>
        <w:fldChar w:fldCharType="begin" w:fldLock="1"/>
      </w:r>
      <w:r w:rsidRPr="0086514E">
        <w:rPr>
          <w:sz w:val="22"/>
          <w:szCs w:val="22"/>
        </w:rPr>
        <w:instrText xml:space="preserve">ADDIN Mendeley Bibliography CSL_BIBLIOGRAPHY </w:instrText>
      </w:r>
      <w:r w:rsidRPr="0086514E">
        <w:rPr>
          <w:sz w:val="22"/>
          <w:szCs w:val="22"/>
        </w:rPr>
        <w:fldChar w:fldCharType="separate"/>
      </w:r>
      <w:r w:rsidR="009F524B" w:rsidRPr="009F524B">
        <w:rPr>
          <w:noProof/>
          <w:sz w:val="22"/>
        </w:rPr>
        <w:t>Ade Mela, Desriliwa, and Dasril Davidra</w:t>
      </w:r>
      <w:r w:rsidR="00A04DD5">
        <w:rPr>
          <w:noProof/>
          <w:sz w:val="22"/>
          <w:lang w:val="en-US"/>
        </w:rPr>
        <w:t xml:space="preserve">. </w:t>
      </w:r>
      <w:r w:rsidR="00A04DD5" w:rsidRPr="009F524B">
        <w:rPr>
          <w:noProof/>
          <w:sz w:val="22"/>
        </w:rPr>
        <w:t>(2022)</w:t>
      </w:r>
      <w:r w:rsidR="00A04DD5">
        <w:rPr>
          <w:noProof/>
          <w:sz w:val="22"/>
          <w:lang w:val="en-US"/>
        </w:rPr>
        <w:t>.</w:t>
      </w:r>
      <w:r w:rsidR="009F524B" w:rsidRPr="009F524B">
        <w:rPr>
          <w:noProof/>
          <w:sz w:val="22"/>
        </w:rPr>
        <w:t xml:space="preserve"> Studi Komparasi Hadis Dan Sunnah Dalam Perspektif Fazlur Rahman</w:t>
      </w:r>
      <w:r w:rsidR="00A04DD5">
        <w:rPr>
          <w:noProof/>
          <w:sz w:val="22"/>
          <w:lang w:val="en-US"/>
        </w:rPr>
        <w:t xml:space="preserve">. </w:t>
      </w:r>
      <w:r w:rsidR="009F524B" w:rsidRPr="009F524B">
        <w:rPr>
          <w:i/>
          <w:iCs/>
          <w:noProof/>
          <w:sz w:val="22"/>
        </w:rPr>
        <w:t>Al-Fahmu: Jurnal Ilmu Al-Qur’an Dan Tafsir</w:t>
      </w:r>
      <w:r w:rsidR="009F524B" w:rsidRPr="009F524B">
        <w:rPr>
          <w:noProof/>
          <w:sz w:val="22"/>
        </w:rPr>
        <w:t xml:space="preserve">, 1.1, 27–35 </w:t>
      </w:r>
      <w:r w:rsidR="00A04DD5">
        <w:rPr>
          <w:noProof/>
          <w:sz w:val="22"/>
          <w:lang w:val="en-US"/>
        </w:rPr>
        <w:t xml:space="preserve"> </w:t>
      </w:r>
      <w:r w:rsidR="009F524B" w:rsidRPr="009F524B">
        <w:rPr>
          <w:noProof/>
          <w:sz w:val="22"/>
        </w:rPr>
        <w:t>https://doi.org/10.58363/alfahmu.v1i1.9&gt;</w:t>
      </w:r>
    </w:p>
    <w:p w14:paraId="04243B16" w14:textId="77777777" w:rsidR="007D7C85" w:rsidRPr="009F524B" w:rsidRDefault="007D7C85" w:rsidP="009F524B">
      <w:pPr>
        <w:widowControl w:val="0"/>
        <w:autoSpaceDE w:val="0"/>
        <w:autoSpaceDN w:val="0"/>
        <w:adjustRightInd w:val="0"/>
        <w:spacing w:line="240" w:lineRule="auto"/>
        <w:ind w:left="480" w:hanging="480"/>
        <w:rPr>
          <w:noProof/>
          <w:sz w:val="22"/>
        </w:rPr>
      </w:pPr>
    </w:p>
    <w:p w14:paraId="1F25C169" w14:textId="1D6710E5" w:rsidR="009F524B" w:rsidRDefault="009F524B" w:rsidP="009F524B">
      <w:pPr>
        <w:widowControl w:val="0"/>
        <w:autoSpaceDE w:val="0"/>
        <w:autoSpaceDN w:val="0"/>
        <w:adjustRightInd w:val="0"/>
        <w:spacing w:line="240" w:lineRule="auto"/>
        <w:ind w:left="480" w:hanging="480"/>
        <w:rPr>
          <w:noProof/>
          <w:sz w:val="22"/>
        </w:rPr>
      </w:pPr>
      <w:r w:rsidRPr="009F524B">
        <w:rPr>
          <w:noProof/>
          <w:sz w:val="22"/>
        </w:rPr>
        <w:t>Afriani, Andri, and Firad Wijaya</w:t>
      </w:r>
      <w:r w:rsidR="00A04DD5">
        <w:rPr>
          <w:noProof/>
          <w:sz w:val="22"/>
          <w:lang w:val="en-US"/>
        </w:rPr>
        <w:t xml:space="preserve">. </w:t>
      </w:r>
      <w:r w:rsidR="00A04DD5" w:rsidRPr="009F524B">
        <w:rPr>
          <w:noProof/>
          <w:sz w:val="22"/>
        </w:rPr>
        <w:t>(2021)</w:t>
      </w:r>
      <w:r w:rsidR="00A04DD5">
        <w:rPr>
          <w:noProof/>
          <w:sz w:val="22"/>
          <w:lang w:val="en-US"/>
        </w:rPr>
        <w:t>.</w:t>
      </w:r>
      <w:r w:rsidRPr="009F524B">
        <w:rPr>
          <w:noProof/>
          <w:sz w:val="22"/>
        </w:rPr>
        <w:t xml:space="preserve"> Pendekatan Tekstual Dan Kontekstual Dalam Study Hadist</w:t>
      </w:r>
      <w:r w:rsidR="00A04DD5">
        <w:rPr>
          <w:noProof/>
          <w:sz w:val="22"/>
          <w:lang w:val="en-US"/>
        </w:rPr>
        <w:t xml:space="preserve">. </w:t>
      </w:r>
      <w:r w:rsidRPr="009F524B">
        <w:rPr>
          <w:noProof/>
          <w:sz w:val="22"/>
        </w:rPr>
        <w:t xml:space="preserve"> </w:t>
      </w:r>
      <w:r w:rsidRPr="009F524B">
        <w:rPr>
          <w:i/>
          <w:iCs/>
          <w:noProof/>
          <w:sz w:val="22"/>
        </w:rPr>
        <w:t>JOURNAL OF ALIFBATA: Journal of Basic Education (JBE)</w:t>
      </w:r>
      <w:r w:rsidRPr="009F524B">
        <w:rPr>
          <w:noProof/>
          <w:sz w:val="22"/>
        </w:rPr>
        <w:t>, 1.1, 37–54 &lt;https://doi.org/10.51700/alifbata.v1i1.91&gt;</w:t>
      </w:r>
    </w:p>
    <w:p w14:paraId="15FFDB30" w14:textId="77777777" w:rsidR="007D7C85" w:rsidRPr="009F524B" w:rsidRDefault="007D7C85" w:rsidP="009F524B">
      <w:pPr>
        <w:widowControl w:val="0"/>
        <w:autoSpaceDE w:val="0"/>
        <w:autoSpaceDN w:val="0"/>
        <w:adjustRightInd w:val="0"/>
        <w:spacing w:line="240" w:lineRule="auto"/>
        <w:ind w:left="480" w:hanging="480"/>
        <w:rPr>
          <w:noProof/>
          <w:sz w:val="22"/>
        </w:rPr>
      </w:pPr>
    </w:p>
    <w:p w14:paraId="0679959E" w14:textId="13888A8B" w:rsidR="009F524B" w:rsidRDefault="009F524B" w:rsidP="009F524B">
      <w:pPr>
        <w:widowControl w:val="0"/>
        <w:autoSpaceDE w:val="0"/>
        <w:autoSpaceDN w:val="0"/>
        <w:adjustRightInd w:val="0"/>
        <w:spacing w:line="240" w:lineRule="auto"/>
        <w:ind w:left="480" w:hanging="480"/>
        <w:rPr>
          <w:noProof/>
          <w:sz w:val="22"/>
          <w:lang w:val="en-US"/>
        </w:rPr>
      </w:pPr>
      <w:r w:rsidRPr="009F524B">
        <w:rPr>
          <w:noProof/>
          <w:sz w:val="22"/>
        </w:rPr>
        <w:t>As-Shiddiqie, Hasbi</w:t>
      </w:r>
      <w:r w:rsidR="00A04DD5">
        <w:rPr>
          <w:noProof/>
          <w:sz w:val="22"/>
          <w:lang w:val="en-US"/>
        </w:rPr>
        <w:t>.</w:t>
      </w:r>
      <w:r w:rsidRPr="009F524B">
        <w:rPr>
          <w:noProof/>
          <w:sz w:val="22"/>
        </w:rPr>
        <w:t xml:space="preserve"> </w:t>
      </w:r>
      <w:r w:rsidR="00A04DD5">
        <w:rPr>
          <w:noProof/>
          <w:sz w:val="22"/>
          <w:lang w:val="en-US"/>
        </w:rPr>
        <w:t>(</w:t>
      </w:r>
      <w:r w:rsidR="00A04DD5" w:rsidRPr="009F524B">
        <w:rPr>
          <w:noProof/>
          <w:sz w:val="22"/>
        </w:rPr>
        <w:t>2002)</w:t>
      </w:r>
      <w:r w:rsidR="00A04DD5">
        <w:rPr>
          <w:noProof/>
          <w:sz w:val="22"/>
          <w:lang w:val="en-US"/>
        </w:rPr>
        <w:t xml:space="preserve">. </w:t>
      </w:r>
      <w:r w:rsidRPr="009F524B">
        <w:rPr>
          <w:i/>
          <w:iCs/>
          <w:noProof/>
          <w:sz w:val="22"/>
        </w:rPr>
        <w:t>Ilmu-Ilmu Al-Qur’an: Ilmu-Ilmu Pokok Dalam Menafsirkan Al-Qur’an</w:t>
      </w:r>
      <w:r w:rsidR="00A04DD5">
        <w:rPr>
          <w:noProof/>
          <w:sz w:val="22"/>
          <w:lang w:val="en-US"/>
        </w:rPr>
        <w:t xml:space="preserve">. </w:t>
      </w:r>
      <w:r w:rsidRPr="009F524B">
        <w:rPr>
          <w:noProof/>
          <w:sz w:val="22"/>
        </w:rPr>
        <w:t>Semarang: Pustaka Rizki Putra</w:t>
      </w:r>
      <w:r w:rsidR="00A04DD5">
        <w:rPr>
          <w:noProof/>
          <w:sz w:val="22"/>
          <w:lang w:val="en-US"/>
        </w:rPr>
        <w:t>.</w:t>
      </w:r>
    </w:p>
    <w:p w14:paraId="7837C29F" w14:textId="77777777" w:rsidR="007D7C85" w:rsidRPr="00A04DD5" w:rsidRDefault="007D7C85" w:rsidP="009F524B">
      <w:pPr>
        <w:widowControl w:val="0"/>
        <w:autoSpaceDE w:val="0"/>
        <w:autoSpaceDN w:val="0"/>
        <w:adjustRightInd w:val="0"/>
        <w:spacing w:line="240" w:lineRule="auto"/>
        <w:ind w:left="480" w:hanging="480"/>
        <w:rPr>
          <w:noProof/>
          <w:sz w:val="22"/>
          <w:lang w:val="en-US"/>
        </w:rPr>
      </w:pPr>
    </w:p>
    <w:p w14:paraId="016D71EB" w14:textId="0E323C96" w:rsidR="009F524B" w:rsidRDefault="009F524B" w:rsidP="009F524B">
      <w:pPr>
        <w:widowControl w:val="0"/>
        <w:autoSpaceDE w:val="0"/>
        <w:autoSpaceDN w:val="0"/>
        <w:adjustRightInd w:val="0"/>
        <w:spacing w:line="240" w:lineRule="auto"/>
        <w:ind w:left="480" w:hanging="480"/>
        <w:rPr>
          <w:noProof/>
          <w:sz w:val="22"/>
        </w:rPr>
      </w:pPr>
      <w:r w:rsidRPr="009F524B">
        <w:rPr>
          <w:noProof/>
          <w:sz w:val="22"/>
        </w:rPr>
        <w:t>Budiarti</w:t>
      </w:r>
      <w:r w:rsidR="00A04DD5">
        <w:rPr>
          <w:noProof/>
          <w:sz w:val="22"/>
          <w:lang w:val="en-US"/>
        </w:rPr>
        <w:t xml:space="preserve">. </w:t>
      </w:r>
      <w:r w:rsidR="00A04DD5" w:rsidRPr="009F524B">
        <w:rPr>
          <w:noProof/>
          <w:sz w:val="22"/>
        </w:rPr>
        <w:t>(2017)</w:t>
      </w:r>
      <w:r w:rsidR="00A04DD5">
        <w:rPr>
          <w:noProof/>
          <w:sz w:val="22"/>
          <w:lang w:val="en-US"/>
        </w:rPr>
        <w:t xml:space="preserve">. </w:t>
      </w:r>
      <w:r w:rsidRPr="009F524B">
        <w:rPr>
          <w:noProof/>
          <w:sz w:val="22"/>
        </w:rPr>
        <w:t>Studi Metode Ijtihad Double Movement Fazlur Rahman Terhadap Pembaruan Hukum Islam</w:t>
      </w:r>
      <w:r w:rsidR="00326FD4">
        <w:rPr>
          <w:noProof/>
          <w:sz w:val="22"/>
          <w:lang w:val="en-US"/>
        </w:rPr>
        <w:t>.</w:t>
      </w:r>
      <w:r w:rsidRPr="009F524B">
        <w:rPr>
          <w:noProof/>
          <w:sz w:val="22"/>
        </w:rPr>
        <w:t xml:space="preserve"> </w:t>
      </w:r>
      <w:r w:rsidRPr="009F524B">
        <w:rPr>
          <w:i/>
          <w:iCs/>
          <w:noProof/>
          <w:sz w:val="22"/>
        </w:rPr>
        <w:t>Zawiyah Jurnal Pemikiran Islam</w:t>
      </w:r>
      <w:r w:rsidRPr="009F524B">
        <w:rPr>
          <w:noProof/>
          <w:sz w:val="22"/>
        </w:rPr>
        <w:t>, 3.1, 20–35 &lt;http://ejournal.iainkendari.ac.id/zawiyah/article/view/707&gt;</w:t>
      </w:r>
    </w:p>
    <w:p w14:paraId="384AEC7B" w14:textId="77777777" w:rsidR="007D7C85" w:rsidRPr="009F524B" w:rsidRDefault="007D7C85" w:rsidP="009F524B">
      <w:pPr>
        <w:widowControl w:val="0"/>
        <w:autoSpaceDE w:val="0"/>
        <w:autoSpaceDN w:val="0"/>
        <w:adjustRightInd w:val="0"/>
        <w:spacing w:line="240" w:lineRule="auto"/>
        <w:ind w:left="480" w:hanging="480"/>
        <w:rPr>
          <w:noProof/>
          <w:sz w:val="22"/>
        </w:rPr>
      </w:pPr>
    </w:p>
    <w:p w14:paraId="5EB7FB97" w14:textId="2D5F080C" w:rsidR="009F524B" w:rsidRDefault="009F524B" w:rsidP="009F524B">
      <w:pPr>
        <w:widowControl w:val="0"/>
        <w:autoSpaceDE w:val="0"/>
        <w:autoSpaceDN w:val="0"/>
        <w:adjustRightInd w:val="0"/>
        <w:spacing w:line="240" w:lineRule="auto"/>
        <w:ind w:left="480" w:hanging="480"/>
        <w:rPr>
          <w:noProof/>
          <w:sz w:val="22"/>
        </w:rPr>
      </w:pPr>
      <w:r w:rsidRPr="009F524B">
        <w:rPr>
          <w:noProof/>
          <w:sz w:val="22"/>
        </w:rPr>
        <w:t>Fahmi, Chairul</w:t>
      </w:r>
      <w:r w:rsidR="00326FD4">
        <w:rPr>
          <w:noProof/>
          <w:sz w:val="22"/>
          <w:lang w:val="en-US"/>
        </w:rPr>
        <w:t xml:space="preserve">. </w:t>
      </w:r>
      <w:r w:rsidR="00326FD4" w:rsidRPr="009F524B">
        <w:rPr>
          <w:noProof/>
          <w:sz w:val="22"/>
        </w:rPr>
        <w:t>(2017)</w:t>
      </w:r>
      <w:r w:rsidR="00326FD4">
        <w:rPr>
          <w:noProof/>
          <w:sz w:val="22"/>
          <w:lang w:val="en-US"/>
        </w:rPr>
        <w:t xml:space="preserve">. </w:t>
      </w:r>
      <w:r w:rsidRPr="009F524B">
        <w:rPr>
          <w:noProof/>
          <w:sz w:val="22"/>
        </w:rPr>
        <w:t xml:space="preserve">Konsep Ijmak Menurut Fazlur Rahman Dan Pembaharuan Hukum Islam, </w:t>
      </w:r>
      <w:r w:rsidRPr="009F524B">
        <w:rPr>
          <w:i/>
          <w:iCs/>
          <w:noProof/>
          <w:sz w:val="22"/>
        </w:rPr>
        <w:t>Jurnal Ilmiah Islam Futura</w:t>
      </w:r>
      <w:r w:rsidRPr="009F524B">
        <w:rPr>
          <w:noProof/>
          <w:sz w:val="22"/>
        </w:rPr>
        <w:t>, 11.1, 35 &lt;https://doi.org/10.22373/jiif.v11i1.59&gt;</w:t>
      </w:r>
    </w:p>
    <w:p w14:paraId="31C47446" w14:textId="77777777" w:rsidR="007D7C85" w:rsidRPr="009F524B" w:rsidRDefault="007D7C85" w:rsidP="009F524B">
      <w:pPr>
        <w:widowControl w:val="0"/>
        <w:autoSpaceDE w:val="0"/>
        <w:autoSpaceDN w:val="0"/>
        <w:adjustRightInd w:val="0"/>
        <w:spacing w:line="240" w:lineRule="auto"/>
        <w:ind w:left="480" w:hanging="480"/>
        <w:rPr>
          <w:noProof/>
          <w:sz w:val="22"/>
        </w:rPr>
      </w:pPr>
    </w:p>
    <w:p w14:paraId="533BCB0A" w14:textId="58AD78F2" w:rsidR="009F524B" w:rsidRDefault="009F524B" w:rsidP="009F524B">
      <w:pPr>
        <w:widowControl w:val="0"/>
        <w:autoSpaceDE w:val="0"/>
        <w:autoSpaceDN w:val="0"/>
        <w:adjustRightInd w:val="0"/>
        <w:spacing w:line="240" w:lineRule="auto"/>
        <w:ind w:left="480" w:hanging="480"/>
        <w:rPr>
          <w:noProof/>
          <w:sz w:val="22"/>
          <w:lang w:val="en-US"/>
        </w:rPr>
      </w:pPr>
      <w:r w:rsidRPr="009F524B">
        <w:rPr>
          <w:noProof/>
          <w:sz w:val="22"/>
        </w:rPr>
        <w:t>Fahrizal, Muhammad Ari</w:t>
      </w:r>
      <w:r w:rsidR="00326FD4">
        <w:rPr>
          <w:noProof/>
          <w:sz w:val="22"/>
          <w:lang w:val="en-US"/>
        </w:rPr>
        <w:t>. (</w:t>
      </w:r>
      <w:r w:rsidR="00326FD4" w:rsidRPr="009F524B">
        <w:rPr>
          <w:noProof/>
          <w:sz w:val="22"/>
        </w:rPr>
        <w:t>2020)</w:t>
      </w:r>
      <w:r w:rsidR="00326FD4">
        <w:rPr>
          <w:noProof/>
          <w:sz w:val="22"/>
          <w:lang w:val="en-US"/>
        </w:rPr>
        <w:t xml:space="preserve">. </w:t>
      </w:r>
      <w:r w:rsidRPr="009F524B">
        <w:rPr>
          <w:noProof/>
          <w:sz w:val="22"/>
        </w:rPr>
        <w:t>Pemikiran Fazlur Rahman</w:t>
      </w:r>
      <w:r w:rsidR="00326FD4">
        <w:rPr>
          <w:noProof/>
          <w:sz w:val="22"/>
          <w:lang w:val="en-US"/>
        </w:rPr>
        <w:t xml:space="preserve">. </w:t>
      </w:r>
      <w:r w:rsidRPr="009F524B">
        <w:rPr>
          <w:noProof/>
          <w:sz w:val="22"/>
        </w:rPr>
        <w:t>Uin Sultan Maulana Hasanudin Banten</w:t>
      </w:r>
      <w:r w:rsidR="00326FD4">
        <w:rPr>
          <w:noProof/>
          <w:sz w:val="22"/>
          <w:lang w:val="en-US"/>
        </w:rPr>
        <w:t>.</w:t>
      </w:r>
    </w:p>
    <w:p w14:paraId="1205BBC0" w14:textId="77777777" w:rsidR="007D7C85" w:rsidRPr="00326FD4" w:rsidRDefault="007D7C85" w:rsidP="009F524B">
      <w:pPr>
        <w:widowControl w:val="0"/>
        <w:autoSpaceDE w:val="0"/>
        <w:autoSpaceDN w:val="0"/>
        <w:adjustRightInd w:val="0"/>
        <w:spacing w:line="240" w:lineRule="auto"/>
        <w:ind w:left="480" w:hanging="480"/>
        <w:rPr>
          <w:noProof/>
          <w:sz w:val="22"/>
          <w:lang w:val="en-US"/>
        </w:rPr>
      </w:pPr>
    </w:p>
    <w:p w14:paraId="37E91540" w14:textId="75D3DFBF" w:rsidR="009F524B" w:rsidRPr="009F524B" w:rsidRDefault="009F524B" w:rsidP="009F524B">
      <w:pPr>
        <w:widowControl w:val="0"/>
        <w:autoSpaceDE w:val="0"/>
        <w:autoSpaceDN w:val="0"/>
        <w:adjustRightInd w:val="0"/>
        <w:spacing w:line="240" w:lineRule="auto"/>
        <w:ind w:left="480" w:hanging="480"/>
        <w:rPr>
          <w:noProof/>
          <w:sz w:val="22"/>
        </w:rPr>
      </w:pPr>
      <w:r w:rsidRPr="009F524B">
        <w:rPr>
          <w:noProof/>
          <w:sz w:val="22"/>
        </w:rPr>
        <w:t>Hamsah, Muhammad, and Nurchamidah Nurchamidah</w:t>
      </w:r>
      <w:r w:rsidR="00326FD4">
        <w:rPr>
          <w:noProof/>
          <w:sz w:val="22"/>
          <w:lang w:val="en-US"/>
        </w:rPr>
        <w:t xml:space="preserve">. </w:t>
      </w:r>
      <w:r w:rsidR="00326FD4" w:rsidRPr="009F524B">
        <w:rPr>
          <w:noProof/>
          <w:sz w:val="22"/>
        </w:rPr>
        <w:t>(2019)</w:t>
      </w:r>
      <w:r w:rsidR="00326FD4">
        <w:rPr>
          <w:noProof/>
          <w:sz w:val="22"/>
          <w:lang w:val="en-US"/>
        </w:rPr>
        <w:t xml:space="preserve">. </w:t>
      </w:r>
      <w:r w:rsidRPr="009F524B">
        <w:rPr>
          <w:noProof/>
          <w:sz w:val="22"/>
        </w:rPr>
        <w:t>PENDIDIKAN ISLAM DALAM PERSPEKTIF NEO-MODERNISME (Studi Analisis Pemikiran Fazlur Rahman)</w:t>
      </w:r>
      <w:r w:rsidR="00326FD4">
        <w:rPr>
          <w:noProof/>
          <w:sz w:val="22"/>
          <w:lang w:val="en-US"/>
        </w:rPr>
        <w:t>.</w:t>
      </w:r>
      <w:r w:rsidRPr="009F524B">
        <w:rPr>
          <w:noProof/>
          <w:sz w:val="22"/>
        </w:rPr>
        <w:t xml:space="preserve"> </w:t>
      </w:r>
      <w:r w:rsidRPr="009F524B">
        <w:rPr>
          <w:i/>
          <w:iCs/>
          <w:noProof/>
          <w:sz w:val="22"/>
        </w:rPr>
        <w:t>Risâlah, Jurnal</w:t>
      </w:r>
      <w:r w:rsidR="00326FD4">
        <w:rPr>
          <w:i/>
          <w:iCs/>
          <w:noProof/>
          <w:sz w:val="22"/>
          <w:lang w:val="en-US"/>
        </w:rPr>
        <w:t xml:space="preserve"> </w:t>
      </w:r>
      <w:r w:rsidRPr="009F524B">
        <w:rPr>
          <w:i/>
          <w:iCs/>
          <w:noProof/>
          <w:sz w:val="22"/>
        </w:rPr>
        <w:t>Pendidikan Dan Studi Islam</w:t>
      </w:r>
      <w:r w:rsidRPr="009F524B">
        <w:rPr>
          <w:noProof/>
          <w:sz w:val="22"/>
        </w:rPr>
        <w:t>, 6.1, https://doi.org/10.31943/jurnal_risalah.v6i1.118&gt;</w:t>
      </w:r>
    </w:p>
    <w:p w14:paraId="03E11132" w14:textId="01007471" w:rsidR="009F524B" w:rsidRDefault="009F524B" w:rsidP="009F524B">
      <w:pPr>
        <w:widowControl w:val="0"/>
        <w:autoSpaceDE w:val="0"/>
        <w:autoSpaceDN w:val="0"/>
        <w:adjustRightInd w:val="0"/>
        <w:spacing w:line="240" w:lineRule="auto"/>
        <w:ind w:left="480" w:hanging="480"/>
        <w:rPr>
          <w:noProof/>
          <w:sz w:val="22"/>
        </w:rPr>
      </w:pPr>
      <w:r w:rsidRPr="009F524B">
        <w:rPr>
          <w:noProof/>
          <w:sz w:val="22"/>
        </w:rPr>
        <w:t>Hamzawi, M. Adib</w:t>
      </w:r>
      <w:r w:rsidR="00326FD4">
        <w:rPr>
          <w:noProof/>
          <w:sz w:val="22"/>
          <w:lang w:val="en-US"/>
        </w:rPr>
        <w:t xml:space="preserve">. </w:t>
      </w:r>
      <w:r w:rsidR="00326FD4" w:rsidRPr="009F524B">
        <w:rPr>
          <w:noProof/>
          <w:sz w:val="22"/>
        </w:rPr>
        <w:t>(2016)</w:t>
      </w:r>
      <w:r w:rsidR="00326FD4">
        <w:rPr>
          <w:noProof/>
          <w:sz w:val="22"/>
          <w:lang w:val="en-US"/>
        </w:rPr>
        <w:t xml:space="preserve">. </w:t>
      </w:r>
      <w:r w:rsidRPr="009F524B">
        <w:rPr>
          <w:noProof/>
          <w:sz w:val="22"/>
        </w:rPr>
        <w:t>Elastisitas Hukum Islam: Kajian Teori Double Movement Fazlur Rahman</w:t>
      </w:r>
      <w:r w:rsidR="00326FD4">
        <w:rPr>
          <w:noProof/>
          <w:sz w:val="22"/>
          <w:lang w:val="en-US"/>
        </w:rPr>
        <w:t xml:space="preserve">. </w:t>
      </w:r>
      <w:r w:rsidRPr="009F524B">
        <w:rPr>
          <w:noProof/>
          <w:sz w:val="22"/>
        </w:rPr>
        <w:t xml:space="preserve"> </w:t>
      </w:r>
      <w:r w:rsidRPr="009F524B">
        <w:rPr>
          <w:i/>
          <w:iCs/>
          <w:noProof/>
          <w:sz w:val="22"/>
        </w:rPr>
        <w:t>INOVATIF: Jurnal Penelitian Pendidikan, Agama Dan Kebudayaan</w:t>
      </w:r>
      <w:r w:rsidRPr="009F524B">
        <w:rPr>
          <w:noProof/>
          <w:sz w:val="22"/>
        </w:rPr>
        <w:t>, 2.2, 1–25 &lt;http://jurnal.staih.ac.id/index.php/inovatif/article/view/54&gt;</w:t>
      </w:r>
    </w:p>
    <w:p w14:paraId="097FD5AA" w14:textId="77777777" w:rsidR="007D7C85" w:rsidRPr="009F524B" w:rsidRDefault="007D7C85" w:rsidP="009F524B">
      <w:pPr>
        <w:widowControl w:val="0"/>
        <w:autoSpaceDE w:val="0"/>
        <w:autoSpaceDN w:val="0"/>
        <w:adjustRightInd w:val="0"/>
        <w:spacing w:line="240" w:lineRule="auto"/>
        <w:ind w:left="480" w:hanging="480"/>
        <w:rPr>
          <w:noProof/>
          <w:sz w:val="22"/>
        </w:rPr>
      </w:pPr>
    </w:p>
    <w:p w14:paraId="6C5D4F94" w14:textId="0834A099" w:rsidR="009F524B" w:rsidRDefault="009F524B" w:rsidP="009F524B">
      <w:pPr>
        <w:widowControl w:val="0"/>
        <w:autoSpaceDE w:val="0"/>
        <w:autoSpaceDN w:val="0"/>
        <w:adjustRightInd w:val="0"/>
        <w:spacing w:line="240" w:lineRule="auto"/>
        <w:ind w:left="480" w:hanging="480"/>
        <w:rPr>
          <w:noProof/>
          <w:sz w:val="22"/>
        </w:rPr>
      </w:pPr>
      <w:r w:rsidRPr="009F524B">
        <w:rPr>
          <w:noProof/>
          <w:sz w:val="22"/>
        </w:rPr>
        <w:t>Hanif, Muhammad Abdul</w:t>
      </w:r>
      <w:r w:rsidR="00326FD4">
        <w:rPr>
          <w:noProof/>
          <w:sz w:val="22"/>
          <w:lang w:val="en-US"/>
        </w:rPr>
        <w:t>. (</w:t>
      </w:r>
      <w:r w:rsidR="00326FD4" w:rsidRPr="009F524B">
        <w:rPr>
          <w:noProof/>
          <w:sz w:val="22"/>
        </w:rPr>
        <w:t>2022</w:t>
      </w:r>
      <w:r w:rsidR="00326FD4">
        <w:rPr>
          <w:noProof/>
          <w:sz w:val="22"/>
          <w:lang w:val="en-US"/>
        </w:rPr>
        <w:t xml:space="preserve">). </w:t>
      </w:r>
      <w:r w:rsidRPr="009F524B">
        <w:rPr>
          <w:noProof/>
          <w:sz w:val="22"/>
        </w:rPr>
        <w:t>Usia Perempuan Menikah Dalam Al-Qur’an (Analisis Double Movement Fazlur Rahman)</w:t>
      </w:r>
      <w:r w:rsidR="00326FD4">
        <w:rPr>
          <w:noProof/>
          <w:sz w:val="22"/>
          <w:lang w:val="en-US"/>
        </w:rPr>
        <w:t>.</w:t>
      </w:r>
      <w:r w:rsidRPr="009F524B">
        <w:rPr>
          <w:noProof/>
          <w:sz w:val="22"/>
        </w:rPr>
        <w:t xml:space="preserve"> </w:t>
      </w:r>
      <w:r w:rsidRPr="009F524B">
        <w:rPr>
          <w:i/>
          <w:iCs/>
          <w:noProof/>
          <w:sz w:val="22"/>
        </w:rPr>
        <w:t>Tesis</w:t>
      </w:r>
      <w:r w:rsidRPr="009F524B">
        <w:rPr>
          <w:noProof/>
          <w:sz w:val="22"/>
        </w:rPr>
        <w:t>, 1–200</w:t>
      </w:r>
    </w:p>
    <w:p w14:paraId="6601B149" w14:textId="77777777" w:rsidR="007D7C85" w:rsidRPr="009F524B" w:rsidRDefault="007D7C85" w:rsidP="009F524B">
      <w:pPr>
        <w:widowControl w:val="0"/>
        <w:autoSpaceDE w:val="0"/>
        <w:autoSpaceDN w:val="0"/>
        <w:adjustRightInd w:val="0"/>
        <w:spacing w:line="240" w:lineRule="auto"/>
        <w:ind w:left="480" w:hanging="480"/>
        <w:rPr>
          <w:noProof/>
          <w:sz w:val="22"/>
        </w:rPr>
      </w:pPr>
    </w:p>
    <w:p w14:paraId="52C2C53E" w14:textId="69FB1958" w:rsidR="009F524B" w:rsidRDefault="009F524B" w:rsidP="009F524B">
      <w:pPr>
        <w:widowControl w:val="0"/>
        <w:autoSpaceDE w:val="0"/>
        <w:autoSpaceDN w:val="0"/>
        <w:adjustRightInd w:val="0"/>
        <w:spacing w:line="240" w:lineRule="auto"/>
        <w:ind w:left="480" w:hanging="480"/>
        <w:rPr>
          <w:noProof/>
          <w:sz w:val="22"/>
        </w:rPr>
      </w:pPr>
      <w:r w:rsidRPr="009F524B">
        <w:rPr>
          <w:noProof/>
          <w:sz w:val="22"/>
        </w:rPr>
        <w:t>Idris, Abdul Fatah</w:t>
      </w:r>
      <w:r w:rsidR="00326FD4">
        <w:rPr>
          <w:noProof/>
          <w:sz w:val="22"/>
          <w:lang w:val="en-US"/>
        </w:rPr>
        <w:t xml:space="preserve">. </w:t>
      </w:r>
      <w:r w:rsidR="00326FD4" w:rsidRPr="009F524B">
        <w:rPr>
          <w:noProof/>
          <w:sz w:val="22"/>
        </w:rPr>
        <w:t>(2016)</w:t>
      </w:r>
      <w:r w:rsidR="00326FD4">
        <w:rPr>
          <w:noProof/>
          <w:sz w:val="22"/>
          <w:lang w:val="en-US"/>
        </w:rPr>
        <w:t xml:space="preserve">. </w:t>
      </w:r>
      <w:r w:rsidRPr="009F524B">
        <w:rPr>
          <w:noProof/>
          <w:sz w:val="22"/>
        </w:rPr>
        <w:t>Studi Pemikiran Fazlur Rahman Tentang Hadis-Hadis Prediktif Dan Teknis</w:t>
      </w:r>
      <w:r w:rsidR="00326FD4">
        <w:rPr>
          <w:noProof/>
          <w:sz w:val="22"/>
          <w:lang w:val="en-US"/>
        </w:rPr>
        <w:t xml:space="preserve">. </w:t>
      </w:r>
      <w:r w:rsidRPr="009F524B">
        <w:rPr>
          <w:i/>
          <w:iCs/>
          <w:noProof/>
          <w:sz w:val="22"/>
        </w:rPr>
        <w:t>Wahana Akademika: Jurnal Studi Islam Dan Sosial</w:t>
      </w:r>
      <w:r w:rsidRPr="009F524B">
        <w:rPr>
          <w:noProof/>
          <w:sz w:val="22"/>
        </w:rPr>
        <w:t xml:space="preserve">, 14.1 </w:t>
      </w:r>
    </w:p>
    <w:p w14:paraId="610822A1" w14:textId="77777777" w:rsidR="007D7C85" w:rsidRPr="009F524B" w:rsidRDefault="007D7C85" w:rsidP="009F524B">
      <w:pPr>
        <w:widowControl w:val="0"/>
        <w:autoSpaceDE w:val="0"/>
        <w:autoSpaceDN w:val="0"/>
        <w:adjustRightInd w:val="0"/>
        <w:spacing w:line="240" w:lineRule="auto"/>
        <w:ind w:left="480" w:hanging="480"/>
        <w:rPr>
          <w:noProof/>
          <w:sz w:val="22"/>
        </w:rPr>
      </w:pPr>
    </w:p>
    <w:p w14:paraId="1515CBB2" w14:textId="10255647" w:rsidR="009F524B" w:rsidRDefault="009F524B" w:rsidP="009F524B">
      <w:pPr>
        <w:widowControl w:val="0"/>
        <w:autoSpaceDE w:val="0"/>
        <w:autoSpaceDN w:val="0"/>
        <w:adjustRightInd w:val="0"/>
        <w:spacing w:line="240" w:lineRule="auto"/>
        <w:ind w:left="480" w:hanging="480"/>
        <w:rPr>
          <w:noProof/>
          <w:sz w:val="22"/>
        </w:rPr>
      </w:pPr>
      <w:r w:rsidRPr="009F524B">
        <w:rPr>
          <w:noProof/>
          <w:sz w:val="22"/>
        </w:rPr>
        <w:t>Irawan, Rudy</w:t>
      </w:r>
      <w:r w:rsidR="00326FD4">
        <w:rPr>
          <w:noProof/>
          <w:sz w:val="22"/>
          <w:lang w:val="en-US"/>
        </w:rPr>
        <w:t xml:space="preserve">. </w:t>
      </w:r>
      <w:r w:rsidR="00326FD4" w:rsidRPr="009F524B">
        <w:rPr>
          <w:noProof/>
          <w:sz w:val="22"/>
        </w:rPr>
        <w:t>(2020)</w:t>
      </w:r>
      <w:r w:rsidR="00326FD4">
        <w:rPr>
          <w:noProof/>
          <w:sz w:val="22"/>
          <w:lang w:val="en-US"/>
        </w:rPr>
        <w:t xml:space="preserve">. </w:t>
      </w:r>
      <w:r w:rsidRPr="009F524B">
        <w:rPr>
          <w:noProof/>
          <w:sz w:val="22"/>
        </w:rPr>
        <w:t xml:space="preserve">Metode Kontekstual Penafsiran Al-Qur’an Perspektif Fazlur Rahman’, </w:t>
      </w:r>
      <w:r w:rsidRPr="009F524B">
        <w:rPr>
          <w:i/>
          <w:iCs/>
          <w:noProof/>
          <w:sz w:val="22"/>
        </w:rPr>
        <w:t>Al-Dzikra: Jurnal Studi Ilmu Al-Qur’an Dan Al-Hadits</w:t>
      </w:r>
      <w:r w:rsidRPr="009F524B">
        <w:rPr>
          <w:noProof/>
          <w:sz w:val="22"/>
        </w:rPr>
        <w:t>, 13.2, 171–94 &lt;https://doi.org/10.24042/al-dzikra.v13i2.4164&gt;</w:t>
      </w:r>
    </w:p>
    <w:p w14:paraId="036BA8D4" w14:textId="77777777" w:rsidR="007D7C85" w:rsidRPr="009F524B" w:rsidRDefault="007D7C85" w:rsidP="009F524B">
      <w:pPr>
        <w:widowControl w:val="0"/>
        <w:autoSpaceDE w:val="0"/>
        <w:autoSpaceDN w:val="0"/>
        <w:adjustRightInd w:val="0"/>
        <w:spacing w:line="240" w:lineRule="auto"/>
        <w:ind w:left="480" w:hanging="480"/>
        <w:rPr>
          <w:noProof/>
          <w:sz w:val="22"/>
        </w:rPr>
      </w:pPr>
    </w:p>
    <w:p w14:paraId="00341BEC" w14:textId="543887FC" w:rsidR="009F524B" w:rsidRDefault="009F524B" w:rsidP="009F524B">
      <w:pPr>
        <w:widowControl w:val="0"/>
        <w:autoSpaceDE w:val="0"/>
        <w:autoSpaceDN w:val="0"/>
        <w:adjustRightInd w:val="0"/>
        <w:spacing w:line="240" w:lineRule="auto"/>
        <w:ind w:left="480" w:hanging="480"/>
        <w:rPr>
          <w:noProof/>
          <w:sz w:val="22"/>
          <w:lang w:val="en-US"/>
        </w:rPr>
      </w:pPr>
      <w:r w:rsidRPr="009F524B">
        <w:rPr>
          <w:noProof/>
          <w:sz w:val="22"/>
        </w:rPr>
        <w:t>Rahman, Fazlur</w:t>
      </w:r>
      <w:r w:rsidR="00326FD4">
        <w:rPr>
          <w:noProof/>
          <w:sz w:val="22"/>
          <w:lang w:val="en-US"/>
        </w:rPr>
        <w:t>. (</w:t>
      </w:r>
      <w:r w:rsidR="00326FD4" w:rsidRPr="009F524B">
        <w:rPr>
          <w:noProof/>
          <w:sz w:val="22"/>
        </w:rPr>
        <w:t>2001)</w:t>
      </w:r>
      <w:r w:rsidR="00326FD4">
        <w:rPr>
          <w:noProof/>
          <w:sz w:val="22"/>
          <w:lang w:val="en-US"/>
        </w:rPr>
        <w:t xml:space="preserve">. </w:t>
      </w:r>
      <w:r w:rsidRPr="009F524B">
        <w:rPr>
          <w:i/>
          <w:iCs/>
          <w:noProof/>
          <w:sz w:val="22"/>
        </w:rPr>
        <w:t>Gelombang Perubahan Dalam Islam Studi Tentang Fundamentalisme Islam</w:t>
      </w:r>
      <w:r w:rsidR="00326FD4">
        <w:rPr>
          <w:noProof/>
          <w:sz w:val="22"/>
          <w:lang w:val="en-US"/>
        </w:rPr>
        <w:t xml:space="preserve">. </w:t>
      </w:r>
      <w:r w:rsidRPr="009F524B">
        <w:rPr>
          <w:noProof/>
          <w:sz w:val="22"/>
        </w:rPr>
        <w:t>Jakarta: Raja Grafindo Persada</w:t>
      </w:r>
      <w:r w:rsidR="00326FD4">
        <w:rPr>
          <w:noProof/>
          <w:sz w:val="22"/>
          <w:lang w:val="en-US"/>
        </w:rPr>
        <w:t>.</w:t>
      </w:r>
    </w:p>
    <w:p w14:paraId="17C5A684" w14:textId="77777777" w:rsidR="007D7C85" w:rsidRPr="00326FD4" w:rsidRDefault="007D7C85" w:rsidP="009F524B">
      <w:pPr>
        <w:widowControl w:val="0"/>
        <w:autoSpaceDE w:val="0"/>
        <w:autoSpaceDN w:val="0"/>
        <w:adjustRightInd w:val="0"/>
        <w:spacing w:line="240" w:lineRule="auto"/>
        <w:ind w:left="480" w:hanging="480"/>
        <w:rPr>
          <w:noProof/>
          <w:sz w:val="22"/>
          <w:lang w:val="en-US"/>
        </w:rPr>
      </w:pPr>
    </w:p>
    <w:p w14:paraId="6A1FDF4F" w14:textId="64F1E9FD" w:rsidR="009F524B" w:rsidRPr="00326FD4" w:rsidRDefault="00326FD4" w:rsidP="009F524B">
      <w:pPr>
        <w:widowControl w:val="0"/>
        <w:autoSpaceDE w:val="0"/>
        <w:autoSpaceDN w:val="0"/>
        <w:adjustRightInd w:val="0"/>
        <w:spacing w:line="240" w:lineRule="auto"/>
        <w:ind w:left="480" w:hanging="480"/>
        <w:rPr>
          <w:noProof/>
          <w:sz w:val="22"/>
          <w:lang w:val="en-US"/>
        </w:rPr>
      </w:pPr>
      <w:r>
        <w:rPr>
          <w:noProof/>
          <w:sz w:val="22"/>
          <w:lang w:val="en-US"/>
        </w:rPr>
        <w:t>Rahman</w:t>
      </w:r>
      <w:r w:rsidR="009F524B" w:rsidRPr="009F524B">
        <w:rPr>
          <w:noProof/>
          <w:sz w:val="22"/>
        </w:rPr>
        <w:t>,</w:t>
      </w:r>
      <w:r>
        <w:rPr>
          <w:noProof/>
          <w:sz w:val="22"/>
          <w:lang w:val="en-US"/>
        </w:rPr>
        <w:t xml:space="preserve"> Fazlur. (1994). </w:t>
      </w:r>
      <w:r w:rsidR="009F524B" w:rsidRPr="009F524B">
        <w:rPr>
          <w:noProof/>
          <w:sz w:val="22"/>
        </w:rPr>
        <w:t xml:space="preserve"> </w:t>
      </w:r>
      <w:r w:rsidR="009F524B" w:rsidRPr="009F524B">
        <w:rPr>
          <w:i/>
          <w:iCs/>
          <w:noProof/>
          <w:sz w:val="22"/>
        </w:rPr>
        <w:t>Islam</w:t>
      </w:r>
      <w:r>
        <w:rPr>
          <w:noProof/>
          <w:sz w:val="22"/>
          <w:lang w:val="en-US"/>
        </w:rPr>
        <w:t xml:space="preserve">. </w:t>
      </w:r>
      <w:r w:rsidR="009F524B" w:rsidRPr="009F524B">
        <w:rPr>
          <w:noProof/>
          <w:sz w:val="22"/>
        </w:rPr>
        <w:t>Bandung: Pustaka</w:t>
      </w:r>
      <w:r>
        <w:rPr>
          <w:noProof/>
          <w:sz w:val="22"/>
          <w:lang w:val="en-US"/>
        </w:rPr>
        <w:t>.</w:t>
      </w:r>
    </w:p>
    <w:p w14:paraId="63C6CAD7" w14:textId="5CB75E16" w:rsidR="009F524B" w:rsidRPr="00326FD4" w:rsidRDefault="00326FD4" w:rsidP="009F524B">
      <w:pPr>
        <w:widowControl w:val="0"/>
        <w:autoSpaceDE w:val="0"/>
        <w:autoSpaceDN w:val="0"/>
        <w:adjustRightInd w:val="0"/>
        <w:spacing w:line="240" w:lineRule="auto"/>
        <w:ind w:left="480" w:hanging="480"/>
        <w:rPr>
          <w:noProof/>
          <w:sz w:val="22"/>
          <w:lang w:val="en-US"/>
        </w:rPr>
      </w:pPr>
      <w:r>
        <w:rPr>
          <w:noProof/>
          <w:sz w:val="22"/>
          <w:lang w:val="en-US"/>
        </w:rPr>
        <w:t>Rahman</w:t>
      </w:r>
      <w:r w:rsidR="009F524B" w:rsidRPr="009F524B">
        <w:rPr>
          <w:noProof/>
          <w:sz w:val="22"/>
        </w:rPr>
        <w:t>,</w:t>
      </w:r>
      <w:r>
        <w:rPr>
          <w:noProof/>
          <w:sz w:val="22"/>
          <w:lang w:val="en-US"/>
        </w:rPr>
        <w:t xml:space="preserve"> Fazlur. (1985). </w:t>
      </w:r>
      <w:r w:rsidR="009F524B" w:rsidRPr="009F524B">
        <w:rPr>
          <w:noProof/>
          <w:sz w:val="22"/>
        </w:rPr>
        <w:t xml:space="preserve"> </w:t>
      </w:r>
      <w:r w:rsidR="009F524B" w:rsidRPr="009F524B">
        <w:rPr>
          <w:i/>
          <w:iCs/>
          <w:noProof/>
          <w:sz w:val="22"/>
        </w:rPr>
        <w:t>Islam and Modernity</w:t>
      </w:r>
      <w:r>
        <w:rPr>
          <w:noProof/>
          <w:sz w:val="22"/>
          <w:lang w:val="en-US"/>
        </w:rPr>
        <w:t xml:space="preserve">. </w:t>
      </w:r>
      <w:r w:rsidR="009F524B" w:rsidRPr="009F524B">
        <w:rPr>
          <w:noProof/>
          <w:sz w:val="22"/>
        </w:rPr>
        <w:t>Bandung: Penerbit Pustaka</w:t>
      </w:r>
      <w:r>
        <w:rPr>
          <w:noProof/>
          <w:sz w:val="22"/>
          <w:lang w:val="en-US"/>
        </w:rPr>
        <w:t>.</w:t>
      </w:r>
    </w:p>
    <w:p w14:paraId="5C608CF8" w14:textId="1491D2DF" w:rsidR="009F524B" w:rsidRDefault="00326FD4" w:rsidP="009F524B">
      <w:pPr>
        <w:widowControl w:val="0"/>
        <w:autoSpaceDE w:val="0"/>
        <w:autoSpaceDN w:val="0"/>
        <w:adjustRightInd w:val="0"/>
        <w:spacing w:line="240" w:lineRule="auto"/>
        <w:ind w:left="480" w:hanging="480"/>
        <w:rPr>
          <w:noProof/>
          <w:sz w:val="22"/>
          <w:lang w:val="en-US"/>
        </w:rPr>
      </w:pPr>
      <w:r>
        <w:rPr>
          <w:noProof/>
          <w:sz w:val="22"/>
          <w:lang w:val="en-US"/>
        </w:rPr>
        <w:t>Rahman</w:t>
      </w:r>
      <w:r w:rsidR="009F524B" w:rsidRPr="009F524B">
        <w:rPr>
          <w:noProof/>
          <w:sz w:val="22"/>
        </w:rPr>
        <w:t>,</w:t>
      </w:r>
      <w:r>
        <w:rPr>
          <w:noProof/>
          <w:sz w:val="22"/>
          <w:lang w:val="en-US"/>
        </w:rPr>
        <w:t xml:space="preserve"> Fazlur. (1992). </w:t>
      </w:r>
      <w:r w:rsidR="009F524B" w:rsidRPr="009F524B">
        <w:rPr>
          <w:noProof/>
          <w:sz w:val="22"/>
        </w:rPr>
        <w:t xml:space="preserve"> </w:t>
      </w:r>
      <w:r w:rsidR="009F524B" w:rsidRPr="009F524B">
        <w:rPr>
          <w:i/>
          <w:iCs/>
          <w:noProof/>
          <w:sz w:val="22"/>
        </w:rPr>
        <w:t>Islam Terj. Senoaji Saleh</w:t>
      </w:r>
      <w:r>
        <w:rPr>
          <w:noProof/>
          <w:sz w:val="22"/>
          <w:lang w:val="en-US"/>
        </w:rPr>
        <w:t xml:space="preserve">. </w:t>
      </w:r>
      <w:r w:rsidR="009F524B" w:rsidRPr="009F524B">
        <w:rPr>
          <w:noProof/>
          <w:sz w:val="22"/>
        </w:rPr>
        <w:t>Jakarta: Bumi Aksara</w:t>
      </w:r>
      <w:r>
        <w:rPr>
          <w:noProof/>
          <w:sz w:val="22"/>
          <w:lang w:val="en-US"/>
        </w:rPr>
        <w:t>.</w:t>
      </w:r>
    </w:p>
    <w:p w14:paraId="39538257" w14:textId="77777777" w:rsidR="007D7C85" w:rsidRPr="00326FD4" w:rsidRDefault="007D7C85" w:rsidP="009F524B">
      <w:pPr>
        <w:widowControl w:val="0"/>
        <w:autoSpaceDE w:val="0"/>
        <w:autoSpaceDN w:val="0"/>
        <w:adjustRightInd w:val="0"/>
        <w:spacing w:line="240" w:lineRule="auto"/>
        <w:ind w:left="480" w:hanging="480"/>
        <w:rPr>
          <w:noProof/>
          <w:sz w:val="22"/>
          <w:lang w:val="en-US"/>
        </w:rPr>
      </w:pPr>
    </w:p>
    <w:p w14:paraId="7F0CF163" w14:textId="53BC0877" w:rsidR="009F524B" w:rsidRDefault="009F524B" w:rsidP="009F524B">
      <w:pPr>
        <w:widowControl w:val="0"/>
        <w:autoSpaceDE w:val="0"/>
        <w:autoSpaceDN w:val="0"/>
        <w:adjustRightInd w:val="0"/>
        <w:spacing w:line="240" w:lineRule="auto"/>
        <w:ind w:left="480" w:hanging="480"/>
        <w:rPr>
          <w:noProof/>
          <w:sz w:val="22"/>
          <w:lang w:val="en-US"/>
        </w:rPr>
      </w:pPr>
      <w:r w:rsidRPr="009F524B">
        <w:rPr>
          <w:noProof/>
          <w:sz w:val="22"/>
        </w:rPr>
        <w:t>Rhamadanty, Tirta, and Ahmad Fauzi</w:t>
      </w:r>
      <w:r w:rsidR="00326FD4">
        <w:rPr>
          <w:noProof/>
          <w:sz w:val="22"/>
          <w:lang w:val="en-US"/>
        </w:rPr>
        <w:t xml:space="preserve">. </w:t>
      </w:r>
      <w:r w:rsidR="00326FD4" w:rsidRPr="009F524B">
        <w:rPr>
          <w:noProof/>
          <w:sz w:val="22"/>
        </w:rPr>
        <w:t>(2023)</w:t>
      </w:r>
      <w:r w:rsidR="00326FD4">
        <w:rPr>
          <w:noProof/>
          <w:sz w:val="22"/>
          <w:lang w:val="en-US"/>
        </w:rPr>
        <w:t xml:space="preserve">. </w:t>
      </w:r>
      <w:r w:rsidRPr="009F524B">
        <w:rPr>
          <w:noProof/>
          <w:sz w:val="22"/>
        </w:rPr>
        <w:t>Telaah Sunnah Dan Hadis Perspektif Fazlurrahman</w:t>
      </w:r>
      <w:r w:rsidR="00326FD4">
        <w:rPr>
          <w:noProof/>
          <w:sz w:val="22"/>
          <w:lang w:val="en-US"/>
        </w:rPr>
        <w:t>.</w:t>
      </w:r>
      <w:r w:rsidRPr="009F524B">
        <w:rPr>
          <w:i/>
          <w:iCs/>
          <w:noProof/>
          <w:sz w:val="22"/>
        </w:rPr>
        <w:t>Jurnal</w:t>
      </w:r>
      <w:r w:rsidR="00326FD4">
        <w:rPr>
          <w:i/>
          <w:iCs/>
          <w:noProof/>
          <w:sz w:val="22"/>
          <w:lang w:val="en-US"/>
        </w:rPr>
        <w:t xml:space="preserve"> </w:t>
      </w:r>
      <w:r w:rsidRPr="009F524B">
        <w:rPr>
          <w:i/>
          <w:iCs/>
          <w:noProof/>
          <w:sz w:val="22"/>
        </w:rPr>
        <w:t>Penelitian</w:t>
      </w:r>
      <w:r w:rsidR="00396248">
        <w:rPr>
          <w:i/>
          <w:iCs/>
          <w:noProof/>
          <w:sz w:val="22"/>
          <w:lang w:val="en-US"/>
        </w:rPr>
        <w:t xml:space="preserve"> </w:t>
      </w:r>
      <w:r w:rsidRPr="009F524B">
        <w:rPr>
          <w:i/>
          <w:iCs/>
          <w:noProof/>
          <w:sz w:val="22"/>
        </w:rPr>
        <w:t>Agama</w:t>
      </w:r>
      <w:r w:rsidRPr="009F524B">
        <w:rPr>
          <w:noProof/>
          <w:sz w:val="22"/>
        </w:rPr>
        <w:t>,</w:t>
      </w:r>
      <w:r w:rsidR="00396248">
        <w:rPr>
          <w:noProof/>
          <w:sz w:val="22"/>
          <w:lang w:val="en-US"/>
        </w:rPr>
        <w:t xml:space="preserve"> </w:t>
      </w:r>
      <w:r w:rsidRPr="009F524B">
        <w:rPr>
          <w:noProof/>
          <w:sz w:val="22"/>
        </w:rPr>
        <w:t>24.2,</w:t>
      </w:r>
      <w:r w:rsidR="00396248">
        <w:rPr>
          <w:noProof/>
          <w:sz w:val="22"/>
          <w:lang w:val="en-US"/>
        </w:rPr>
        <w:t xml:space="preserve"> </w:t>
      </w:r>
      <w:r w:rsidRPr="009F524B">
        <w:rPr>
          <w:noProof/>
          <w:sz w:val="22"/>
        </w:rPr>
        <w:t>137–52</w:t>
      </w:r>
      <w:r w:rsidR="00326FD4">
        <w:rPr>
          <w:noProof/>
          <w:sz w:val="22"/>
          <w:lang w:val="en-US"/>
        </w:rPr>
        <w:t xml:space="preserve">  </w:t>
      </w:r>
    </w:p>
    <w:p w14:paraId="6F9D944B" w14:textId="77777777" w:rsidR="007D7C85" w:rsidRPr="009F524B" w:rsidRDefault="007D7C85" w:rsidP="009F524B">
      <w:pPr>
        <w:widowControl w:val="0"/>
        <w:autoSpaceDE w:val="0"/>
        <w:autoSpaceDN w:val="0"/>
        <w:adjustRightInd w:val="0"/>
        <w:spacing w:line="240" w:lineRule="auto"/>
        <w:ind w:left="480" w:hanging="480"/>
        <w:rPr>
          <w:noProof/>
          <w:sz w:val="22"/>
        </w:rPr>
      </w:pPr>
    </w:p>
    <w:p w14:paraId="2E95675D" w14:textId="0B4F0400" w:rsidR="009F524B" w:rsidRDefault="009F524B" w:rsidP="009F524B">
      <w:pPr>
        <w:widowControl w:val="0"/>
        <w:autoSpaceDE w:val="0"/>
        <w:autoSpaceDN w:val="0"/>
        <w:adjustRightInd w:val="0"/>
        <w:spacing w:line="240" w:lineRule="auto"/>
        <w:ind w:left="480" w:hanging="480"/>
        <w:rPr>
          <w:noProof/>
          <w:sz w:val="22"/>
        </w:rPr>
      </w:pPr>
      <w:r w:rsidRPr="009F524B">
        <w:rPr>
          <w:noProof/>
          <w:sz w:val="22"/>
        </w:rPr>
        <w:t>Rohman, Anas</w:t>
      </w:r>
      <w:r w:rsidR="00824B6E">
        <w:rPr>
          <w:noProof/>
          <w:sz w:val="22"/>
          <w:lang w:val="en-US"/>
        </w:rPr>
        <w:t xml:space="preserve">. </w:t>
      </w:r>
      <w:r w:rsidR="00824B6E" w:rsidRPr="009F524B">
        <w:rPr>
          <w:noProof/>
          <w:sz w:val="22"/>
        </w:rPr>
        <w:t>(2020)</w:t>
      </w:r>
      <w:r w:rsidR="00824B6E">
        <w:rPr>
          <w:noProof/>
          <w:sz w:val="22"/>
          <w:lang w:val="en-US"/>
        </w:rPr>
        <w:t xml:space="preserve">. </w:t>
      </w:r>
      <w:r w:rsidRPr="009F524B">
        <w:rPr>
          <w:noProof/>
          <w:sz w:val="22"/>
        </w:rPr>
        <w:t xml:space="preserve">Pemikiran Fazlur Rahman Dalam Kajian Qur’an-Hadis (Telaah </w:t>
      </w:r>
      <w:r w:rsidRPr="009F524B">
        <w:rPr>
          <w:noProof/>
          <w:sz w:val="22"/>
        </w:rPr>
        <w:lastRenderedPageBreak/>
        <w:t>Kritis)</w:t>
      </w:r>
      <w:r w:rsidR="00824B6E">
        <w:rPr>
          <w:noProof/>
          <w:sz w:val="22"/>
          <w:lang w:val="en-US"/>
        </w:rPr>
        <w:t>.</w:t>
      </w:r>
      <w:r w:rsidRPr="009F524B">
        <w:rPr>
          <w:noProof/>
          <w:sz w:val="22"/>
        </w:rPr>
        <w:t xml:space="preserve"> </w:t>
      </w:r>
      <w:r w:rsidRPr="009F524B">
        <w:rPr>
          <w:i/>
          <w:iCs/>
          <w:noProof/>
          <w:sz w:val="22"/>
        </w:rPr>
        <w:t>Jurnal PROGRESS: Wahana Kreativitas Dan Intelektualitas</w:t>
      </w:r>
      <w:r w:rsidRPr="009F524B">
        <w:rPr>
          <w:noProof/>
          <w:sz w:val="22"/>
        </w:rPr>
        <w:t>, 8.1, 122 &lt;https://doi.org/10.31942/pgrs.v8i1.3448&gt;</w:t>
      </w:r>
    </w:p>
    <w:p w14:paraId="71592620" w14:textId="77777777" w:rsidR="007D7C85" w:rsidRPr="009F524B" w:rsidRDefault="007D7C85" w:rsidP="009F524B">
      <w:pPr>
        <w:widowControl w:val="0"/>
        <w:autoSpaceDE w:val="0"/>
        <w:autoSpaceDN w:val="0"/>
        <w:adjustRightInd w:val="0"/>
        <w:spacing w:line="240" w:lineRule="auto"/>
        <w:ind w:left="480" w:hanging="480"/>
        <w:rPr>
          <w:noProof/>
          <w:sz w:val="22"/>
        </w:rPr>
      </w:pPr>
    </w:p>
    <w:p w14:paraId="34AB3320" w14:textId="04188753" w:rsidR="009F524B" w:rsidRDefault="009F524B" w:rsidP="009F524B">
      <w:pPr>
        <w:widowControl w:val="0"/>
        <w:autoSpaceDE w:val="0"/>
        <w:autoSpaceDN w:val="0"/>
        <w:adjustRightInd w:val="0"/>
        <w:spacing w:line="240" w:lineRule="auto"/>
        <w:ind w:left="480" w:hanging="480"/>
        <w:rPr>
          <w:noProof/>
          <w:sz w:val="22"/>
        </w:rPr>
      </w:pPr>
      <w:r w:rsidRPr="009F524B">
        <w:rPr>
          <w:noProof/>
          <w:sz w:val="22"/>
        </w:rPr>
        <w:t>Suardi</w:t>
      </w:r>
      <w:r w:rsidR="00824B6E">
        <w:rPr>
          <w:noProof/>
          <w:sz w:val="22"/>
          <w:lang w:val="en-US"/>
        </w:rPr>
        <w:t xml:space="preserve">, </w:t>
      </w:r>
      <w:r w:rsidRPr="009F524B">
        <w:rPr>
          <w:noProof/>
          <w:sz w:val="22"/>
        </w:rPr>
        <w:t>Abbas</w:t>
      </w:r>
      <w:r w:rsidR="00824B6E">
        <w:rPr>
          <w:noProof/>
          <w:sz w:val="22"/>
          <w:lang w:val="en-US"/>
        </w:rPr>
        <w:t>. (</w:t>
      </w:r>
      <w:r w:rsidR="00824B6E" w:rsidRPr="009F524B">
        <w:rPr>
          <w:noProof/>
          <w:sz w:val="22"/>
        </w:rPr>
        <w:t>2016</w:t>
      </w:r>
      <w:r w:rsidR="00824B6E">
        <w:rPr>
          <w:noProof/>
          <w:sz w:val="22"/>
          <w:lang w:val="en-US"/>
        </w:rPr>
        <w:t xml:space="preserve">). </w:t>
      </w:r>
      <w:r w:rsidRPr="009F524B">
        <w:rPr>
          <w:noProof/>
          <w:sz w:val="22"/>
        </w:rPr>
        <w:t>Keberanjakan Dari Konsep Konvensional Kedalam Perundang-Undangan Hukum Keluarga Islam</w:t>
      </w:r>
      <w:r w:rsidR="00824B6E">
        <w:rPr>
          <w:noProof/>
          <w:sz w:val="22"/>
          <w:lang w:val="en-US"/>
        </w:rPr>
        <w:t xml:space="preserve">. </w:t>
      </w:r>
      <w:r w:rsidRPr="009F524B">
        <w:rPr>
          <w:noProof/>
          <w:sz w:val="22"/>
        </w:rPr>
        <w:t xml:space="preserve"> </w:t>
      </w:r>
      <w:r w:rsidRPr="009F524B">
        <w:rPr>
          <w:i/>
          <w:iCs/>
          <w:noProof/>
          <w:sz w:val="22"/>
        </w:rPr>
        <w:t>Asas : Jurnal Hukum Ekonomi Syariah</w:t>
      </w:r>
      <w:r w:rsidRPr="009F524B">
        <w:rPr>
          <w:noProof/>
          <w:sz w:val="22"/>
        </w:rPr>
        <w:t xml:space="preserve">, </w:t>
      </w:r>
    </w:p>
    <w:p w14:paraId="3C0C2BA2" w14:textId="77777777" w:rsidR="007D7C85" w:rsidRPr="009F524B" w:rsidRDefault="007D7C85" w:rsidP="009F524B">
      <w:pPr>
        <w:widowControl w:val="0"/>
        <w:autoSpaceDE w:val="0"/>
        <w:autoSpaceDN w:val="0"/>
        <w:adjustRightInd w:val="0"/>
        <w:spacing w:line="240" w:lineRule="auto"/>
        <w:ind w:left="480" w:hanging="480"/>
        <w:rPr>
          <w:noProof/>
          <w:sz w:val="22"/>
        </w:rPr>
      </w:pPr>
    </w:p>
    <w:p w14:paraId="26D53263" w14:textId="39F2AD55" w:rsidR="009F524B" w:rsidRDefault="009F524B" w:rsidP="009F524B">
      <w:pPr>
        <w:widowControl w:val="0"/>
        <w:autoSpaceDE w:val="0"/>
        <w:autoSpaceDN w:val="0"/>
        <w:adjustRightInd w:val="0"/>
        <w:spacing w:line="240" w:lineRule="auto"/>
        <w:ind w:left="480" w:hanging="480"/>
        <w:rPr>
          <w:noProof/>
          <w:sz w:val="22"/>
          <w:lang w:val="en-US"/>
        </w:rPr>
      </w:pPr>
      <w:r w:rsidRPr="009F524B">
        <w:rPr>
          <w:noProof/>
          <w:sz w:val="22"/>
        </w:rPr>
        <w:t>Sucipto</w:t>
      </w:r>
      <w:r w:rsidR="00824B6E">
        <w:rPr>
          <w:noProof/>
          <w:sz w:val="22"/>
          <w:lang w:val="en-US"/>
        </w:rPr>
        <w:t>. (</w:t>
      </w:r>
      <w:r w:rsidR="00824B6E" w:rsidRPr="009F524B">
        <w:rPr>
          <w:noProof/>
          <w:sz w:val="22"/>
        </w:rPr>
        <w:t>2012</w:t>
      </w:r>
      <w:r w:rsidR="00824B6E">
        <w:rPr>
          <w:noProof/>
          <w:sz w:val="22"/>
          <w:lang w:val="en-US"/>
        </w:rPr>
        <w:t xml:space="preserve">). </w:t>
      </w:r>
      <w:r w:rsidRPr="009F524B">
        <w:rPr>
          <w:noProof/>
          <w:sz w:val="22"/>
        </w:rPr>
        <w:t>Konsep Hermeneutika Fazlur Rahman Dan Impilikasinya Terhadap Eksistensi Hukum Islam</w:t>
      </w:r>
      <w:r w:rsidR="00824B6E">
        <w:rPr>
          <w:noProof/>
          <w:sz w:val="22"/>
          <w:lang w:val="en-US"/>
        </w:rPr>
        <w:t xml:space="preserve">. </w:t>
      </w:r>
      <w:r w:rsidRPr="009F524B">
        <w:rPr>
          <w:i/>
          <w:iCs/>
          <w:noProof/>
          <w:sz w:val="22"/>
        </w:rPr>
        <w:t>Asas Jurnal Hukum Ekonomi Syari’ah</w:t>
      </w:r>
      <w:r w:rsidRPr="009F524B">
        <w:rPr>
          <w:noProof/>
          <w:sz w:val="22"/>
        </w:rPr>
        <w:t>, 4.2</w:t>
      </w:r>
      <w:r w:rsidR="00824B6E">
        <w:rPr>
          <w:noProof/>
          <w:sz w:val="22"/>
          <w:lang w:val="en-US"/>
        </w:rPr>
        <w:t>.</w:t>
      </w:r>
    </w:p>
    <w:p w14:paraId="2DF07AA9" w14:textId="77777777" w:rsidR="007D7C85" w:rsidRPr="00824B6E" w:rsidRDefault="007D7C85" w:rsidP="009F524B">
      <w:pPr>
        <w:widowControl w:val="0"/>
        <w:autoSpaceDE w:val="0"/>
        <w:autoSpaceDN w:val="0"/>
        <w:adjustRightInd w:val="0"/>
        <w:spacing w:line="240" w:lineRule="auto"/>
        <w:ind w:left="480" w:hanging="480"/>
        <w:rPr>
          <w:noProof/>
          <w:sz w:val="22"/>
          <w:lang w:val="en-US"/>
        </w:rPr>
      </w:pPr>
    </w:p>
    <w:p w14:paraId="5BFAB8AF" w14:textId="48521B97" w:rsidR="009F524B" w:rsidRPr="00824B6E" w:rsidRDefault="009F524B" w:rsidP="009F524B">
      <w:pPr>
        <w:widowControl w:val="0"/>
        <w:autoSpaceDE w:val="0"/>
        <w:autoSpaceDN w:val="0"/>
        <w:adjustRightInd w:val="0"/>
        <w:spacing w:line="240" w:lineRule="auto"/>
        <w:ind w:left="480" w:hanging="480"/>
        <w:rPr>
          <w:noProof/>
          <w:sz w:val="22"/>
          <w:lang w:val="en-US"/>
        </w:rPr>
      </w:pPr>
      <w:r w:rsidRPr="009F524B">
        <w:rPr>
          <w:noProof/>
          <w:sz w:val="22"/>
        </w:rPr>
        <w:t>Syarbini, Imam</w:t>
      </w:r>
      <w:r w:rsidR="00824B6E">
        <w:rPr>
          <w:noProof/>
          <w:sz w:val="22"/>
          <w:lang w:val="en-US"/>
        </w:rPr>
        <w:t xml:space="preserve">. </w:t>
      </w:r>
      <w:r w:rsidR="00824B6E" w:rsidRPr="009F524B">
        <w:rPr>
          <w:noProof/>
          <w:sz w:val="22"/>
        </w:rPr>
        <w:t>(2018)</w:t>
      </w:r>
      <w:r w:rsidR="00824B6E">
        <w:rPr>
          <w:noProof/>
          <w:sz w:val="22"/>
          <w:lang w:val="en-US"/>
        </w:rPr>
        <w:t xml:space="preserve">. </w:t>
      </w:r>
      <w:r w:rsidRPr="009F524B">
        <w:rPr>
          <w:noProof/>
          <w:sz w:val="22"/>
        </w:rPr>
        <w:t xml:space="preserve">Teori Double Movement Fazlur Rahman’, </w:t>
      </w:r>
      <w:r w:rsidRPr="009F524B">
        <w:rPr>
          <w:i/>
          <w:iCs/>
          <w:noProof/>
          <w:sz w:val="22"/>
        </w:rPr>
        <w:t>Progresif</w:t>
      </w:r>
      <w:r w:rsidRPr="009F524B">
        <w:rPr>
          <w:noProof/>
          <w:sz w:val="22"/>
        </w:rPr>
        <w:t>, 3</w:t>
      </w:r>
      <w:r w:rsidR="00824B6E">
        <w:rPr>
          <w:noProof/>
          <w:sz w:val="22"/>
          <w:lang w:val="en-US"/>
        </w:rPr>
        <w:t>.</w:t>
      </w:r>
    </w:p>
    <w:p w14:paraId="0FFA9A08" w14:textId="77777777" w:rsidR="00786DB1" w:rsidRPr="0086514E" w:rsidRDefault="00786DB1" w:rsidP="00786DB1">
      <w:pPr>
        <w:spacing w:line="240" w:lineRule="auto"/>
        <w:rPr>
          <w:sz w:val="22"/>
          <w:szCs w:val="22"/>
        </w:rPr>
      </w:pPr>
      <w:r w:rsidRPr="0086514E">
        <w:rPr>
          <w:sz w:val="22"/>
          <w:szCs w:val="22"/>
        </w:rPr>
        <w:fldChar w:fldCharType="end"/>
      </w:r>
    </w:p>
    <w:p w14:paraId="193B17D9" w14:textId="0B0E9C61" w:rsidR="00786DB1" w:rsidRPr="0086514E" w:rsidRDefault="00786DB1">
      <w:pPr>
        <w:spacing w:line="240" w:lineRule="auto"/>
        <w:rPr>
          <w:sz w:val="22"/>
          <w:szCs w:val="22"/>
        </w:rPr>
      </w:pPr>
    </w:p>
    <w:p w14:paraId="4A91DFB9" w14:textId="77777777" w:rsidR="00786DB1" w:rsidRDefault="00786DB1">
      <w:pPr>
        <w:spacing w:line="240" w:lineRule="auto"/>
      </w:pPr>
    </w:p>
    <w:p w14:paraId="20EE1615" w14:textId="270D489C" w:rsidR="006D055B" w:rsidRPr="0020197D" w:rsidRDefault="006D055B" w:rsidP="0020197D">
      <w:pPr>
        <w:tabs>
          <w:tab w:val="left" w:pos="0"/>
        </w:tabs>
        <w:spacing w:line="240" w:lineRule="auto"/>
        <w:rPr>
          <w:lang w:val="en-US"/>
        </w:rPr>
      </w:pPr>
    </w:p>
    <w:sectPr w:rsidR="006D055B" w:rsidRPr="0020197D">
      <w:type w:val="continuous"/>
      <w:pgSz w:w="11906" w:h="16838"/>
      <w:pgMar w:top="2268" w:right="1701" w:bottom="1701" w:left="2268" w:header="1247"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33F8D" w14:textId="77777777" w:rsidR="00596591" w:rsidRDefault="00596591">
      <w:pPr>
        <w:spacing w:line="240" w:lineRule="auto"/>
      </w:pPr>
      <w:r>
        <w:separator/>
      </w:r>
    </w:p>
  </w:endnote>
  <w:endnote w:type="continuationSeparator" w:id="0">
    <w:p w14:paraId="150E71B8" w14:textId="77777777" w:rsidR="00596591" w:rsidRDefault="00596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CEDD7" w14:textId="77777777" w:rsidR="00D8257C" w:rsidRDefault="00D82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8001658"/>
      <w:docPartObj>
        <w:docPartGallery w:val="Page Numbers (Bottom of Page)"/>
        <w:docPartUnique/>
      </w:docPartObj>
    </w:sdtPr>
    <w:sdtEndPr>
      <w:rPr>
        <w:noProof/>
      </w:rPr>
    </w:sdtEndPr>
    <w:sdtContent>
      <w:p w14:paraId="70E904B4" w14:textId="77777777" w:rsidR="00D8257C" w:rsidRDefault="00D8257C">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366652EB" w14:textId="77777777" w:rsidR="00D8257C" w:rsidRDefault="00D82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E9BBA" w14:textId="77777777" w:rsidR="00596591" w:rsidRDefault="00596591">
      <w:pPr>
        <w:spacing w:line="240" w:lineRule="auto"/>
      </w:pPr>
      <w:r>
        <w:separator/>
      </w:r>
    </w:p>
  </w:footnote>
  <w:footnote w:type="continuationSeparator" w:id="0">
    <w:p w14:paraId="7F01FD84" w14:textId="77777777" w:rsidR="00596591" w:rsidRDefault="00596591">
      <w:pPr>
        <w:spacing w:line="240" w:lineRule="auto"/>
      </w:pPr>
      <w:r>
        <w:continuationSeparator/>
      </w:r>
    </w:p>
  </w:footnote>
  <w:footnote w:id="1">
    <w:p w14:paraId="497A1E21" w14:textId="1AAA0D4C" w:rsidR="00622F30" w:rsidRPr="00103376" w:rsidRDefault="00622F30" w:rsidP="00622F30">
      <w:pPr>
        <w:pStyle w:val="FootnoteText"/>
      </w:pPr>
      <w:r>
        <w:rPr>
          <w:rStyle w:val="FootnoteReference"/>
        </w:rPr>
        <w:footnoteRef/>
      </w:r>
      <w:r>
        <w:t xml:space="preserve"> </w:t>
      </w:r>
      <w:r>
        <w:fldChar w:fldCharType="begin" w:fldLock="1"/>
      </w:r>
      <w:r w:rsidR="00D8257C">
        <w:instrText>ADDIN CSL_CITATION {"citationItems":[{"id":"ITEM-1","itemData":{"DOI":"10.31942/pgrs.v8i1.3448","ISSN":"2338-6878","abstract":"Abstract\r Fazlur Rahman is one of the new innovators in Islam that had a great influence in the 20th century, especially in Pakistan, Malaysia, Indonesia, and other countries (Islamic countries), and Chicago America (western countries) who had various thoughts related to problem. He succeeded in thinking critically both Islam and Western traditions. He succeeded in developing methods that could provide alternative solutions to contemporary Muslims. Rahman's thoughts contributed a lot to the development of Islamic studies, especially in the study of the Qur'an-Hadith. the historical-sociological approach above will create a new, dynamic, and creative discourse so that the moral ideal of the Prophet's sunnah. can be realized progressively in a variety of social phenomena and problems, so that the hadith is no longer static but becomes a living sunnah. \r Keywords: Thought, Fazlur Rahman, Qur'anic Hadith.\r \r Abstrak\r Fazlur Rahman adalah salah satu inovator baru dalam Islam yang memiliki pengaruh besar di abad 20, terutama di Pakistan, Malaysia, Indonesia, dan negara-negara lain (negara-negara Islam), dan Chicago America (negara barat) yang memiliki berbagai pemikiran terkait dengan masalah. Ia sukses berpikir kritis baik Islam maupun tradisi Barat. Ia berhasil mengembangkan metode yang bisa memberikan solusi alternatif terhadap Muslim kontemporer. Pemikiran Rahman banyak memberikan sumbangsih terhadap perkembangan kajian Islam, khususnya dalam kajian Qur’an-Hadis. pendekatan historis-sosiologis di atas akan menciptakan wacana yang baru, dinamis, dan kreatif sehingga ideal moral dari sunnah Nabi Saw. dapat direalisasikan secara progresif di dalam aneka ragam fenomena dan permasalahan sosial, sehingga hadis tidak lagi statis melainkan menjadi sunnah yang hidup.\r Kata kunci : Pemikiran, Fazlur Rahman, Qur’an Hadis","author":[{"dropping-particle":"","family":"Rohman","given":"Anas","non-dropping-particle":"","parse-names":false,"suffix":""}],"container-title":"Jurnal PROGRESS: Wahana Kreativitas dan Intelektualitas","id":"ITEM-1","issue":"1","issued":{"date-parts":[["2020"]]},"page":"122","title":"Pemikiran Fazlur Rahman Dalam Kajian Qur’an-Hadis (Telaah Kritis)","type":"article-journal","volume":"8"},"uris":["http://www.mendeley.com/documents/?uuid=c8721341-2459-4070-9910-32662e8badc7"]}],"mendeley":{"formattedCitation":"Anas Rohman, ‘Pemikiran Fazlur Rahman Dalam Kajian Qur’an-Hadis (Telaah Kritis)’, &lt;i&gt;Jurnal PROGRESS: Wahana Kreativitas Dan Intelektualitas&lt;/i&gt;, 8.1 (2020), 122 &lt;https://doi.org/10.31942/pgrs.v8i1.3448&gt;.","plainTextFormattedCitation":"Anas Rohman, ‘Pemikiran Fazlur Rahman Dalam Kajian Qur’an-Hadis (Telaah Kritis)’, Jurnal PROGRESS: Wahana Kreativitas Dan Intelektualitas, 8.1 (2020), 122 .","previouslyFormattedCitation":"Anas Rohman, ‘Pemikiran Fazlur Rahman Dalam Kajian Qur’an-Hadis (Telaah Kritis)’, &lt;i&gt;Jurnal PROGRESS: Wahana Kreativitas Dan Intelektualitas&lt;/i&gt;, 8.1 (2020), 122 &lt;https://doi.org/10.31942/pgrs.v8i1.3448&gt;."},"properties":{"noteIndex":1},"schema":"https://github.com/citation-style-language/schema/raw/master/csl-citation.json"}</w:instrText>
      </w:r>
      <w:r>
        <w:fldChar w:fldCharType="separate"/>
      </w:r>
      <w:r w:rsidR="009F524B" w:rsidRPr="009F524B">
        <w:rPr>
          <w:noProof/>
        </w:rPr>
        <w:t xml:space="preserve">Anas Rohman, ‘Pemikiran Fazlur Rahman Dalam Kajian Qur’an-Hadis (Telaah Kritis)’, </w:t>
      </w:r>
      <w:r w:rsidR="009F524B" w:rsidRPr="009F524B">
        <w:rPr>
          <w:i/>
          <w:noProof/>
        </w:rPr>
        <w:t>Jurnal PROGRESS: Wahana Kreativitas Dan Intelektualitas</w:t>
      </w:r>
      <w:r w:rsidR="009F524B" w:rsidRPr="009F524B">
        <w:rPr>
          <w:noProof/>
        </w:rPr>
        <w:t>, 8.1 (2020), 122 &lt;https://doi.org/10.31942/pgrs.v8i1.3448&gt;.</w:t>
      </w:r>
      <w:r>
        <w:fldChar w:fldCharType="end"/>
      </w:r>
    </w:p>
  </w:footnote>
  <w:footnote w:id="2">
    <w:p w14:paraId="5CCEF7E4" w14:textId="77777777" w:rsidR="00D323B9" w:rsidRPr="00103376" w:rsidRDefault="00D323B9" w:rsidP="00D323B9">
      <w:pPr>
        <w:pStyle w:val="FootnoteText"/>
      </w:pPr>
      <w:r>
        <w:rPr>
          <w:rStyle w:val="FootnoteReference"/>
        </w:rPr>
        <w:footnoteRef/>
      </w:r>
      <w:r>
        <w:t xml:space="preserve"> </w:t>
      </w:r>
      <w:r>
        <w:fldChar w:fldCharType="begin" w:fldLock="1"/>
      </w:r>
      <w:r>
        <w:instrText>ADDIN CSL_CITATION {"citationItems":[{"id":"ITEM-1","itemData":{"author":[{"dropping-particle":"","family":"As-Shiddiqie","given":"Hasbi","non-dropping-particle":"","parse-names":false,"suffix":""}],"id":"ITEM-1","issued":{"date-parts":[["2002"]]},"publisher":"Semarang: Pustaka Rizki Putra","title":"Ilmu-ilmu Al-Qur’an: Ilmu-ilmu Pokok Dalam Menafsirkan Al-Qur’an","type":"book"},"uris":["http://www.mendeley.com/documents/?uuid=4e39cb2d-4a24-41f0-bc51-5148331eebb2"]}],"mendeley":{"formattedCitation":"Hasbi As-Shiddiqie, &lt;i&gt;Ilmu-Ilmu Al-Qur’an: Ilmu-Ilmu Pokok Dalam Menafsirkan Al-Qur’an&lt;/i&gt; (Semarang: Pustaka Rizki Putra, 2002).","plainTextFormattedCitation":"Hasbi As-Shiddiqie, Ilmu-Ilmu Al-Qur’an: Ilmu-Ilmu Pokok Dalam Menafsirkan Al-Qur’an (Semarang: Pustaka Rizki Putra, 2002).","previouslyFormattedCitation":"Hasbi As-Shiddiqie, &lt;i&gt;Ilmu-Ilmu Al-Qur’an: Ilmu-Ilmu Pokok Dalam Menafsirkan Al-Qur’an&lt;/i&gt; (Semarang: Pustaka Rizki Putra, 2002)."},"properties":{"noteIndex":2},"schema":"https://github.com/citation-style-language/schema/raw/master/csl-citation.json"}</w:instrText>
      </w:r>
      <w:r>
        <w:fldChar w:fldCharType="separate"/>
      </w:r>
      <w:r w:rsidRPr="00103376">
        <w:rPr>
          <w:noProof/>
        </w:rPr>
        <w:t xml:space="preserve">Hasbi As-Shiddiqie, </w:t>
      </w:r>
      <w:r w:rsidRPr="00103376">
        <w:rPr>
          <w:i/>
          <w:noProof/>
        </w:rPr>
        <w:t>Ilmu-Ilmu Al-Qur’an: Ilmu-Ilmu Pokok Dalam Menafsirkan Al-Qur’an</w:t>
      </w:r>
      <w:r w:rsidRPr="00103376">
        <w:rPr>
          <w:noProof/>
        </w:rPr>
        <w:t xml:space="preserve"> (Semarang: Pustaka Rizki Putra, 2002).</w:t>
      </w:r>
      <w:r>
        <w:fldChar w:fldCharType="end"/>
      </w:r>
    </w:p>
  </w:footnote>
  <w:footnote w:id="3">
    <w:p w14:paraId="1848214C" w14:textId="69F8D1E4" w:rsidR="00D323B9" w:rsidRPr="00103376" w:rsidRDefault="00D323B9" w:rsidP="00D323B9">
      <w:pPr>
        <w:pStyle w:val="FootnoteText"/>
      </w:pPr>
      <w:r>
        <w:rPr>
          <w:rStyle w:val="FootnoteReference"/>
        </w:rPr>
        <w:footnoteRef/>
      </w:r>
      <w:r>
        <w:t xml:space="preserve"> </w:t>
      </w:r>
      <w:r>
        <w:fldChar w:fldCharType="begin" w:fldLock="1"/>
      </w:r>
      <w:r>
        <w:instrText>ADDIN CSL_CITATION {"citationItems":[{"id":"ITEM-1","itemData":{"DOI":"10.24042/al-dzikra.v13i2.4164","ISSN":"1978-0893","abstract":"AbstractRahman is a contemporary Islamic thinker who intensely studies the Qur’an. According to him, the Qur'an appears in the historical horizon and is faced with a socio-historical background, the most appropriate question to get the Qur'an is historical approach. Rahman uses Double Movements’s method in his interpretation, which is a historical investigation that encompasses the text in the past to get its moral ideal which will be contextualized in contemporary society. This method or strategy is its protector and sword. On one hand this method proves how revelation has launched history. On the other hand, he will use the Qur'an as a normative standard to negate local traditions as well as religious practice values that involve norms derived from the Qur'an and sunnah. This study uses descriptive-analytical methods to discuss and further analyze the contextual methods offered by Rahman. The conclusion that can be drawn from this approach is an approach to the Koran by undertsanding its historical situation, both before and during the revelation, then draw the moral-ideal from that revelation, and project it in the present context. In projecting the ideal morals into the present context, the Mufassir must direct his attention to the goal of the Qur'an (moral ideal) as a unified whole, so that it will bring up for a concrete world view (weltanschaung). In essence, the contextualization of the ideal morals will result in the formulation of the ethics of the Qur'an that is able to support and develop the integrity of individuals and collectives in contemporary society.AbstrakRahman merupakan pemikir Islam kontemporer yang intens mengkaji al-Qur’an. Menurutnya, al-Qur’an muncul dalam horizon sejarah dan berhadapan dengan latar belakang sosio-historis, maka pendekatan yang paling tepat untuk memahami al-Qur’an adalah kesejarahan (historical approach). Metode yang digunakan dalam penafsirannya adalah Double Movement, yaitu investigasi sejarah yang melingkupi teks pada lampau untuk mengambil ideal moralnya yang akan dikontekstualisasikan dalam masyarakat kontemporer. Metode ataupun strategi ini merupakan pelindung dan pedangnya. Di satu sisi metode tersebut menunjukkan bagaimana wahyu telah membuka sejarah. Di sisi lain, ia akan menggunakan al-Qur’an sebagai standar normatif untuk meniadakan tradisi-tradisi lokal juga nilai-nilai praktik agama yang mengganggu norma-norma yang diperoleh dari al-Qur’an dan sunnah. Kajian ini menggunakan metode deskriptif-anal…","author":[{"dropping-particle":"","family":"Irawan","given":"Rudy","non-dropping-particle":"","parse-names":false,"suffix":""}],"container-title":"Al-Dzikra: Jurnal Studi Ilmu al-Qur'an dan al-Hadits","id":"ITEM-1","issue":"2","issued":{"date-parts":[["2020"]]},"page":"171-194","title":"Metode Kontekstual Penafsiran Al-Qur’an Perspektif Fazlur Rahman","type":"article-journal","volume":"13"},"uris":["http://www.mendeley.com/documents/?uuid=f99dc651-98ee-4e5c-abd8-44f5074f62ce"]}],"mendeley":{"formattedCitation":"Rudy Irawan, ‘Metode Kontekstual Penafsiran Al-Qur’an Perspektif Fazlur Rahman’, &lt;i&gt;Al-Dzikra: Jurnal Studi Ilmu Al-Qur’an Dan Al-Hadits&lt;/i&gt;, 13.2 (2020), 171–94 &lt;https://doi.org/10.24042/al-dzikra.v13i2.4164&gt;.","plainTextFormattedCitation":"Rudy Irawan, ‘Metode Kontekstual Penafsiran Al-Qur’an Perspektif Fazlur Rahman’, Al-Dzikra: Jurnal Studi Ilmu Al-Qur’an Dan Al-Hadits, 13.2 (2020), 171–94 .","previouslyFormattedCitation":"Rudy Irawan, ‘Metode Kontekstual Penafsiran Al-Qur’an Perspektif Fazlur Rahman’, &lt;i&gt;Al-Dzikra: Jurnal Studi Ilmu Al-Qur’an Dan Al-Hadits&lt;/i&gt;, 13.2 (2020), 171–94 &lt;https://doi.org/10.24042/al-dzikra.v13i2.4164&gt;."},"properties":{"noteIndex":3},"schema":"https://github.com/citation-style-language/schema/raw/master/csl-citation.json"}</w:instrText>
      </w:r>
      <w:r>
        <w:fldChar w:fldCharType="separate"/>
      </w:r>
      <w:r w:rsidR="009F524B" w:rsidRPr="009F524B">
        <w:rPr>
          <w:noProof/>
        </w:rPr>
        <w:t xml:space="preserve">Rudy Irawan, ‘Metode Kontekstual Penafsiran Al-Qur’an Perspektif Fazlur Rahman’, </w:t>
      </w:r>
      <w:r w:rsidR="009F524B" w:rsidRPr="009F524B">
        <w:rPr>
          <w:i/>
          <w:noProof/>
        </w:rPr>
        <w:t>Al-Dzikra: Jurnal Studi Ilmu Al-Qur’an Dan Al-Hadits</w:t>
      </w:r>
      <w:r w:rsidR="009F524B" w:rsidRPr="009F524B">
        <w:rPr>
          <w:noProof/>
        </w:rPr>
        <w:t>, 13.2 (2020), 171–94 &lt;https://doi.org/10.24042/al-dzikra.v13i2.4164&gt;.</w:t>
      </w:r>
      <w:r>
        <w:fldChar w:fldCharType="end"/>
      </w:r>
    </w:p>
  </w:footnote>
  <w:footnote w:id="4">
    <w:p w14:paraId="7107A73F" w14:textId="77777777" w:rsidR="001E5488" w:rsidRPr="00103376" w:rsidRDefault="001E5488" w:rsidP="001E5488">
      <w:pPr>
        <w:pStyle w:val="FootnoteText"/>
      </w:pPr>
      <w:r>
        <w:rPr>
          <w:rStyle w:val="FootnoteReference"/>
        </w:rPr>
        <w:footnoteRef/>
      </w:r>
      <w:r>
        <w:t xml:space="preserve"> </w:t>
      </w:r>
      <w:r>
        <w:fldChar w:fldCharType="begin" w:fldLock="1"/>
      </w:r>
      <w:r>
        <w:instrText>ADDIN CSL_CITATION {"citationItems":[{"id":"ITEM-1","itemData":{"author":[{"dropping-particle":"","family":"Fahrizal","given":"Muhammad Ari","non-dropping-particle":"","parse-names":false,"suffix":""}],"id":"ITEM-1","issued":{"date-parts":[["2020"]]},"publisher":"Uin Sultan Maulana Hasanudin Banten","title":"Pemikiran Fazlur Rahman","type":"thesis"},"uris":["http://www.mendeley.com/documents/?uuid=a924935b-6fad-4fd3-93fd-f7498824bb03"]}],"mendeley":{"formattedCitation":"Muhammad Ari Fahrizal, ‘Pemikiran Fazlur Rahman’ (Uin Sultan Maulana Hasanudin Banten, 2020).","plainTextFormattedCitation":"Muhammad Ari Fahrizal, ‘Pemikiran Fazlur Rahman’ (Uin Sultan Maulana Hasanudin Banten, 2020).","previouslyFormattedCitation":"Muhammad Ari Fahrizal, ‘Pemikiran Fazlur Rahman’ (Uin Sultan Maulana Hasanudin Banten, 2020)."},"properties":{"noteIndex":4},"schema":"https://github.com/citation-style-language/schema/raw/master/csl-citation.json"}</w:instrText>
      </w:r>
      <w:r>
        <w:fldChar w:fldCharType="separate"/>
      </w:r>
      <w:r w:rsidRPr="00103376">
        <w:rPr>
          <w:noProof/>
        </w:rPr>
        <w:t>Muhammad Ari Fahrizal, ‘Pemikiran Fazlur Rahman’ (Uin Sultan Maulana Hasanudin Banten, 2020).</w:t>
      </w:r>
      <w:r>
        <w:fldChar w:fldCharType="end"/>
      </w:r>
    </w:p>
  </w:footnote>
  <w:footnote w:id="5">
    <w:p w14:paraId="1DB58525" w14:textId="2EE4430F" w:rsidR="00F64116" w:rsidRPr="00F64116" w:rsidRDefault="00F64116">
      <w:pPr>
        <w:pStyle w:val="FootnoteText"/>
        <w:rPr>
          <w:lang w:val="en-US"/>
        </w:rPr>
      </w:pPr>
      <w:r>
        <w:rPr>
          <w:rStyle w:val="FootnoteReference"/>
        </w:rPr>
        <w:footnoteRef/>
      </w:r>
      <w:r>
        <w:t xml:space="preserve"> </w:t>
      </w:r>
      <w:r>
        <w:fldChar w:fldCharType="begin" w:fldLock="1"/>
      </w:r>
      <w:r w:rsidR="0024242B">
        <w:instrText>ADDIN CSL_CITATION {"citationItems":[{"id":"ITEM-1","itemData":{"DOI":"10.22373/jiif.v11i1.59","ISSN":"1412-1190","abstract":"The aim of this research is to find out the concept of ijmak based on Fazlur Rahman’s through. As a general rule, ijmak is understood as a source of Islamic law after al-Qur’an and hadis. Therefore, ijmak has been designed as a concret concept and its position is imposible to be wrong (infalibillitas). Moreover, it’s not available for differences of opinion among of Mujthid during the process of ijmak. Meanwhile, Fazlur Rahman believed that ijmak as a democracy process which may for every scholar (mujtahid) to make differences of opinion. This study based on library research which exploring and examining the book related to Fazlur Rahman’s thought. The result of this study stated that ijmak as a process of opinion interaction each other and will legalized through the formal institution (council/legislative).","author":[{"dropping-particle":"","family":"Fahmi","given":"Chairul","non-dropping-particle":"","parse-names":false,"suffix":""}],"container-title":"Jurnal Ilmiah Islam Futura","id":"ITEM-1","issue":"1","issued":{"date-parts":[["2017"]]},"page":"35","title":"Konsep Ijmak Menurut Fazlur Rahman Dan Pembaharuan Hukum Islam","type":"article-journal","volume":"11"},"uris":["http://www.mendeley.com/documents/?uuid=0fb50f03-e985-463e-bd7e-a3b32a866c07"]}],"mendeley":{"formattedCitation":"Chairul Fahmi, ‘Konsep Ijmak Menurut Fazlur Rahman Dan Pembaharuan Hukum Islam’, &lt;i&gt;Jurnal Ilmiah Islam Futura&lt;/i&gt;, 11.1 (2017), 35 &lt;https://doi.org/10.22373/jiif.v11i1.59&gt;.","plainTextFormattedCitation":"Chairul Fahmi, ‘Konsep Ijmak Menurut Fazlur Rahman Dan Pembaharuan Hukum Islam’, Jurnal Ilmiah Islam Futura, 11.1 (2017), 35 .","previouslyFormattedCitation":"Chairul Fahmi, ‘Konsep Ijmak Menurut Fazlur Rahman Dan Pembaharuan Hukum Islam’, &lt;i&gt;Jurnal Ilmiah Islam Futura&lt;/i&gt;, 11.1 (2017), 35 &lt;https://doi.org/10.22373/jiif.v11i1.59&gt;."},"properties":{"noteIndex":5},"schema":"https://github.com/citation-style-language/schema/raw/master/csl-citation.json"}</w:instrText>
      </w:r>
      <w:r>
        <w:fldChar w:fldCharType="separate"/>
      </w:r>
      <w:r w:rsidR="009F524B" w:rsidRPr="009F524B">
        <w:rPr>
          <w:noProof/>
        </w:rPr>
        <w:t xml:space="preserve">Chairul Fahmi, ‘Konsep Ijmak Menurut Fazlur Rahman Dan Pembaharuan Hukum Islam’, </w:t>
      </w:r>
      <w:r w:rsidR="009F524B" w:rsidRPr="009F524B">
        <w:rPr>
          <w:i/>
          <w:noProof/>
        </w:rPr>
        <w:t>Jurnal Ilmiah Islam Futura</w:t>
      </w:r>
      <w:r w:rsidR="009F524B" w:rsidRPr="009F524B">
        <w:rPr>
          <w:noProof/>
        </w:rPr>
        <w:t>, 11.1 (2017), 35 &lt;https://doi.org/10.22373/jiif.v11i1.59&gt;.</w:t>
      </w:r>
      <w:r>
        <w:fldChar w:fldCharType="end"/>
      </w:r>
    </w:p>
  </w:footnote>
  <w:footnote w:id="6">
    <w:p w14:paraId="35E54366" w14:textId="7B8AC6BD" w:rsidR="0024242B" w:rsidRPr="0024242B" w:rsidRDefault="0024242B">
      <w:pPr>
        <w:pStyle w:val="FootnoteText"/>
        <w:rPr>
          <w:lang w:val="en-US"/>
        </w:rPr>
      </w:pPr>
      <w:r>
        <w:rPr>
          <w:rStyle w:val="FootnoteReference"/>
        </w:rPr>
        <w:footnoteRef/>
      </w:r>
      <w:r>
        <w:t xml:space="preserve"> </w:t>
      </w:r>
      <w:r>
        <w:fldChar w:fldCharType="begin" w:fldLock="1"/>
      </w:r>
      <w:r>
        <w:instrText>ADDIN CSL_CITATION {"citationItems":[{"id":"ITEM-1","itemData":{"abstract":"Pengkajian hukum Islam dan berbagai tantangan global membutuhkan metode ijtihad yang solutif untuk memecahkan berbagai isu-isu kontemporer dewasa ini. Teori double movement Fazlul Rahman memberikan tawaran sebagai pembaruan hukum Islam atas problematik hukum secara kontekstual tanpa menafikan landasan sumber primer hukum Islam, yaitu Alquran dan Sunnah. Metode ijtihad berlangsung dengan melakukan kritik sejarah terhadap norma pada sumber primer berdasarkan ruang dan waktu serta latar sosial budaya. Kegiatan tersebut bertujuan untuk menangkap nilai universalitas pesan suci yang terkandung dalam sumber primer. Nilai universalitas tersebut berbentuk kemanusiaan (humanistic), kebebasan (al-hurriyah), keadilan (al-‘adalah), dan persamaan (al-musawah). Hal ini relevan dalam konteks ruang dan waktu kekinian berdasarkan perkembangan zaman yang dihadapi oleh masyarakat di era industri informasi. Tulisan ini menegaskan fleksibilitas hukum berdasarkan syariat dapat memberikan solusi terhadap problem-problem kebaruan yang dihadapi. Oleh karena itu, pengajaran metodologi hukum tidak hanya mengajarkan Usul al-Fiqh klasik tetapi juga mengajarkan konsep relevan dengan situasi dan kondisi kemapanan sosial politik terkini. Kata","author":[{"dropping-particle":"","family":"Budiarti","given":"","non-dropping-particle":"","parse-names":false,"suffix":""}],"container-title":"Zawiyah Jurnal Pemikiran Islam","id":"ITEM-1","issue":"1","issued":{"date-parts":[["2017"]]},"page":"20-35","title":"Studi Metode Ijtihad Double Movement Fazlur Rahman Terhadap Pembaruan Hukum Islam","type":"article-journal","volume":"3"},"uris":["http://www.mendeley.com/documents/?uuid=4253d5ca-0dc1-4a2d-b46d-2079c43ba09c"]}],"mendeley":{"formattedCitation":"Budiarti, ‘Studi Metode Ijtihad Double Movement Fazlur Rahman Terhadap Pembaruan Hukum Islam’, &lt;i&gt;Zawiyah Jurnal Pemikiran Islam&lt;/i&gt;, 3.1 (2017), 20–35 &lt;http://ejournal.iainkendari.ac.id/zawiyah/article/view/707&gt;.","plainTextFormattedCitation":"Budiarti, ‘Studi Metode Ijtihad Double Movement Fazlur Rahman Terhadap Pembaruan Hukum Islam’, Zawiyah Jurnal Pemikiran Islam, 3.1 (2017), 20–35 .","previouslyFormattedCitation":"Budiarti, ‘Studi Metode Ijtihad Double Movement Fazlur Rahman Terhadap Pembaruan Hukum Islam’, &lt;i&gt;Zawiyah Jurnal Pemikiran Islam&lt;/i&gt;, 3.1 (2017), 20–35 &lt;http://ejournal.iainkendari.ac.id/zawiyah/article/view/707&gt;."},"properties":{"noteIndex":6},"schema":"https://github.com/citation-style-language/schema/raw/master/csl-citation.json"}</w:instrText>
      </w:r>
      <w:r>
        <w:fldChar w:fldCharType="separate"/>
      </w:r>
      <w:r w:rsidR="009F524B" w:rsidRPr="009F524B">
        <w:rPr>
          <w:noProof/>
        </w:rPr>
        <w:t xml:space="preserve">Budiarti, ‘Studi Metode Ijtihad Double Movement Fazlur Rahman Terhadap Pembaruan Hukum Islam’, </w:t>
      </w:r>
      <w:r w:rsidR="009F524B" w:rsidRPr="009F524B">
        <w:rPr>
          <w:i/>
          <w:noProof/>
        </w:rPr>
        <w:t>Zawiyah Jurnal Pemikiran Islam</w:t>
      </w:r>
      <w:r w:rsidR="009F524B" w:rsidRPr="009F524B">
        <w:rPr>
          <w:noProof/>
        </w:rPr>
        <w:t>, 3.1 (2017), 20–35 &lt;http://ejournal.iainkendari.ac.id/zawiyah/article/view/707&gt;.</w:t>
      </w:r>
      <w:r>
        <w:fldChar w:fldCharType="end"/>
      </w:r>
    </w:p>
  </w:footnote>
  <w:footnote w:id="7">
    <w:p w14:paraId="2549400F" w14:textId="0FA8A899" w:rsidR="00C93852" w:rsidRPr="00C93852" w:rsidRDefault="00C93852">
      <w:pPr>
        <w:pStyle w:val="FootnoteText"/>
        <w:rPr>
          <w:lang w:val="en-US"/>
        </w:rPr>
      </w:pPr>
      <w:r>
        <w:rPr>
          <w:rStyle w:val="FootnoteReference"/>
        </w:rPr>
        <w:footnoteRef/>
      </w:r>
      <w:r>
        <w:t xml:space="preserve"> </w:t>
      </w:r>
      <w:r>
        <w:fldChar w:fldCharType="begin" w:fldLock="1"/>
      </w:r>
      <w:r w:rsidR="000037B3">
        <w:instrText>ADDIN CSL_CITATION {"citationItems":[{"id":"ITEM-1","itemData":{"abstract":"Abstrak Abad ke-19 merupakan awal kegelisahan akademik dan kebangkitan di dunia Islam. Keinginan untuk bangkit yang sering disebut dengan ledakan modernitas ini ditandai oleh kesadaran diri dunia Islam atas kelemahannya vis a vis Barat yang elah mengalami kebangkitan dan kemajuan ilmu pengetahuan dan teknologi. Kelemahan dan keterbelakangan dunia Islam ini membangkitkan kesadaran diri untuk melakukan introspeksi diri terhadap kesalahan yang mereka lakukan selama ini dan berusaha mengembalikan kejayaan Islam yang pernah diraih pada masa awal Dinasti Abbasiyah yang sering disebut dengan \" The Golden Age of Islam \" . Fazlur Rahman, sang Neomodernis, adalah salah satu dari sekian pemikir muslim yang sadar akan keadaan tersebut. Dengan pendekatan kritis dan dialektis ia berusaha membangkitkan kembali kejayaan Islam yang pernah diraih. Ia berusaha mendekonstruksi pensakralan tradisi Islam dan merespons tantangan modernitas tanpa larut pada pemikiran Barat. Ia juga mengajukan konsep pembedaan antara Sunnah dan Hadis sebagai metode dalam pengkajian Sunnah Nabi, dan double movement sebagai metode penafsiran Al-Qur'an. Metodologi yang diajukan Raham ini membawa implikasi terhadap eksistensi Hukum Islam, yakni terjadinya rasionalisasi Hukum Islam. Perkembangan pembaharuan di dunia Islam, paling tidak, dapat dipetakan ke dalam empat gerakan. Pertama, Gerakan Revivalisme Pramodernis, yang muncul di Arabia (Wahabiah), India (Syah Wali Allah), dan Afrika (Sanusiah dan Fulaniyah) pada abad 18 dan 19 Masehi. Gerakan ini dikenal sebagai gerakan yang bersih dari sentuhan Barat. Kedua, Gerakan Modernisme Klasik yang muncul pada abad 19 dan awal abad 20 di bawah pengaruh ide-ide Barat. 1 Ketiga, Gerakan Neorevivalisme yang mendasarkan dirinya pada basis pemikiran modernisme klasik. Seperti Modernisme Klasik, gerakan ini percaya bahwa Islam mencakup segala aspek kehidupan manusia, baik individual maupun kolektif. Namun, karena usahanya untuk membedakan diri dari Barat, maka Neorevivalisme merupakan reaksi terhadap Modernisme Klasik. Keempat, gerakan Neomodernisme. Gerakan ini tidak menjaga jarak dengan Barat, tetapi mengembangkan sikap kritis terhadap Barat maupun warisan-warisan kesejarahannya sendiri secara obyektif. 2 Fazlur Rahman (selanjutnya Rahman) menyebut dirinya sebagai juru bicara gerakan terakhir ini. Dalam gerakannya, Rahman menggunakan pendekatan kritis dan dialektis. Rahman ingin secara kritis mempelajari tradisi Islam dan bagaimana tradisi itu dibentuk, yakni…","author":[{"dropping-particle":"","family":"Sucipto","given":"","non-dropping-particle":"","parse-names":false,"suffix":""}],"container-title":"Asas Jurnal Hukum Ekonomi Syari'ah","id":"ITEM-1","issue":"2","issued":{"date-parts":[["1993"]]},"page":"2012","title":"Konsep hermeneutika fazlur rahman dan impilikasinya terhadap eksistensi hukum islam","type":"article-journal","volume":"4"},"uris":["http://www.mendeley.com/documents/?uuid=8bf8d0be-07b1-484b-8988-e4bd4f245e03"]}],"mendeley":{"formattedCitation":"Sucipto, ‘Konsep Hermeneutika Fazlur Rahman Dan Impilikasinya Terhadap Eksistensi Hukum Islam’, &lt;i&gt;Asas Jurnal Hukum Ekonomi Syari’ah&lt;/i&gt;, 4.2 (1993), 2012.","plainTextFormattedCitation":"Sucipto, ‘Konsep Hermeneutika Fazlur Rahman Dan Impilikasinya Terhadap Eksistensi Hukum Islam’, Asas Jurnal Hukum Ekonomi Syari’ah, 4.2 (1993), 2012.","previouslyFormattedCitation":"Sucipto, ‘Konsep Hermeneutika Fazlur Rahman Dan Impilikasinya Terhadap Eksistensi Hukum Islam’, &lt;i&gt;Asas Jurnal Hukum Ekonomi Syari’ah&lt;/i&gt;, 4.2 (1993), 2012."},"properties":{"noteIndex":7},"schema":"https://github.com/citation-style-language/schema/raw/master/csl-citation.json"}</w:instrText>
      </w:r>
      <w:r>
        <w:fldChar w:fldCharType="separate"/>
      </w:r>
      <w:r w:rsidRPr="00C93852">
        <w:rPr>
          <w:noProof/>
        </w:rPr>
        <w:t xml:space="preserve">Sucipto, ‘Konsep Hermeneutika Fazlur Rahman Dan Impilikasinya Terhadap Eksistensi Hukum Islam’, </w:t>
      </w:r>
      <w:r w:rsidRPr="00C93852">
        <w:rPr>
          <w:i/>
          <w:noProof/>
        </w:rPr>
        <w:t>Asas Jurnal Hukum Ekonomi Syari’ah</w:t>
      </w:r>
      <w:r w:rsidRPr="00C93852">
        <w:rPr>
          <w:noProof/>
        </w:rPr>
        <w:t>, 4.2 (1993), 2012.</w:t>
      </w:r>
      <w:r>
        <w:fldChar w:fldCharType="end"/>
      </w:r>
    </w:p>
  </w:footnote>
  <w:footnote w:id="8">
    <w:p w14:paraId="676C5DC2" w14:textId="0FF802C5" w:rsidR="00643030" w:rsidRPr="00643030" w:rsidRDefault="00643030">
      <w:pPr>
        <w:pStyle w:val="FootnoteText"/>
        <w:rPr>
          <w:lang w:val="en-US"/>
        </w:rPr>
      </w:pPr>
      <w:r>
        <w:rPr>
          <w:rStyle w:val="FootnoteReference"/>
        </w:rPr>
        <w:footnoteRef/>
      </w:r>
      <w:r>
        <w:t xml:space="preserve"> </w:t>
      </w:r>
      <w:r>
        <w:fldChar w:fldCharType="begin" w:fldLock="1"/>
      </w:r>
      <w:r w:rsidR="004C6BB1">
        <w:instrText>ADDIN CSL_CITATION {"citationItems":[{"id":"ITEM-1","itemData":{"ISSN":"2598-3172","abstract":"Muslims believe that the whole movement of his life step should be within the framework of the religious syari’ah. There can be no speech, movement, and even empty thinking from the rule of Islamic law or fiqh. In the midst of dynamic human life movements, of course, fiqih as a living truth rail should not be believed to be absolute. From this perspective, there is often an ambiguity of the status of fiqh in the midst of Muslims. On the one hand fiqh as shari'ah law is recognized as a universal and eternal divine message. On the other hand, fiqh is the product of intellectual work of Mujtahid. The formulation of jurisprudence is bound by methodology, scope and time, so fiqh should not be considered rigid and sustainable in the ages. In the end, two opposing currents emerge in Islamic legal thought. The first stream was pioneered by a traditionalist thinker group that holds a conservative legal footing. While the second stream pioneered Muslim thinkers who are educated in Europe and have a liberal style. The differences between the two groups stem from how to understand the Qur'anic texts as the primary reference of Islamic law. It was at this moment that a Muslim thinker named Fazlur Rahman with his neomodernism emerged. He tried to find the intersection between the two poles of thought through his monumental theory, double movement.","author":[{"dropping-particle":"","family":"Hamzawi","given":"M. Adib","non-dropping-particle":"","parse-names":false,"suffix":""}],"container-title":"INOVATIF: Jurnal Penelitian Pendidikan, Agama dan Kebudayaan","id":"ITEM-1","issue":"2","issued":{"date-parts":[["2016"]]},"page":"1-25","title":"Elastisitas Hukum Islam: Kajian Teori Double Movement Fazlur Rahman","type":"article-journal","volume":"2"},"uris":["http://www.mendeley.com/documents/?uuid=e5b8ea19-dc76-4c26-8fca-1332c77d7a55"]}],"mendeley":{"formattedCitation":"M. Adib Hamzawi, ‘Elastisitas Hukum Islam: Kajian Teori Double Movement Fazlur Rahman’, &lt;i&gt;INOVATIF: Jurnal Penelitian Pendidikan, Agama Dan Kebudayaan&lt;/i&gt;, 2.2 (2016), 1–25 &lt;http://jurnal.staih.ac.id/index.php/inovatif/article/view/54&gt;.","plainTextFormattedCitation":"M. Adib Hamzawi, ‘Elastisitas Hukum Islam: Kajian Teori Double Movement Fazlur Rahman’, INOVATIF: Jurnal Penelitian Pendidikan, Agama Dan Kebudayaan, 2.2 (2016), 1–25 .","previouslyFormattedCitation":"M. Adib Hamzawi, ‘Elastisitas Hukum Islam: Kajian Teori Double Movement Fazlur Rahman’, &lt;i&gt;INOVATIF: Jurnal Penelitian Pendidikan, Agama Dan Kebudayaan&lt;/i&gt;, 2.2 (2016), 1–25 &lt;http://jurnal.staih.ac.id/index.php/inovatif/article/view/54&gt;."},"properties":{"noteIndex":8},"schema":"https://github.com/citation-style-language/schema/raw/master/csl-citation.json"}</w:instrText>
      </w:r>
      <w:r>
        <w:fldChar w:fldCharType="separate"/>
      </w:r>
      <w:r w:rsidR="009F524B" w:rsidRPr="009F524B">
        <w:rPr>
          <w:noProof/>
        </w:rPr>
        <w:t xml:space="preserve">M. Adib Hamzawi, ‘Elastisitas Hukum Islam: Kajian Teori Double Movement Fazlur Rahman’, </w:t>
      </w:r>
      <w:r w:rsidR="009F524B" w:rsidRPr="009F524B">
        <w:rPr>
          <w:i/>
          <w:noProof/>
        </w:rPr>
        <w:t>INOVATIF: Jurnal Penelitian Pendidikan, Agama Dan Kebudayaan</w:t>
      </w:r>
      <w:r w:rsidR="009F524B" w:rsidRPr="009F524B">
        <w:rPr>
          <w:noProof/>
        </w:rPr>
        <w:t>, 2.2 (2016), 1–25 &lt;http://jurnal.staih.ac.id/index.php/inovatif/article/view/54&gt;.</w:t>
      </w:r>
      <w:r>
        <w:fldChar w:fldCharType="end"/>
      </w:r>
    </w:p>
  </w:footnote>
  <w:footnote w:id="9">
    <w:p w14:paraId="2D137C74" w14:textId="16E43298" w:rsidR="00CE5212" w:rsidRPr="000876D6" w:rsidRDefault="00CE5212" w:rsidP="00CE5212">
      <w:pPr>
        <w:pStyle w:val="FootnoteText"/>
      </w:pPr>
      <w:r>
        <w:rPr>
          <w:rStyle w:val="FootnoteReference"/>
        </w:rPr>
        <w:footnoteRef/>
      </w:r>
      <w:r>
        <w:t xml:space="preserve"> </w:t>
      </w:r>
      <w:r>
        <w:fldChar w:fldCharType="begin" w:fldLock="1"/>
      </w:r>
      <w:r w:rsidR="00643030">
        <w:instrText>ADDIN CSL_CITATION {"citationItems":[{"id":"ITEM-1","itemData":{"author":[{"dropping-particle":"","family":"Rahman","given":"Fazlur","non-dropping-particle":"","parse-names":false,"suffix":""}],"id":"ITEM-1","issued":{"date-parts":[["1994"]]},"publisher":"Bandung: Pustaka","title":"Islam","type":"book"},"uris":["http://www.mendeley.com/documents/?uuid=11b0a762-10dc-4d56-a11b-4fa27c516cc7"]}],"mendeley":{"formattedCitation":"Fazlur Rahman, &lt;i&gt;Islam&lt;/i&gt; (Bandung: Pustaka, 1994).","plainTextFormattedCitation":"Fazlur Rahman, Islam (Bandung: Pustaka, 1994).","previouslyFormattedCitation":"Fazlur Rahman, &lt;i&gt;Islam&lt;/i&gt; (Bandung: Pustaka, 1994)."},"properties":{"noteIndex":9},"schema":"https://github.com/citation-style-language/schema/raw/master/csl-citation.json"}</w:instrText>
      </w:r>
      <w:r>
        <w:fldChar w:fldCharType="separate"/>
      </w:r>
      <w:r w:rsidRPr="000876D6">
        <w:rPr>
          <w:noProof/>
        </w:rPr>
        <w:t xml:space="preserve">Fazlur Rahman, </w:t>
      </w:r>
      <w:r w:rsidRPr="000876D6">
        <w:rPr>
          <w:i/>
          <w:noProof/>
        </w:rPr>
        <w:t>Islam</w:t>
      </w:r>
      <w:r w:rsidRPr="000876D6">
        <w:rPr>
          <w:noProof/>
        </w:rPr>
        <w:t xml:space="preserve"> (Bandung: Pustaka, 1994).</w:t>
      </w:r>
      <w:r>
        <w:fldChar w:fldCharType="end"/>
      </w:r>
    </w:p>
  </w:footnote>
  <w:footnote w:id="10">
    <w:p w14:paraId="5417C12B" w14:textId="10A58E8C" w:rsidR="000037B3" w:rsidRPr="000037B3" w:rsidRDefault="000037B3">
      <w:pPr>
        <w:pStyle w:val="FootnoteText"/>
        <w:rPr>
          <w:lang w:val="en-US"/>
        </w:rPr>
      </w:pPr>
      <w:r>
        <w:rPr>
          <w:rStyle w:val="FootnoteReference"/>
        </w:rPr>
        <w:footnoteRef/>
      </w:r>
      <w:r>
        <w:t xml:space="preserve"> </w:t>
      </w:r>
      <w:r>
        <w:fldChar w:fldCharType="begin" w:fldLock="1"/>
      </w:r>
      <w:r w:rsidR="00643030">
        <w:instrText>ADDIN CSL_CITATION {"citationItems":[{"id":"ITEM-1","itemData":{"author":[{"dropping-particle":"","family":"As-Shiddiqie","given":"Hasbi","non-dropping-particle":"","parse-names":false,"suffix":""}],"id":"ITEM-1","issued":{"date-parts":[["2002"]]},"publisher":"Semarang: Pustaka Rizki Putra","title":"Ilmu-ilmu Al-Qur’an: Ilmu-ilmu Pokok Dalam Menafsirkan Al-Qur’an","type":"book"},"uris":["http://www.mendeley.com/documents/?uuid=4e39cb2d-4a24-41f0-bc51-5148331eebb2"]}],"mendeley":{"formattedCitation":"As-Shiddiqie.","plainTextFormattedCitation":"As-Shiddiqie.","previouslyFormattedCitation":"As-Shiddiqie."},"properties":{"noteIndex":10},"schema":"https://github.com/citation-style-language/schema/raw/master/csl-citation.json"}</w:instrText>
      </w:r>
      <w:r>
        <w:fldChar w:fldCharType="separate"/>
      </w:r>
      <w:r w:rsidRPr="000037B3">
        <w:rPr>
          <w:noProof/>
        </w:rPr>
        <w:t>As-Shiddiqie.</w:t>
      </w:r>
      <w:r>
        <w:fldChar w:fldCharType="end"/>
      </w:r>
    </w:p>
  </w:footnote>
  <w:footnote w:id="11">
    <w:p w14:paraId="5F9A48E1" w14:textId="58B76076" w:rsidR="00CE5212" w:rsidRPr="000D3072" w:rsidRDefault="00CE5212" w:rsidP="00CE5212">
      <w:pPr>
        <w:pStyle w:val="FootnoteText"/>
      </w:pPr>
      <w:r>
        <w:rPr>
          <w:rStyle w:val="FootnoteReference"/>
        </w:rPr>
        <w:footnoteRef/>
      </w:r>
      <w:r>
        <w:t xml:space="preserve"> </w:t>
      </w:r>
      <w:r>
        <w:fldChar w:fldCharType="begin" w:fldLock="1"/>
      </w:r>
      <w:r w:rsidR="00643030">
        <w:instrText>ADDIN CSL_CITATION {"citationItems":[{"id":"ITEM-1","itemData":{"author":[{"dropping-particle":"","family":"Rahman","given":"Fazlur","non-dropping-particle":"","parse-names":false,"suffix":""}],"id":"ITEM-1","issued":{"date-parts":[["2001"]]},"publisher":"Jakarta: Raja Grafindo Persada","title":"Gelombang Perubahan dalam Islam Studi Tentang Fundamentalisme Islam","type":"book"},"uris":["http://www.mendeley.com/documents/?uuid=33a25966-efb2-4f42-8501-dd5fa2887b51"]}],"mendeley":{"formattedCitation":"Fazlur Rahman, &lt;i&gt;Gelombang Perubahan Dalam Islam Studi Tentang Fundamentalisme Islam&lt;/i&gt; (Jakarta: Raja Grafindo Persada, 2001).","plainTextFormattedCitation":"Fazlur Rahman, Gelombang Perubahan Dalam Islam Studi Tentang Fundamentalisme Islam (Jakarta: Raja Grafindo Persada, 2001).","previouslyFormattedCitation":"Fazlur Rahman, &lt;i&gt;Gelombang Perubahan Dalam Islam Studi Tentang Fundamentalisme Islam&lt;/i&gt; (Jakarta: Raja Grafindo Persada, 2001)."},"properties":{"noteIndex":11},"schema":"https://github.com/citation-style-language/schema/raw/master/csl-citation.json"}</w:instrText>
      </w:r>
      <w:r>
        <w:fldChar w:fldCharType="separate"/>
      </w:r>
      <w:r w:rsidRPr="000D3072">
        <w:rPr>
          <w:noProof/>
        </w:rPr>
        <w:t xml:space="preserve">Fazlur Rahman, </w:t>
      </w:r>
      <w:r w:rsidRPr="000D3072">
        <w:rPr>
          <w:i/>
          <w:noProof/>
        </w:rPr>
        <w:t>Gelombang Perubahan Dalam Islam Studi Tentang Fundamentalisme Islam</w:t>
      </w:r>
      <w:r w:rsidRPr="000D3072">
        <w:rPr>
          <w:noProof/>
        </w:rPr>
        <w:t xml:space="preserve"> (Jakarta: Raja Grafindo Persada, 2001).</w:t>
      </w:r>
      <w:r>
        <w:fldChar w:fldCharType="end"/>
      </w:r>
    </w:p>
  </w:footnote>
  <w:footnote w:id="12">
    <w:p w14:paraId="3CEAB84E" w14:textId="49A3CF8E" w:rsidR="00CE5212" w:rsidRPr="0032249F" w:rsidRDefault="00CE5212" w:rsidP="00CE5212">
      <w:pPr>
        <w:pStyle w:val="FootnoteText"/>
      </w:pPr>
      <w:r>
        <w:rPr>
          <w:rStyle w:val="FootnoteReference"/>
        </w:rPr>
        <w:footnoteRef/>
      </w:r>
      <w:r>
        <w:t xml:space="preserve"> </w:t>
      </w:r>
      <w:r>
        <w:fldChar w:fldCharType="begin" w:fldLock="1"/>
      </w:r>
      <w:r w:rsidR="00643030">
        <w:instrText>ADDIN CSL_CITATION {"citationItems":[{"id":"ITEM-1","itemData":{"author":[{"dropping-particle":"","family":"Rahman","given":"Fazlur","non-dropping-particle":"","parse-names":false,"suffix":""}],"id":"ITEM-1","issued":{"date-parts":[["1985"]]},"publisher":"Bandung: Penerbit Pustaka","title":"Islam and Modernity","type":"book"},"uris":["http://www.mendeley.com/documents/?uuid=1e459ef3-1fde-43fd-b723-d40471779ffe"]}],"mendeley":{"formattedCitation":"Fazlur Rahman, &lt;i&gt;Islam and Modernity&lt;/i&gt; (Bandung: Penerbit Pustaka, 1985).","plainTextFormattedCitation":"Fazlur Rahman, Islam and Modernity (Bandung: Penerbit Pustaka, 1985).","previouslyFormattedCitation":"Fazlur Rahman, &lt;i&gt;Islam and Modernity&lt;/i&gt; (Bandung: Penerbit Pustaka, 1985)."},"properties":{"noteIndex":12},"schema":"https://github.com/citation-style-language/schema/raw/master/csl-citation.json"}</w:instrText>
      </w:r>
      <w:r>
        <w:fldChar w:fldCharType="separate"/>
      </w:r>
      <w:r w:rsidRPr="0032249F">
        <w:rPr>
          <w:noProof/>
        </w:rPr>
        <w:t xml:space="preserve">Fazlur Rahman, </w:t>
      </w:r>
      <w:r w:rsidRPr="0032249F">
        <w:rPr>
          <w:i/>
          <w:noProof/>
        </w:rPr>
        <w:t>Islam and Modernity</w:t>
      </w:r>
      <w:r w:rsidRPr="0032249F">
        <w:rPr>
          <w:noProof/>
        </w:rPr>
        <w:t xml:space="preserve"> (Bandung: Penerbit Pustaka, 1985).</w:t>
      </w:r>
      <w:r>
        <w:fldChar w:fldCharType="end"/>
      </w:r>
    </w:p>
  </w:footnote>
  <w:footnote w:id="13">
    <w:p w14:paraId="13AD56A4" w14:textId="3E6160F5" w:rsidR="00CE5212" w:rsidRPr="0032249F" w:rsidRDefault="00CE5212" w:rsidP="00CE5212">
      <w:pPr>
        <w:pStyle w:val="FootnoteText"/>
      </w:pPr>
      <w:r>
        <w:rPr>
          <w:rStyle w:val="FootnoteReference"/>
        </w:rPr>
        <w:footnoteRef/>
      </w:r>
      <w:r>
        <w:t xml:space="preserve"> </w:t>
      </w:r>
      <w:r>
        <w:fldChar w:fldCharType="begin" w:fldLock="1"/>
      </w:r>
      <w:r w:rsidR="00643030">
        <w:instrText>ADDIN CSL_CITATION {"citationItems":[{"id":"ITEM-1","itemData":{"author":[{"dropping-particle":"","family":"Rahman","given":"Fazlur","non-dropping-particle":"","parse-names":false,"suffix":""}],"id":"ITEM-1","issued":{"date-parts":[["2001"]]},"publisher":"Jakarta: Raja Grafindo Persada","title":"Gelombang Perubahan dalam Islam Studi Tentang Fundamentalisme Islam","type":"book"},"uris":["http://www.mendeley.com/documents/?uuid=33a25966-efb2-4f42-8501-dd5fa2887b51"]}],"mendeley":{"formattedCitation":"Rahman, &lt;i&gt;Gelombang Perubahan Dalam Islam Studi Tentang Fundamentalisme Islam&lt;/i&gt;.","plainTextFormattedCitation":"Rahman, Gelombang Perubahan Dalam Islam Studi Tentang Fundamentalisme Islam.","previouslyFormattedCitation":"Rahman, &lt;i&gt;Gelombang Perubahan Dalam Islam Studi Tentang Fundamentalisme Islam&lt;/i&gt;."},"properties":{"noteIndex":13},"schema":"https://github.com/citation-style-language/schema/raw/master/csl-citation.json"}</w:instrText>
      </w:r>
      <w:r>
        <w:fldChar w:fldCharType="separate"/>
      </w:r>
      <w:r w:rsidRPr="0032249F">
        <w:rPr>
          <w:noProof/>
        </w:rPr>
        <w:t xml:space="preserve">Rahman, </w:t>
      </w:r>
      <w:r w:rsidRPr="0032249F">
        <w:rPr>
          <w:i/>
          <w:noProof/>
        </w:rPr>
        <w:t>Gelombang Perubahan Dalam Islam Studi Tentang Fundamentalisme Islam</w:t>
      </w:r>
      <w:r w:rsidRPr="0032249F">
        <w:rPr>
          <w:noProof/>
        </w:rPr>
        <w:t>.</w:t>
      </w:r>
      <w:r>
        <w:fldChar w:fldCharType="end"/>
      </w:r>
    </w:p>
  </w:footnote>
  <w:footnote w:id="14">
    <w:p w14:paraId="7173C48F" w14:textId="4CB59879" w:rsidR="005D777D" w:rsidRPr="005D777D" w:rsidRDefault="005D777D">
      <w:pPr>
        <w:pStyle w:val="FootnoteText"/>
        <w:rPr>
          <w:lang w:val="en-US"/>
        </w:rPr>
      </w:pPr>
      <w:r>
        <w:rPr>
          <w:rStyle w:val="FootnoteReference"/>
        </w:rPr>
        <w:footnoteRef/>
      </w:r>
      <w:r>
        <w:t xml:space="preserve"> </w:t>
      </w:r>
      <w:r>
        <w:fldChar w:fldCharType="begin" w:fldLock="1"/>
      </w:r>
      <w:r w:rsidR="00612D14">
        <w:instrText>ADDIN CSL_CITATION {"citationItems":[{"id":"ITEM-1","itemData":{"DOI":"10.58363/alfahmu.v1i1.9","abstract":"This study is based on the premise that rapid social change has enabled people in the field of Qur'an and Hadith research methods to further develop and follow developments in ways of expressing new ideas in the field of Sunnah and/or Hadith. I am motivated because of me. and time changes. One of the Muslim scholars who studied the methodology of interpreting the Qur'an is Fazlur Rahman. Fazlur Rahman's thoughts in the field of hadith were motivated by his response to the sunnah and hadith controversies in Pakistan. The purpose of this study is to explain Fazlur Rahman's thoughts on Sunnah and Hadith. This research methodology uses literature search. Data from various literature documents, articles and books. The results of this study indicate that Fazra Rahman's thinking is driven by the emergence of the Muslim status quo, which tends to close the door of Ijihad, ultimately leading to extraordinary intellectual stagnation, and people's fear of change in the world. This means that they no longer pay attention to development. Give them time to react. Closing the door of ijtihad has a logical consequence of opening the door of taklid. Many orientalists also have misconceptions about the sunnah. In this case, Rahman's approach in interpreting the legal tradition is a historical-sociological approach. From here, Rahman developed several ideas to examine the methodology of hadith studies. This includes a historical sociological approach. This allows us to create new, dynamic and creative nuances for the gradual realization of the moral message of the Sunnah of the Prophet. To keep up with the times. Through such an approach, hadith is expected to be a gateway for the dynamics of the formation of Islamic law.","author":[{"dropping-particle":"","family":"Ade Mela","given":"Desriliwa","non-dropping-particle":"","parse-names":false,"suffix":""},{"dropping-particle":"","family":"Davidra","given":"Dasril","non-dropping-particle":"","parse-names":false,"suffix":""}],"container-title":"Al-Fahmu: Jurnal Ilmu Al-Qur'an dan Tafsir","id":"ITEM-1","issue":"1","issued":{"date-parts":[["2022"]]},"page":"27-35","title":"Studi Komparasi Hadis dan Sunnah Dalam Perspektif Fazlur Rahman","type":"article-journal","volume":"1"},"uris":["http://www.mendeley.com/documents/?uuid=c4279c90-2e9a-4926-baff-f1d1776fb03c"]}],"mendeley":{"formattedCitation":"Desriliwa Ade Mela and Dasril Davidra, ‘Studi Komparasi Hadis Dan Sunnah Dalam Perspektif Fazlur Rahman’, &lt;i&gt;Al-Fahmu: Jurnal Ilmu Al-Qur’an Dan Tafsir&lt;/i&gt;, 1.1 (2022), 27–35 &lt;https://doi.org/10.58363/alfahmu.v1i1.9&gt;.","plainTextFormattedCitation":"Desriliwa Ade Mela and Dasril Davidra, ‘Studi Komparasi Hadis Dan Sunnah Dalam Perspektif Fazlur Rahman’, Al-Fahmu: Jurnal Ilmu Al-Qur’an Dan Tafsir, 1.1 (2022), 27–35 .","previouslyFormattedCitation":"Desriliwa Ade Mela and Dasril Davidra, ‘Studi Komparasi Hadis Dan Sunnah Dalam Perspektif Fazlur Rahman’, &lt;i&gt;Al-Fahmu: Jurnal Ilmu Al-Qur’an Dan Tafsir&lt;/i&gt;, 1.1 (2022), 27–35 &lt;https://doi.org/10.58363/alfahmu.v1i1.9&gt;."},"properties":{"noteIndex":14},"schema":"https://github.com/citation-style-language/schema/raw/master/csl-citation.json"}</w:instrText>
      </w:r>
      <w:r>
        <w:fldChar w:fldCharType="separate"/>
      </w:r>
      <w:r w:rsidR="009F524B" w:rsidRPr="009F524B">
        <w:rPr>
          <w:noProof/>
        </w:rPr>
        <w:t xml:space="preserve">Desriliwa Ade Mela and Dasril Davidra, ‘Studi Komparasi Hadis Dan Sunnah Dalam Perspektif Fazlur Rahman’, </w:t>
      </w:r>
      <w:r w:rsidR="009F524B" w:rsidRPr="009F524B">
        <w:rPr>
          <w:i/>
          <w:noProof/>
        </w:rPr>
        <w:t>Al-Fahmu: Jurnal Ilmu Al-Qur’an Dan Tafsir</w:t>
      </w:r>
      <w:r w:rsidR="009F524B" w:rsidRPr="009F524B">
        <w:rPr>
          <w:noProof/>
        </w:rPr>
        <w:t>, 1.1 (2022), 27–35 &lt;https://doi.org/10.58363/alfahmu.v1i1.9&gt;.</w:t>
      </w:r>
      <w:r>
        <w:fldChar w:fldCharType="end"/>
      </w:r>
    </w:p>
  </w:footnote>
  <w:footnote w:id="15">
    <w:p w14:paraId="683B13FE" w14:textId="6F0DEF19" w:rsidR="00D8257C" w:rsidRPr="00D8257C" w:rsidRDefault="00D8257C">
      <w:pPr>
        <w:pStyle w:val="FootnoteText"/>
        <w:rPr>
          <w:lang w:val="en-US"/>
        </w:rPr>
      </w:pPr>
      <w:r>
        <w:rPr>
          <w:rStyle w:val="FootnoteReference"/>
        </w:rPr>
        <w:footnoteRef/>
      </w:r>
      <w:r>
        <w:t xml:space="preserve"> </w:t>
      </w:r>
      <w:r>
        <w:fldChar w:fldCharType="begin" w:fldLock="1"/>
      </w:r>
      <w:r w:rsidR="005D777D">
        <w:instrText>ADDIN CSL_CITATION {"citationItems":[{"id":"ITEM-1","itemData":{"DOI":"10.51700/alifbata.v1i1.91","abstract":"Pendekatan tekstual dan Kontekstual sangat berarti dalam pemahaman keilmuan hadits. Dengan pendekatan tekstual dan kontekstual kita dapat ketahui bahwa suatu hadits muncul tidak serta merta begitu saja, melainkan karena ada sebab-musababnya. Pendekatan tekstual lebih cenderung berlaku pada ibadah Mahdah (Murni) antara hubungan manusia dengan Tuhan atau yang sering kita sebut dengan (Hablumminallah) seperti Shalat misalnya.Sedangkan pendekatan kontekstual lebih melihat pada konteks historis, sosiologis dalam kultural dan temporal suatu hadits sehingga dalam memahami hadits tidaklah begitu baku tapi lebih bijaksana dengan mengkaji keadaan kontemporer masyarakat sekarang tanpa menghilangkan ruh dari nash hadits tersebut. ","author":[{"dropping-particle":"","family":"Afriani","given":"Andri","non-dropping-particle":"","parse-names":false,"suffix":""},{"dropping-particle":"","family":"Wijaya","given":"Firad","non-dropping-particle":"","parse-names":false,"suffix":""}],"container-title":"JOURNAL OF ALIFBATA: Journal of Basic Education (JBE)","id":"ITEM-1","issue":"1","issued":{"date-parts":[["2021"]]},"page":"37-54","title":"Pendekatan Tekstual Dan Kontekstual Dalam Study Hadist","type":"article-journal","volume":"1"},"uris":["http://www.mendeley.com/documents/?uuid=fa75eab9-9321-4060-adf6-d904d550d635"]}],"mendeley":{"formattedCitation":"Andri Afriani and Firad Wijaya, ‘Pendekatan Tekstual Dan Kontekstual Dalam Study Hadist’, &lt;i&gt;JOURNAL OF ALIFBATA: Journal of Basic Education (JBE)&lt;/i&gt;, 1.1 (2021), 37–54 &lt;https://doi.org/10.51700/alifbata.v1i1.91&gt;.","plainTextFormattedCitation":"Andri Afriani and Firad Wijaya, ‘Pendekatan Tekstual Dan Kontekstual Dalam Study Hadist’, JOURNAL OF ALIFBATA: Journal of Basic Education (JBE), 1.1 (2021), 37–54 .","previouslyFormattedCitation":"Andri Afriani and Firad Wijaya, ‘Pendekatan Tekstual Dan Kontekstual Dalam Study Hadist’, &lt;i&gt;JOURNAL OF ALIFBATA: Journal of Basic Education (JBE)&lt;/i&gt;, 1.1 (2021), 37–54 &lt;https://doi.org/10.51700/alifbata.v1i1.91&gt;."},"properties":{"noteIndex":15},"schema":"https://github.com/citation-style-language/schema/raw/master/csl-citation.json"}</w:instrText>
      </w:r>
      <w:r>
        <w:fldChar w:fldCharType="separate"/>
      </w:r>
      <w:r w:rsidR="009F524B" w:rsidRPr="009F524B">
        <w:rPr>
          <w:noProof/>
        </w:rPr>
        <w:t xml:space="preserve">Andri Afriani and Firad Wijaya, ‘Pendekatan Tekstual Dan Kontekstual Dalam Study Hadist’, </w:t>
      </w:r>
      <w:r w:rsidR="009F524B" w:rsidRPr="009F524B">
        <w:rPr>
          <w:i/>
          <w:noProof/>
        </w:rPr>
        <w:t>JOURNAL OF ALIFBATA: Journal of Basic Education (JBE)</w:t>
      </w:r>
      <w:r w:rsidR="009F524B" w:rsidRPr="009F524B">
        <w:rPr>
          <w:noProof/>
        </w:rPr>
        <w:t>, 1.1 (2021), 37–54 &lt;https://doi.org/10.51700/alifbata.v1i1.91&gt;.</w:t>
      </w:r>
      <w:r>
        <w:fldChar w:fldCharType="end"/>
      </w:r>
    </w:p>
  </w:footnote>
  <w:footnote w:id="16">
    <w:p w14:paraId="7BE17DEF" w14:textId="5B3FC0D2" w:rsidR="00CE5212" w:rsidRPr="00716E63" w:rsidRDefault="00CE5212" w:rsidP="00CE5212">
      <w:pPr>
        <w:pStyle w:val="FootnoteText"/>
      </w:pPr>
      <w:r>
        <w:rPr>
          <w:rStyle w:val="FootnoteReference"/>
        </w:rPr>
        <w:footnoteRef/>
      </w:r>
      <w:r>
        <w:t xml:space="preserve"> </w:t>
      </w:r>
      <w:r>
        <w:fldChar w:fldCharType="begin" w:fldLock="1"/>
      </w:r>
      <w:r w:rsidR="005D777D">
        <w:instrText>ADDIN CSL_CITATION {"citationItems":[{"id":"ITEM-1","itemData":{"author":[{"dropping-particle":"","family":"Rahman","given":"Fazlur","non-dropping-particle":"","parse-names":false,"suffix":""}],"id":"ITEM-1","issued":{"date-parts":[["1992"]]},"publisher":"Jakarta: Bumi Aksara","title":"Islam terj. Senoaji Saleh","type":"book"},"uris":["http://www.mendeley.com/documents/?uuid=37ee0a81-23c4-4da1-ac5a-d4dd1caad32d"]}],"mendeley":{"formattedCitation":"Fazlur Rahman, &lt;i&gt;Islam Terj. Senoaji Saleh&lt;/i&gt; (Jakarta: Bumi Aksara, 1992).","plainTextFormattedCitation":"Fazlur Rahman, Islam Terj. Senoaji Saleh (Jakarta: Bumi Aksara, 1992).","previouslyFormattedCitation":"Fazlur Rahman, &lt;i&gt;Islam Terj. Senoaji Saleh&lt;/i&gt; (Jakarta: Bumi Aksara, 1992)."},"properties":{"noteIndex":16},"schema":"https://github.com/citation-style-language/schema/raw/master/csl-citation.json"}</w:instrText>
      </w:r>
      <w:r>
        <w:fldChar w:fldCharType="separate"/>
      </w:r>
      <w:r w:rsidRPr="00716E63">
        <w:rPr>
          <w:noProof/>
        </w:rPr>
        <w:t xml:space="preserve">Fazlur Rahman, </w:t>
      </w:r>
      <w:r w:rsidRPr="00716E63">
        <w:rPr>
          <w:i/>
          <w:noProof/>
        </w:rPr>
        <w:t>Islam Terj. Senoaji Saleh</w:t>
      </w:r>
      <w:r w:rsidRPr="00716E63">
        <w:rPr>
          <w:noProof/>
        </w:rPr>
        <w:t xml:space="preserve"> (Jakarta: Bumi Aksara, 1992).</w:t>
      </w:r>
      <w:r>
        <w:fldChar w:fldCharType="end"/>
      </w:r>
    </w:p>
  </w:footnote>
  <w:footnote w:id="17">
    <w:p w14:paraId="7DFA424D" w14:textId="29961005" w:rsidR="00612D14" w:rsidRPr="00612D14" w:rsidRDefault="00612D14">
      <w:pPr>
        <w:pStyle w:val="FootnoteText"/>
        <w:rPr>
          <w:lang w:val="en-US"/>
        </w:rPr>
      </w:pPr>
      <w:r>
        <w:rPr>
          <w:rStyle w:val="FootnoteReference"/>
        </w:rPr>
        <w:footnoteRef/>
      </w:r>
      <w:r>
        <w:t xml:space="preserve"> </w:t>
      </w:r>
      <w:r>
        <w:fldChar w:fldCharType="begin" w:fldLock="1"/>
      </w:r>
      <w:r w:rsidR="009F524B">
        <w:instrText>ADDIN CSL_CITATION {"citationItems":[{"id":"ITEM-1","itemData":{"ISSN":"2527-3205","author":[{"dropping-particle":"","family":"Idris","given":"Abdul Fatah","non-dropping-particle":"","parse-names":false,"suffix":""}],"container-title":"Wahana Akademika: Jurnal Studi Islam dan Sosial","id":"ITEM-1","issue":"1","issued":{"date-parts":[["2016"]]},"publisher":"Kopertais Wilayah X Jawa Tengah","title":"Studi Pemikiran Fazlur Rahman Tentang Hadis-Hadis Prediktif Dan Teknis","type":"article-journal","volume":"14"},"uris":["http://www.mendeley.com/documents/?uuid=a6eadbf0-c965-472b-b628-02c948319c59"]}],"mendeley":{"formattedCitation":"Abdul Fatah Idris, ‘Studi Pemikiran Fazlur Rahman Tentang Hadis-Hadis Prediktif Dan Teknis’, &lt;i&gt;Wahana Akademika: Jurnal Studi Islam Dan Sosial&lt;/i&gt;, 14.1 (2016).","plainTextFormattedCitation":"Abdul Fatah Idris, ‘Studi Pemikiran Fazlur Rahman Tentang Hadis-Hadis Prediktif Dan Teknis’, Wahana Akademika: Jurnal Studi Islam Dan Sosial, 14.1 (2016).","previouslyFormattedCitation":"Abdul Fatah Idris, ‘Studi Pemikiran Fazlur Rahman Tentang Hadis-Hadis Prediktif Dan Teknis’, &lt;i&gt;Wahana Akademika: Jurnal Studi Islam Dan Sosial&lt;/i&gt;, 14.1 (2016)."},"properties":{"noteIndex":17},"schema":"https://github.com/citation-style-language/schema/raw/master/csl-citation.json"}</w:instrText>
      </w:r>
      <w:r>
        <w:fldChar w:fldCharType="separate"/>
      </w:r>
      <w:r w:rsidRPr="00612D14">
        <w:rPr>
          <w:noProof/>
        </w:rPr>
        <w:t xml:space="preserve">Abdul Fatah Idris, ‘Studi Pemikiran Fazlur Rahman Tentang Hadis-Hadis Prediktif Dan Teknis’, </w:t>
      </w:r>
      <w:r w:rsidRPr="00612D14">
        <w:rPr>
          <w:i/>
          <w:noProof/>
        </w:rPr>
        <w:t>Wahana Akademika: Jurnal Studi Islam Dan Sosial</w:t>
      </w:r>
      <w:r w:rsidRPr="00612D14">
        <w:rPr>
          <w:noProof/>
        </w:rPr>
        <w:t>, 14.1 (2016).</w:t>
      </w:r>
      <w:r>
        <w:fldChar w:fldCharType="end"/>
      </w:r>
    </w:p>
  </w:footnote>
  <w:footnote w:id="18">
    <w:p w14:paraId="7013D83C" w14:textId="54EA76FB" w:rsidR="009F524B" w:rsidRPr="009F524B" w:rsidRDefault="009F524B">
      <w:pPr>
        <w:pStyle w:val="FootnoteText"/>
        <w:rPr>
          <w:lang w:val="en-US"/>
        </w:rPr>
      </w:pPr>
      <w:r>
        <w:rPr>
          <w:rStyle w:val="FootnoteReference"/>
        </w:rPr>
        <w:footnoteRef/>
      </w:r>
      <w:r>
        <w:t xml:space="preserve"> </w:t>
      </w:r>
      <w:r>
        <w:fldChar w:fldCharType="begin" w:fldLock="1"/>
      </w:r>
      <w:r>
        <w:instrText>ADDIN CSL_CITATION {"citationItems":[{"id":"ITEM-1","itemData":{"DOI":"10.24090/jpa.v24i2.2023.pp137-152","author":[{"dropping-particle":"","family":"Rhamadanty","given":"Tirta","non-dropping-particle":"","parse-names":false,"suffix":""},{"dropping-particle":"","family":"Fauzi","given":"Ahmad","non-dropping-particle":"","parse-names":false,"suffix":""}],"container-title":"Jurnal Penelitian Agama","id":"ITEM-1","issue":"2","issued":{"date-parts":[["2023"]]},"page":"137-152","title":"Telaah Sunnah dan Hadis Perspektif Fazlurrahman","type":"article-journal","volume":"24"},"uris":["http://www.mendeley.com/documents/?uuid=81e16e53-e378-4559-8dff-85b9938ced4a"]}],"mendeley":{"formattedCitation":"Tirta Rhamadanty and Ahmad Fauzi, ‘Telaah Sunnah Dan Hadis Perspektif Fazlurrahman’, &lt;i&gt;Jurnal Penelitian Agama&lt;/i&gt;, 24.2 (2023), 137–52 &lt;https://doi.org/10.24090/jpa.v24i2.2023.pp137-152&gt;.","plainTextFormattedCitation":"Tirta Rhamadanty and Ahmad Fauzi, ‘Telaah Sunnah Dan Hadis Perspektif Fazlurrahman’, Jurnal Penelitian Agama, 24.2 (2023), 137–52 ."},"properties":{"noteIndex":18},"schema":"https://github.com/citation-style-language/schema/raw/master/csl-citation.json"}</w:instrText>
      </w:r>
      <w:r>
        <w:fldChar w:fldCharType="separate"/>
      </w:r>
      <w:r w:rsidRPr="009F524B">
        <w:rPr>
          <w:noProof/>
        </w:rPr>
        <w:t xml:space="preserve">Tirta Rhamadanty and Ahmad Fauzi, ‘Telaah Sunnah Dan Hadis Perspektif Fazlurrahman’, </w:t>
      </w:r>
      <w:r w:rsidRPr="009F524B">
        <w:rPr>
          <w:i/>
          <w:noProof/>
        </w:rPr>
        <w:t>Jurnal Penelitian Agama</w:t>
      </w:r>
      <w:r w:rsidRPr="009F524B">
        <w:rPr>
          <w:noProof/>
        </w:rPr>
        <w:t>, 24.2 (2023), 137–52 &lt;https://doi.org/10.24090/jpa.v24i2.2023.pp137-152&gt;.</w:t>
      </w:r>
      <w:r>
        <w:fldChar w:fldCharType="end"/>
      </w:r>
    </w:p>
  </w:footnote>
  <w:footnote w:id="19">
    <w:p w14:paraId="63DB3226" w14:textId="528CE54E" w:rsidR="00E34E16" w:rsidRPr="00E34E16" w:rsidRDefault="00E34E16">
      <w:pPr>
        <w:pStyle w:val="FootnoteText"/>
        <w:rPr>
          <w:lang w:val="en-US"/>
        </w:rPr>
      </w:pPr>
      <w:r>
        <w:rPr>
          <w:rStyle w:val="FootnoteReference"/>
        </w:rPr>
        <w:footnoteRef/>
      </w:r>
      <w:r>
        <w:t xml:space="preserve"> </w:t>
      </w:r>
      <w:r>
        <w:fldChar w:fldCharType="begin" w:fldLock="1"/>
      </w:r>
      <w:r w:rsidR="009F524B">
        <w:instrText>ADDIN CSL_CITATION {"citationItems":[{"id":"ITEM-1","itemData":{"abstract":"… Sarjana Wanita Indonesia) dan badan Musyawarah Organisasi-organisasi Wanita Islam Indonesia) … Dinyatakan dalam dua dekrit tersebut bahwa perempuan diperbolehkan mengupayakan perceraian atas … itu dan kemudian diperkenalkan ke seluruh dunia muslim sebagai cita …","author":[{"dropping-particle":"","family":"Suardi Abbas","given":"","non-dropping-particle":"","parse-names":false,"suffix":""}],"container-title":"Asas : Jurnal Hukum Ekonomi Syariah","id":"ITEM-1","issued":{"date-parts":[["2016"]]},"title":"Keberanjakan Dari Konsep Konvensional Kedalam Perundang-Undangan Hukum Keluarga Islam","type":"article-journal"},"uris":["http://www.mendeley.com/documents/?uuid=2739d567-fa57-4c45-9d02-4ad89db5dc08"]}],"mendeley":{"formattedCitation":"Suardi Abbas, ‘Keberanjakan Dari Konsep Konvensional Kedalam Perundang-Undangan Hukum Keluarga Islam’, &lt;i&gt;Asas : Jurnal Hukum Ekonomi Syariah&lt;/i&gt;, 2016.","plainTextFormattedCitation":"Suardi Abbas, ‘Keberanjakan Dari Konsep Konvensional Kedalam Perundang-Undangan Hukum Keluarga Islam’, Asas : Jurnal Hukum Ekonomi Syariah, 2016.","previouslyFormattedCitation":"Suardi Abbas, ‘Keberanjakan Dari Konsep Konvensional Kedalam Perundang-Undangan Hukum Keluarga Islam’, &lt;i&gt;Asas : Jurnal Hukum Ekonomi Syariah&lt;/i&gt;, 2016."},"properties":{"noteIndex":19},"schema":"https://github.com/citation-style-language/schema/raw/master/csl-citation.json"}</w:instrText>
      </w:r>
      <w:r>
        <w:fldChar w:fldCharType="separate"/>
      </w:r>
      <w:r w:rsidRPr="00E34E16">
        <w:rPr>
          <w:noProof/>
        </w:rPr>
        <w:t xml:space="preserve">Suardi Abbas, ‘Keberanjakan Dari Konsep Konvensional Kedalam Perundang-Undangan Hukum Keluarga Islam’, </w:t>
      </w:r>
      <w:r w:rsidRPr="00E34E16">
        <w:rPr>
          <w:i/>
          <w:noProof/>
        </w:rPr>
        <w:t>Asas : Jurnal Hukum Ekonomi Syariah</w:t>
      </w:r>
      <w:r w:rsidRPr="00E34E16">
        <w:rPr>
          <w:noProof/>
        </w:rPr>
        <w:t>, 2016.</w:t>
      </w:r>
      <w:r>
        <w:fldChar w:fldCharType="end"/>
      </w:r>
    </w:p>
  </w:footnote>
  <w:footnote w:id="20">
    <w:p w14:paraId="1B3B58B7" w14:textId="60798BBA" w:rsidR="005101C9" w:rsidRPr="005101C9" w:rsidRDefault="005101C9">
      <w:pPr>
        <w:pStyle w:val="FootnoteText"/>
        <w:rPr>
          <w:lang w:val="en-US"/>
        </w:rPr>
      </w:pPr>
      <w:r>
        <w:rPr>
          <w:rStyle w:val="FootnoteReference"/>
        </w:rPr>
        <w:footnoteRef/>
      </w:r>
      <w:r>
        <w:t xml:space="preserve"> </w:t>
      </w:r>
      <w:r>
        <w:fldChar w:fldCharType="begin" w:fldLock="1"/>
      </w:r>
      <w:r w:rsidR="009F524B">
        <w:instrText>ADDIN CSL_CITATION {"citationItems":[{"id":"ITEM-1","itemData":{"abstract":"… Penelitian ini menggunakan metode tafsir maudhû’i model tematik konseptual, dengan … , dan dinamika perempuan dalam pernikahan childfree. Ketiga, kontekstualisasi usia perempuan …","author":[{"dropping-particle":"","family":"Hanif","given":"Muhammad Abdul","non-dropping-particle":"","parse-names":false,"suffix":""}],"container-title":"Tesis","id":"ITEM-1","issued":{"date-parts":[["2022"]]},"page":"1-200","title":"Usia Perempuan Menikah Dalam Al-Qur'an (Analisis Double Movement Fazlur Rahman)","type":"article-journal"},"uris":["http://www.mendeley.com/documents/?uuid=0ff33518-6bbb-432a-836a-fa44f95e5caa"]}],"mendeley":{"formattedCitation":"Muhammad Abdul Hanif, ‘Usia Perempuan Menikah Dalam Al-Qur’an (Analisis Double Movement Fazlur Rahman)’, &lt;i&gt;Tesis&lt;/i&gt;, 2022, 1–200.","plainTextFormattedCitation":"Muhammad Abdul Hanif, ‘Usia Perempuan Menikah Dalam Al-Qur’an (Analisis Double Movement Fazlur Rahman)’, Tesis, 2022, 1–200.","previouslyFormattedCitation":"Muhammad Abdul Hanif, ‘Usia Perempuan Menikah Dalam Al-Qur’an (Analisis Double Movement Fazlur Rahman)’, &lt;i&gt;Tesis&lt;/i&gt;, 2022, 1–200."},"properties":{"noteIndex":20},"schema":"https://github.com/citation-style-language/schema/raw/master/csl-citation.json"}</w:instrText>
      </w:r>
      <w:r>
        <w:fldChar w:fldCharType="separate"/>
      </w:r>
      <w:r w:rsidRPr="005101C9">
        <w:rPr>
          <w:noProof/>
        </w:rPr>
        <w:t xml:space="preserve">Muhammad Abdul Hanif, ‘Usia Perempuan Menikah Dalam Al-Qur’an (Analisis Double Movement Fazlur Rahman)’, </w:t>
      </w:r>
      <w:r w:rsidRPr="005101C9">
        <w:rPr>
          <w:i/>
          <w:noProof/>
        </w:rPr>
        <w:t>Tesis</w:t>
      </w:r>
      <w:r w:rsidRPr="005101C9">
        <w:rPr>
          <w:noProof/>
        </w:rPr>
        <w:t>, 2022, 1–200.</w:t>
      </w:r>
      <w:r>
        <w:fldChar w:fldCharType="end"/>
      </w:r>
    </w:p>
  </w:footnote>
  <w:footnote w:id="21">
    <w:p w14:paraId="5A71A0AF" w14:textId="5450D403" w:rsidR="00CF5AD8" w:rsidRPr="00CF5AD8" w:rsidRDefault="00CF5AD8">
      <w:pPr>
        <w:pStyle w:val="FootnoteText"/>
        <w:rPr>
          <w:lang w:val="en-US"/>
        </w:rPr>
      </w:pPr>
      <w:r>
        <w:rPr>
          <w:rStyle w:val="FootnoteReference"/>
        </w:rPr>
        <w:footnoteRef/>
      </w:r>
      <w:r>
        <w:t xml:space="preserve"> </w:t>
      </w:r>
      <w:r>
        <w:fldChar w:fldCharType="begin" w:fldLock="1"/>
      </w:r>
      <w:r w:rsidR="009F524B">
        <w:instrText>ADDIN CSL_CITATION {"citationItems":[{"id":"ITEM-1","itemData":{"DOI":"10.31943/jurnal_risalah.v6i1.118","ISSN":"2085-2487","abstract":"Fazlur Rahman menawarkan Neo-Modernisme Islam sebagai pendekatan baru terutama pada ranah pendidikan Islam. Neo-Modernisme merupakan suatu sistem penjelasan tentang kondisi umat Islam yang berbeda dengan modernisme, tradisionalisme, salafi, fundamentalisme, dan lain-lain. Bagi Rahman, sistem penjelasan baru sangat diperlukan, mengingat era modernisme, hubungan modernitas dengan Islam serta tradisionalisme dengan fundamentalisme, terdapat krisis. Fazlur Rahman memiliki pandangan bahwa pendidikan tinggi Islam yang disebut dengan intelektualisme Islam.  Intelektualisme Islam ini, merupakan penggunaan ‘aql (intelektual, rasio), supaya memperoleh pengetahaun dan pembelajaran dari fenomena alam yang ditemukan dalam kehidupan.  Intelektualisme Islam ini juga bisa dipahami bahwa seseorang yang bisa menafsirkan Islam dalam tema-tema rasional dan ilmiah untuk memenuhi kebutuhan suatu masyarakat modern yang progresif. Keutamaan pendidikan Islam mestinya nampak dan mewarnai kehidupan manusia yang segar dan maju. Hal ini bisa terjadi ketika merespon berbagai penemuan dan perkembangan masa kini.","author":[{"dropping-particle":"","family":"Hamsah","given":"Muhammad","non-dropping-particle":"","parse-names":false,"suffix":""},{"dropping-particle":"","family":"Nurchamidah","given":"Nurchamidah","non-dropping-particle":"","parse-names":false,"suffix":""}],"container-title":"Risâlah, Jurnal Pendidikan dan Studi Islam","id":"ITEM-1","issue":"1","issued":{"date-parts":[["2019"]]},"page":"150-175","title":"PENDIDIKAN ISLAM DALAM PERSPEKTIF NEO-MODERNISME (Studi Analisis Pemikiran Fazlur Rahman)","type":"article-journal","volume":"6"},"uris":["http://www.mendeley.com/documents/?uuid=e1d02540-6139-426e-a749-a6ea13775895"]}],"mendeley":{"formattedCitation":"Muhammad Hamsah and Nurchamidah Nurchamidah, ‘PENDIDIKAN ISLAM DALAM PERSPEKTIF NEO-MODERNISME (Studi Analisis Pemikiran Fazlur Rahman)’, &lt;i&gt;Risâlah, Jurnal Pendidikan Dan Studi Islam&lt;/i&gt;, 6.1 (2019), 150–75 &lt;https://doi.org/10.31943/jurnal_risalah.v6i1.118&gt;.","plainTextFormattedCitation":"Muhammad Hamsah and Nurchamidah Nurchamidah, ‘PENDIDIKAN ISLAM DALAM PERSPEKTIF NEO-MODERNISME (Studi Analisis Pemikiran Fazlur Rahman)’, Risâlah, Jurnal Pendidikan Dan Studi Islam, 6.1 (2019), 150–75 .","previouslyFormattedCitation":"Muhammad Hamsah and Nurchamidah Nurchamidah, ‘PENDIDIKAN ISLAM DALAM PERSPEKTIF NEO-MODERNISME (Studi Analisis Pemikiran Fazlur Rahman)’, &lt;i&gt;Risâlah, Jurnal Pendidikan Dan Studi Islam&lt;/i&gt;, 6.1 (2019), 150–75 &lt;https://doi.org/10.31943/jurnal_risalah.v6i1.118&gt;."},"properties":{"noteIndex":21},"schema":"https://github.com/citation-style-language/schema/raw/master/csl-citation.json"}</w:instrText>
      </w:r>
      <w:r>
        <w:fldChar w:fldCharType="separate"/>
      </w:r>
      <w:r w:rsidR="009F524B" w:rsidRPr="009F524B">
        <w:rPr>
          <w:noProof/>
        </w:rPr>
        <w:t xml:space="preserve">Muhammad Hamsah and Nurchamidah Nurchamidah, ‘PENDIDIKAN ISLAM DALAM PERSPEKTIF NEO-MODERNISME (Studi Analisis Pemikiran Fazlur Rahman)’, </w:t>
      </w:r>
      <w:r w:rsidR="009F524B" w:rsidRPr="009F524B">
        <w:rPr>
          <w:i/>
          <w:noProof/>
        </w:rPr>
        <w:t>Risâlah, Jurnal Pendidikan Dan Studi Islam</w:t>
      </w:r>
      <w:r w:rsidR="009F524B" w:rsidRPr="009F524B">
        <w:rPr>
          <w:noProof/>
        </w:rPr>
        <w:t>, 6.1 (2019), 150–75 &lt;https://doi.org/10.31943/jurnal_risalah.v6i1.118&gt;.</w:t>
      </w:r>
      <w:r>
        <w:fldChar w:fldCharType="end"/>
      </w:r>
    </w:p>
  </w:footnote>
  <w:footnote w:id="22">
    <w:p w14:paraId="117A2EF9" w14:textId="131367DA" w:rsidR="00987B45" w:rsidRPr="00987B45" w:rsidRDefault="00987B45">
      <w:pPr>
        <w:pStyle w:val="FootnoteText"/>
        <w:rPr>
          <w:lang w:val="en-US"/>
        </w:rPr>
      </w:pPr>
      <w:r>
        <w:rPr>
          <w:rStyle w:val="FootnoteReference"/>
        </w:rPr>
        <w:footnoteRef/>
      </w:r>
      <w:r>
        <w:t xml:space="preserve"> </w:t>
      </w:r>
      <w:r>
        <w:fldChar w:fldCharType="begin" w:fldLock="1"/>
      </w:r>
      <w:r w:rsidR="009F524B">
        <w:instrText>ADDIN CSL_CITATION {"citationItems":[{"id":"ITEM-1","itemData":{"author":[{"dropping-particle":"","family":"Syarbini","given":"Imam","non-dropping-particle":"","parse-names":false,"suffix":""}],"container-title":"Progresif","id":"ITEM-1","issued":{"date-parts":[["2018"]]},"title":"Teori Double Movement Fazlur Rahman","type":"article-journal","volume":"3"},"uris":["http://www.mendeley.com/documents/?uuid=20b291ae-0e63-4f1a-96bb-26c2df853930"]}],"mendeley":{"formattedCitation":"Imam Syarbini, ‘Teori Double Movement Fazlur Rahman’, &lt;i&gt;Progresif&lt;/i&gt;, 3 (2018).","plainTextFormattedCitation":"Imam Syarbini, ‘Teori Double Movement Fazlur Rahman’, Progresif, 3 (2018).","previouslyFormattedCitation":"Imam Syarbini, ‘Teori Double Movement Fazlur Rahman’, &lt;i&gt;Progresif&lt;/i&gt;, 3 (2018)."},"properties":{"noteIndex":22},"schema":"https://github.com/citation-style-language/schema/raw/master/csl-citation.json"}</w:instrText>
      </w:r>
      <w:r>
        <w:fldChar w:fldCharType="separate"/>
      </w:r>
      <w:r w:rsidRPr="00987B45">
        <w:rPr>
          <w:noProof/>
        </w:rPr>
        <w:t xml:space="preserve">Imam Syarbini, ‘Teori Double Movement Fazlur Rahman’, </w:t>
      </w:r>
      <w:r w:rsidRPr="00987B45">
        <w:rPr>
          <w:i/>
          <w:noProof/>
        </w:rPr>
        <w:t>Progresif</w:t>
      </w:r>
      <w:r w:rsidRPr="00987B45">
        <w:rPr>
          <w:noProof/>
        </w:rPr>
        <w:t>, 3 (2018).</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8D75C" w14:textId="19B02763" w:rsidR="006D055B" w:rsidRPr="00622F30" w:rsidRDefault="009349B2">
    <w:pPr>
      <w:pBdr>
        <w:top w:val="nil"/>
        <w:left w:val="nil"/>
        <w:bottom w:val="single" w:sz="24" w:space="1" w:color="622423"/>
        <w:right w:val="nil"/>
        <w:between w:val="nil"/>
      </w:pBdr>
      <w:tabs>
        <w:tab w:val="center" w:pos="4153"/>
        <w:tab w:val="right" w:pos="8306"/>
      </w:tabs>
      <w:spacing w:line="240" w:lineRule="auto"/>
      <w:jc w:val="left"/>
      <w:rPr>
        <w:i/>
        <w:color w:val="000000"/>
        <w:sz w:val="18"/>
        <w:szCs w:val="18"/>
        <w:lang w:val="en-US"/>
      </w:rPr>
    </w:pPr>
    <w:r>
      <w:rPr>
        <w:i/>
        <w:color w:val="000000"/>
        <w:sz w:val="18"/>
        <w:szCs w:val="18"/>
      </w:rPr>
      <w:t>JST: Jurnal Studi Islam, Vol.</w:t>
    </w:r>
    <w:r w:rsidR="00622F30">
      <w:rPr>
        <w:i/>
        <w:color w:val="000000"/>
        <w:sz w:val="18"/>
        <w:szCs w:val="18"/>
        <w:lang w:val="en-US"/>
      </w:rPr>
      <w:t>12</w:t>
    </w:r>
    <w:r>
      <w:rPr>
        <w:i/>
        <w:color w:val="000000"/>
        <w:sz w:val="18"/>
        <w:szCs w:val="18"/>
      </w:rPr>
      <w:t xml:space="preserve">   Nomor</w:t>
    </w:r>
    <w:r w:rsidR="00622F30">
      <w:rPr>
        <w:i/>
        <w:color w:val="000000"/>
        <w:sz w:val="18"/>
        <w:szCs w:val="18"/>
        <w:lang w:val="en-US"/>
      </w:rPr>
      <w:t xml:space="preserve"> 2</w:t>
    </w:r>
    <w:r>
      <w:rPr>
        <w:i/>
        <w:color w:val="000000"/>
        <w:sz w:val="18"/>
        <w:szCs w:val="18"/>
      </w:rPr>
      <w:t xml:space="preserve">   : </w:t>
    </w:r>
    <w:r w:rsidR="00622F30">
      <w:rPr>
        <w:i/>
        <w:color w:val="000000"/>
        <w:sz w:val="18"/>
        <w:szCs w:val="18"/>
        <w:lang w:val="en-US"/>
      </w:rPr>
      <w:t>Desember 2023</w:t>
    </w:r>
  </w:p>
  <w:p w14:paraId="4D6AA190" w14:textId="77777777" w:rsidR="006D055B" w:rsidRDefault="006D055B">
    <w:pPr>
      <w:pBdr>
        <w:top w:val="nil"/>
        <w:left w:val="nil"/>
        <w:bottom w:val="nil"/>
        <w:right w:val="nil"/>
        <w:between w:val="nil"/>
      </w:pBdr>
      <w:tabs>
        <w:tab w:val="center" w:pos="4153"/>
        <w:tab w:val="right" w:pos="8306"/>
      </w:tabs>
      <w:spacing w:line="240" w:lineRule="auto"/>
      <w:rPr>
        <w: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573755"/>
      <w:docPartObj>
        <w:docPartGallery w:val="Page Numbers (Top of Page)"/>
        <w:docPartUnique/>
      </w:docPartObj>
    </w:sdtPr>
    <w:sdtEndPr>
      <w:rPr>
        <w:noProof/>
      </w:rPr>
    </w:sdtEndPr>
    <w:sdtContent>
      <w:p w14:paraId="2114563B" w14:textId="77777777" w:rsidR="00D8257C" w:rsidRDefault="00D8257C">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14:paraId="243CDCC4" w14:textId="77777777" w:rsidR="00D8257C" w:rsidRDefault="00D82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7096464"/>
      <w:docPartObj>
        <w:docPartGallery w:val="Page Numbers (Top of Page)"/>
        <w:docPartUnique/>
      </w:docPartObj>
    </w:sdtPr>
    <w:sdtEndPr>
      <w:rPr>
        <w:noProof/>
      </w:rPr>
    </w:sdtEndPr>
    <w:sdtContent>
      <w:p w14:paraId="38720F54" w14:textId="77777777" w:rsidR="00CE5212" w:rsidRDefault="00CE5212">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14:paraId="0AC2E17C" w14:textId="77777777" w:rsidR="00CE5212" w:rsidRDefault="00CE52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7E70E" w14:textId="77777777" w:rsidR="00CE5212" w:rsidRDefault="00CE5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7101"/>
    <w:multiLevelType w:val="hybridMultilevel"/>
    <w:tmpl w:val="A0660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91F59"/>
    <w:multiLevelType w:val="hybridMultilevel"/>
    <w:tmpl w:val="8466D0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C0271"/>
    <w:multiLevelType w:val="hybridMultilevel"/>
    <w:tmpl w:val="C93C89B8"/>
    <w:lvl w:ilvl="0" w:tplc="2D5456C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8444A"/>
    <w:multiLevelType w:val="hybridMultilevel"/>
    <w:tmpl w:val="0B4CB05A"/>
    <w:lvl w:ilvl="0" w:tplc="F9724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0A1CFA"/>
    <w:multiLevelType w:val="hybridMultilevel"/>
    <w:tmpl w:val="728E2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D467C"/>
    <w:multiLevelType w:val="hybridMultilevel"/>
    <w:tmpl w:val="879265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5B"/>
    <w:rsid w:val="00002BA8"/>
    <w:rsid w:val="000037B3"/>
    <w:rsid w:val="0000570D"/>
    <w:rsid w:val="000276F6"/>
    <w:rsid w:val="000277DB"/>
    <w:rsid w:val="00032960"/>
    <w:rsid w:val="0003453D"/>
    <w:rsid w:val="00047E4B"/>
    <w:rsid w:val="00057ADA"/>
    <w:rsid w:val="000622C1"/>
    <w:rsid w:val="000961A5"/>
    <w:rsid w:val="000A030B"/>
    <w:rsid w:val="000A3AC2"/>
    <w:rsid w:val="000D6E08"/>
    <w:rsid w:val="000F4C7C"/>
    <w:rsid w:val="00110495"/>
    <w:rsid w:val="00112F12"/>
    <w:rsid w:val="00130230"/>
    <w:rsid w:val="00152721"/>
    <w:rsid w:val="001543DB"/>
    <w:rsid w:val="00162F05"/>
    <w:rsid w:val="001631E5"/>
    <w:rsid w:val="00183F8F"/>
    <w:rsid w:val="001A60AD"/>
    <w:rsid w:val="001B0E29"/>
    <w:rsid w:val="001B2506"/>
    <w:rsid w:val="001C3972"/>
    <w:rsid w:val="001C6783"/>
    <w:rsid w:val="001E5488"/>
    <w:rsid w:val="001F4A82"/>
    <w:rsid w:val="001F51EC"/>
    <w:rsid w:val="0020197D"/>
    <w:rsid w:val="00210254"/>
    <w:rsid w:val="0024242B"/>
    <w:rsid w:val="00252170"/>
    <w:rsid w:val="00281C93"/>
    <w:rsid w:val="00296973"/>
    <w:rsid w:val="002B7EC7"/>
    <w:rsid w:val="002C38F1"/>
    <w:rsid w:val="002C44D4"/>
    <w:rsid w:val="002C7EDA"/>
    <w:rsid w:val="002F6F63"/>
    <w:rsid w:val="00310EB9"/>
    <w:rsid w:val="00326FD4"/>
    <w:rsid w:val="003541E8"/>
    <w:rsid w:val="003606D7"/>
    <w:rsid w:val="00374A93"/>
    <w:rsid w:val="0038289B"/>
    <w:rsid w:val="00396248"/>
    <w:rsid w:val="003E76C0"/>
    <w:rsid w:val="003E7B5A"/>
    <w:rsid w:val="003F790D"/>
    <w:rsid w:val="00425619"/>
    <w:rsid w:val="00426115"/>
    <w:rsid w:val="00427531"/>
    <w:rsid w:val="0043022C"/>
    <w:rsid w:val="00453C3C"/>
    <w:rsid w:val="00455860"/>
    <w:rsid w:val="004621B9"/>
    <w:rsid w:val="004750E4"/>
    <w:rsid w:val="0047543A"/>
    <w:rsid w:val="004B17F4"/>
    <w:rsid w:val="004B234E"/>
    <w:rsid w:val="004B5B80"/>
    <w:rsid w:val="004C6BB1"/>
    <w:rsid w:val="00503BB1"/>
    <w:rsid w:val="005101C9"/>
    <w:rsid w:val="0051394A"/>
    <w:rsid w:val="00514E22"/>
    <w:rsid w:val="0052713C"/>
    <w:rsid w:val="00552DCC"/>
    <w:rsid w:val="00553FB4"/>
    <w:rsid w:val="00574788"/>
    <w:rsid w:val="0058780B"/>
    <w:rsid w:val="00596591"/>
    <w:rsid w:val="005C10B6"/>
    <w:rsid w:val="005D777D"/>
    <w:rsid w:val="005E4A88"/>
    <w:rsid w:val="005F62FB"/>
    <w:rsid w:val="006049E1"/>
    <w:rsid w:val="00605915"/>
    <w:rsid w:val="00612D14"/>
    <w:rsid w:val="00614A16"/>
    <w:rsid w:val="00622F30"/>
    <w:rsid w:val="006261CF"/>
    <w:rsid w:val="00643030"/>
    <w:rsid w:val="006618AF"/>
    <w:rsid w:val="00692748"/>
    <w:rsid w:val="006A0D2E"/>
    <w:rsid w:val="006B5745"/>
    <w:rsid w:val="006D055B"/>
    <w:rsid w:val="006F0D0D"/>
    <w:rsid w:val="007073EA"/>
    <w:rsid w:val="007076FB"/>
    <w:rsid w:val="00711294"/>
    <w:rsid w:val="00711B64"/>
    <w:rsid w:val="00723308"/>
    <w:rsid w:val="007242D8"/>
    <w:rsid w:val="00732CE2"/>
    <w:rsid w:val="0073631A"/>
    <w:rsid w:val="00786DB1"/>
    <w:rsid w:val="007B3B66"/>
    <w:rsid w:val="007C4797"/>
    <w:rsid w:val="007D72BB"/>
    <w:rsid w:val="007D7C85"/>
    <w:rsid w:val="007E71B0"/>
    <w:rsid w:val="007F57DD"/>
    <w:rsid w:val="00824B6E"/>
    <w:rsid w:val="00834413"/>
    <w:rsid w:val="00841FAA"/>
    <w:rsid w:val="0086514E"/>
    <w:rsid w:val="00865EEB"/>
    <w:rsid w:val="00877A67"/>
    <w:rsid w:val="00882B7F"/>
    <w:rsid w:val="008A234B"/>
    <w:rsid w:val="008E031C"/>
    <w:rsid w:val="009106FA"/>
    <w:rsid w:val="00914057"/>
    <w:rsid w:val="009349B2"/>
    <w:rsid w:val="00987B45"/>
    <w:rsid w:val="009A197C"/>
    <w:rsid w:val="009B3F8A"/>
    <w:rsid w:val="009C0813"/>
    <w:rsid w:val="009C17BD"/>
    <w:rsid w:val="009F524B"/>
    <w:rsid w:val="00A03EE7"/>
    <w:rsid w:val="00A04DD5"/>
    <w:rsid w:val="00A44CE0"/>
    <w:rsid w:val="00A87588"/>
    <w:rsid w:val="00A95F1F"/>
    <w:rsid w:val="00AA1713"/>
    <w:rsid w:val="00AA7A38"/>
    <w:rsid w:val="00AE19C4"/>
    <w:rsid w:val="00AE29FC"/>
    <w:rsid w:val="00AF1DAA"/>
    <w:rsid w:val="00B129ED"/>
    <w:rsid w:val="00B2106F"/>
    <w:rsid w:val="00B2690B"/>
    <w:rsid w:val="00B36835"/>
    <w:rsid w:val="00B46E5C"/>
    <w:rsid w:val="00B60791"/>
    <w:rsid w:val="00B6323A"/>
    <w:rsid w:val="00B67B75"/>
    <w:rsid w:val="00B81919"/>
    <w:rsid w:val="00B83BFB"/>
    <w:rsid w:val="00B8684A"/>
    <w:rsid w:val="00BA0F6B"/>
    <w:rsid w:val="00BA28A9"/>
    <w:rsid w:val="00BA6999"/>
    <w:rsid w:val="00BC01A9"/>
    <w:rsid w:val="00BF2793"/>
    <w:rsid w:val="00BF6B96"/>
    <w:rsid w:val="00BF7AF1"/>
    <w:rsid w:val="00C0512E"/>
    <w:rsid w:val="00C152B6"/>
    <w:rsid w:val="00C76644"/>
    <w:rsid w:val="00C849E7"/>
    <w:rsid w:val="00C905C7"/>
    <w:rsid w:val="00C93852"/>
    <w:rsid w:val="00C9696C"/>
    <w:rsid w:val="00CB6DDF"/>
    <w:rsid w:val="00CE0EE2"/>
    <w:rsid w:val="00CE5212"/>
    <w:rsid w:val="00CF4B6B"/>
    <w:rsid w:val="00CF5AD8"/>
    <w:rsid w:val="00D05B32"/>
    <w:rsid w:val="00D323B9"/>
    <w:rsid w:val="00D360D0"/>
    <w:rsid w:val="00D444E3"/>
    <w:rsid w:val="00D62692"/>
    <w:rsid w:val="00D63ECB"/>
    <w:rsid w:val="00D8257C"/>
    <w:rsid w:val="00D976A9"/>
    <w:rsid w:val="00DA0A20"/>
    <w:rsid w:val="00DD2537"/>
    <w:rsid w:val="00DF6E03"/>
    <w:rsid w:val="00E11085"/>
    <w:rsid w:val="00E14843"/>
    <w:rsid w:val="00E21B08"/>
    <w:rsid w:val="00E221C1"/>
    <w:rsid w:val="00E264E9"/>
    <w:rsid w:val="00E30549"/>
    <w:rsid w:val="00E34E16"/>
    <w:rsid w:val="00E409D7"/>
    <w:rsid w:val="00E47B9A"/>
    <w:rsid w:val="00E61BC9"/>
    <w:rsid w:val="00E63462"/>
    <w:rsid w:val="00EA7DAC"/>
    <w:rsid w:val="00EB01EB"/>
    <w:rsid w:val="00EC0E2D"/>
    <w:rsid w:val="00F538B9"/>
    <w:rsid w:val="00F54838"/>
    <w:rsid w:val="00F64116"/>
    <w:rsid w:val="00F76E93"/>
    <w:rsid w:val="00FA30BD"/>
    <w:rsid w:val="00FA5C0C"/>
    <w:rsid w:val="00FD1DE8"/>
    <w:rsid w:val="00FD50C2"/>
    <w:rsid w:val="00FF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46213"/>
  <w15:docId w15:val="{40E697A7-E721-443D-86FB-DA1D2ED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d-ID"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541"/>
    <w:pPr>
      <w:keepNext/>
      <w:widowControl w:val="0"/>
      <w:autoSpaceDE w:val="0"/>
      <w:autoSpaceDN w:val="0"/>
      <w:adjustRightInd w:val="0"/>
      <w:spacing w:line="240" w:lineRule="auto"/>
      <w:outlineLvl w:val="0"/>
    </w:pPr>
    <w:rPr>
      <w:b/>
      <w:bCs/>
      <w:iCs/>
      <w:kern w:val="28"/>
      <w:lang w:val="en-US" w:eastAsia="ko-KR"/>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autoRedefine/>
    <w:uiPriority w:val="99"/>
    <w:unhideWhenUsed/>
    <w:qFormat/>
    <w:rsid w:val="005B0509"/>
    <w:pPr>
      <w:spacing w:before="120" w:line="240" w:lineRule="auto"/>
      <w:ind w:firstLine="851"/>
      <w:contextualSpacing/>
    </w:pPr>
    <w:rPr>
      <w:sz w:val="20"/>
    </w:rPr>
  </w:style>
  <w:style w:type="character" w:customStyle="1" w:styleId="FootnoteTextChar">
    <w:name w:val="Footnote Text Char"/>
    <w:basedOn w:val="DefaultParagraphFont"/>
    <w:link w:val="FootnoteText"/>
    <w:uiPriority w:val="99"/>
    <w:rsid w:val="005B0509"/>
    <w:rPr>
      <w:rFonts w:ascii="Times New Roman" w:hAnsi="Times New Roman" w:cs="Traditional Arabic"/>
      <w:sz w:val="20"/>
    </w:rPr>
  </w:style>
  <w:style w:type="paragraph" w:styleId="ListParagraph">
    <w:name w:val="List Paragraph"/>
    <w:basedOn w:val="Normal"/>
    <w:uiPriority w:val="34"/>
    <w:qFormat/>
    <w:rsid w:val="00D361AF"/>
    <w:pPr>
      <w:spacing w:line="240" w:lineRule="auto"/>
      <w:ind w:left="720"/>
      <w:contextualSpacing/>
      <w:jc w:val="left"/>
    </w:pPr>
    <w:rPr>
      <w:lang w:val="en-US"/>
    </w:rPr>
  </w:style>
  <w:style w:type="character" w:customStyle="1" w:styleId="Heading1Char">
    <w:name w:val="Heading 1 Char"/>
    <w:basedOn w:val="DefaultParagraphFont"/>
    <w:link w:val="Heading1"/>
    <w:uiPriority w:val="9"/>
    <w:rsid w:val="00467541"/>
    <w:rPr>
      <w:rFonts w:eastAsia="Times New Roman" w:cs="Times New Roman"/>
      <w:b/>
      <w:bCs/>
      <w:iCs/>
      <w:kern w:val="28"/>
      <w:szCs w:val="24"/>
      <w:lang w:val="en-US" w:eastAsia="ko-KR"/>
    </w:rPr>
  </w:style>
  <w:style w:type="paragraph" w:styleId="Bibliography">
    <w:name w:val="Bibliography"/>
    <w:basedOn w:val="Normal"/>
    <w:next w:val="Normal"/>
    <w:uiPriority w:val="37"/>
    <w:semiHidden/>
    <w:unhideWhenUsed/>
    <w:rsid w:val="00467541"/>
    <w:pPr>
      <w:spacing w:after="200" w:line="276" w:lineRule="auto"/>
      <w:jc w:val="left"/>
    </w:pPr>
    <w:rPr>
      <w:rFonts w:eastAsia="SimSun"/>
      <w:sz w:val="22"/>
      <w:szCs w:val="22"/>
      <w:lang w:val="en-US"/>
    </w:rPr>
  </w:style>
  <w:style w:type="paragraph" w:customStyle="1" w:styleId="Reference">
    <w:name w:val="Reference"/>
    <w:basedOn w:val="Normal"/>
    <w:autoRedefine/>
    <w:rsid w:val="00467541"/>
    <w:pPr>
      <w:widowControl w:val="0"/>
      <w:autoSpaceDE w:val="0"/>
      <w:autoSpaceDN w:val="0"/>
      <w:adjustRightInd w:val="0"/>
      <w:spacing w:before="60" w:line="360" w:lineRule="auto"/>
      <w:ind w:left="720" w:hanging="720"/>
      <w:textAlignment w:val="baseline"/>
    </w:pPr>
    <w:rPr>
      <w:rFonts w:eastAsia="BatangChe"/>
      <w:szCs w:val="20"/>
      <w:lang w:val="en-US" w:eastAsia="ko-KR"/>
    </w:rPr>
  </w:style>
  <w:style w:type="character" w:styleId="Hyperlink">
    <w:name w:val="Hyperlink"/>
    <w:basedOn w:val="DefaultParagraphFont"/>
    <w:uiPriority w:val="99"/>
    <w:unhideWhenUsed/>
    <w:rsid w:val="00EA3697"/>
    <w:rPr>
      <w:rFonts w:ascii="Times New Roman" w:hAnsi="Times New Roman" w:cs="Times New Roman" w:hint="default"/>
      <w:color w:val="0000FF"/>
      <w:u w:val="single"/>
    </w:rPr>
  </w:style>
  <w:style w:type="character" w:customStyle="1" w:styleId="fontstyle01">
    <w:name w:val="fontstyle01"/>
    <w:basedOn w:val="DefaultParagraphFont"/>
    <w:rsid w:val="00283885"/>
    <w:rPr>
      <w:rFonts w:ascii="Cambria" w:hAnsi="Cambria" w:hint="default"/>
      <w:b w:val="0"/>
      <w:bCs w:val="0"/>
      <w:i w:val="0"/>
      <w:iCs w:val="0"/>
      <w:color w:val="000000"/>
      <w:sz w:val="22"/>
      <w:szCs w:val="22"/>
    </w:rPr>
  </w:style>
  <w:style w:type="character" w:customStyle="1" w:styleId="fontstyle21">
    <w:name w:val="fontstyle21"/>
    <w:basedOn w:val="DefaultParagraphFont"/>
    <w:rsid w:val="00283885"/>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283885"/>
    <w:rPr>
      <w:rFonts w:ascii="Calibri" w:hAnsi="Calibri" w:cs="Calibri" w:hint="default"/>
      <w:b w:val="0"/>
      <w:bCs w:val="0"/>
      <w:i/>
      <w:iCs/>
      <w:color w:val="000000"/>
      <w:sz w:val="20"/>
      <w:szCs w:val="20"/>
    </w:rPr>
  </w:style>
  <w:style w:type="paragraph" w:styleId="Header">
    <w:name w:val="header"/>
    <w:basedOn w:val="Normal"/>
    <w:link w:val="HeaderChar"/>
    <w:uiPriority w:val="99"/>
    <w:unhideWhenUsed/>
    <w:rsid w:val="00176717"/>
    <w:pPr>
      <w:tabs>
        <w:tab w:val="center" w:pos="4153"/>
        <w:tab w:val="right" w:pos="8306"/>
      </w:tabs>
      <w:spacing w:line="240" w:lineRule="auto"/>
    </w:pPr>
  </w:style>
  <w:style w:type="character" w:customStyle="1" w:styleId="HeaderChar">
    <w:name w:val="Header Char"/>
    <w:basedOn w:val="DefaultParagraphFont"/>
    <w:link w:val="Header"/>
    <w:uiPriority w:val="99"/>
    <w:rsid w:val="00176717"/>
  </w:style>
  <w:style w:type="paragraph" w:styleId="Footer">
    <w:name w:val="footer"/>
    <w:basedOn w:val="Normal"/>
    <w:link w:val="FooterChar"/>
    <w:uiPriority w:val="99"/>
    <w:unhideWhenUsed/>
    <w:rsid w:val="00176717"/>
    <w:pPr>
      <w:tabs>
        <w:tab w:val="center" w:pos="4153"/>
        <w:tab w:val="right" w:pos="8306"/>
      </w:tabs>
      <w:spacing w:line="240" w:lineRule="auto"/>
    </w:pPr>
  </w:style>
  <w:style w:type="character" w:customStyle="1" w:styleId="FooterChar">
    <w:name w:val="Footer Char"/>
    <w:basedOn w:val="DefaultParagraphFont"/>
    <w:link w:val="Footer"/>
    <w:uiPriority w:val="99"/>
    <w:rsid w:val="00176717"/>
  </w:style>
  <w:style w:type="paragraph" w:styleId="BalloonText">
    <w:name w:val="Balloon Text"/>
    <w:basedOn w:val="Normal"/>
    <w:link w:val="BalloonTextChar"/>
    <w:uiPriority w:val="99"/>
    <w:semiHidden/>
    <w:unhideWhenUsed/>
    <w:rsid w:val="001767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717"/>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FootnoteReference">
    <w:name w:val="footnote reference"/>
    <w:basedOn w:val="DefaultParagraphFont"/>
    <w:uiPriority w:val="99"/>
    <w:semiHidden/>
    <w:unhideWhenUsed/>
    <w:rsid w:val="00622F30"/>
    <w:rPr>
      <w:vertAlign w:val="superscript"/>
    </w:rPr>
  </w:style>
  <w:style w:type="character" w:styleId="UnresolvedMention">
    <w:name w:val="Unresolved Mention"/>
    <w:basedOn w:val="DefaultParagraphFont"/>
    <w:uiPriority w:val="99"/>
    <w:semiHidden/>
    <w:unhideWhenUsed/>
    <w:rsid w:val="00CE0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hmad.fauzi@uin-suka.ac.id2" TargetMode="External"/><Relationship Id="rId4" Type="http://schemas.openxmlformats.org/officeDocument/2006/relationships/styles" Target="styles.xml"/><Relationship Id="rId9" Type="http://schemas.openxmlformats.org/officeDocument/2006/relationships/hyperlink" Target="mailto:amalianurfatihah18@gmail.com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9JJBVQxlT2RRkNqRJVoNNFkIzQ==">AMUW2mVjzmDIl2HAAQLE0GKYqFeAtgOs4QxXkgCLMh2dTjQ7+iRIc3+XSh6ekx/NnrrMVLcCL+R/M/uVFd83qZKi9XRbXb6RegGIfpSjaNNgdGYJFDSfP6zZF01Fiw2gFnwrFCHsc7udZEtMEXNXmpLPq3oc/sekmGkwum9KA/t7IlktlfhlQnb2WrV0sAvZacDDNnS5VeRh0oQ7QNxho3hI5c0vDOCmHRLo9zOtmNyVZGmPPhdNl8BbMaMUWSbgrp9N7WbUuX9ov9GteQ/QnmoqJ2+jkkctgD/00EIrB48sJgRDGJGyHt+Biz+psZOpeEqc7iLAj0x/AioTHyTUJR6P2jJwO0K7kxpxLVnpGxtx6zcsOIjWsrw7LE7JDKq5S4srRA2jZ1dzG2ZX2pOIixCzE/NsFD/YpjUkl/LBPyfqXlUGjTxE4mOMSpEG6Spw/XAOk648dgzojjFfrhRdOuhC8wPgbqdCh1GOcsaFT67IL/cFSM2Gj5byOg9ECZGihHUqWMYYWnx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76592D-5273-48A8-AC3C-A6501136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17</Pages>
  <Words>5034</Words>
  <Characters>28694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142</cp:revision>
  <dcterms:created xsi:type="dcterms:W3CDTF">2021-04-08T02:37:00Z</dcterms:created>
  <dcterms:modified xsi:type="dcterms:W3CDTF">2023-12-21T04:47:00Z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f6d89078-2514-3905-8bd3-c695775bc449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