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43" w:rsidRPr="00E35E13" w:rsidRDefault="006A2BB8" w:rsidP="006A2BB8">
      <w:pPr>
        <w:spacing w:line="240" w:lineRule="auto"/>
        <w:ind w:left="426"/>
        <w:jc w:val="center"/>
        <w:rPr>
          <w:rFonts w:ascii="Times New Roman" w:hAnsi="Times New Roman"/>
          <w:b/>
          <w:bCs/>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71C169A" wp14:editId="1B9BF24E">
                <wp:simplePos x="0" y="0"/>
                <wp:positionH relativeFrom="margin">
                  <wp:align>left</wp:align>
                </wp:positionH>
                <wp:positionV relativeFrom="paragraph">
                  <wp:posOffset>-1521551</wp:posOffset>
                </wp:positionV>
                <wp:extent cx="6301105" cy="1219200"/>
                <wp:effectExtent l="0" t="0" r="4445" b="0"/>
                <wp:wrapNone/>
                <wp:docPr id="1" name="Rectangle 1"/>
                <wp:cNvGraphicFramePr/>
                <a:graphic xmlns:a="http://schemas.openxmlformats.org/drawingml/2006/main">
                  <a:graphicData uri="http://schemas.microsoft.com/office/word/2010/wordprocessingShape">
                    <wps:wsp>
                      <wps:cNvSpPr/>
                      <wps:spPr>
                        <a:xfrm>
                          <a:off x="0" y="0"/>
                          <a:ext cx="6301105" cy="12192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19.8pt;width:496.15pt;height: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" fillcolor="window" stroked="f" strokeweight="2pt">
                <w10:wrap anchorx="margin"/>
              </v:rect>
            </w:pict>
          </mc:Fallback>
        </mc:AlternateContent>
      </w:r>
      <w:r w:rsidR="00181043">
        <w:rPr>
          <w:rFonts w:ascii="Times New Roman"/>
          <w:noProof/>
          <w:sz w:val="24"/>
          <w:szCs w:val="24"/>
        </w:rPr>
        <mc:AlternateContent>
          <mc:Choice Requires="wps">
            <w:drawing>
              <wp:anchor distT="0" distB="0" distL="114300" distR="114300" simplePos="0" relativeHeight="251660288" behindDoc="0" locked="0" layoutInCell="1" allowOverlap="1" wp14:anchorId="48AB6471" wp14:editId="72390F2D">
                <wp:simplePos x="0" y="0"/>
                <wp:positionH relativeFrom="margin">
                  <wp:posOffset>-377644</wp:posOffset>
                </wp:positionH>
                <wp:positionV relativeFrom="paragraph">
                  <wp:posOffset>-1191260</wp:posOffset>
                </wp:positionV>
                <wp:extent cx="32289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752475"/>
                        </a:xfrm>
                        <a:prstGeom prst="rect">
                          <a:avLst/>
                        </a:prstGeom>
                        <a:solidFill>
                          <a:srgbClr val="FFFFFF"/>
                        </a:solidFill>
                        <a:ln w="9525">
                          <a:solidFill>
                            <a:sysClr val="window" lastClr="FFFFFF">
                              <a:lumMod val="100000"/>
                              <a:lumOff val="0"/>
                            </a:sysClr>
                          </a:solidFill>
                          <a:miter lim="800000"/>
                          <a:headEnd/>
                          <a:tailEnd/>
                        </a:ln>
                      </wps:spPr>
                      <wps:txbx>
                        <w:txbxContent>
                          <w:p w:rsidR="00181043" w:rsidRPr="004745C6" w:rsidRDefault="00181043" w:rsidP="00181043">
                            <w:pPr>
                              <w:spacing w:after="0" w:line="240" w:lineRule="auto"/>
                              <w:ind w:firstLine="720"/>
                              <w:rPr>
                                <w:b/>
                                <w:sz w:val="28"/>
                                <w:szCs w:val="28"/>
                              </w:rPr>
                            </w:pPr>
                            <w:proofErr w:type="spellStart"/>
                            <w:r w:rsidRPr="004745C6">
                              <w:rPr>
                                <w:b/>
                                <w:sz w:val="28"/>
                                <w:szCs w:val="28"/>
                              </w:rPr>
                              <w:t>Jurnal</w:t>
                            </w:r>
                            <w:proofErr w:type="spellEnd"/>
                            <w:r w:rsidRPr="002C5DB4">
                              <w:rPr>
                                <w:b/>
                                <w:iCs/>
                                <w:sz w:val="28"/>
                                <w:szCs w:val="28"/>
                              </w:rPr>
                              <w:t xml:space="preserve"> </w:t>
                            </w:r>
                            <w:proofErr w:type="spellStart"/>
                            <w:r w:rsidRPr="002C5DB4">
                              <w:rPr>
                                <w:b/>
                                <w:iCs/>
                                <w:sz w:val="28"/>
                                <w:szCs w:val="28"/>
                              </w:rPr>
                              <w:t>Lingue</w:t>
                            </w:r>
                            <w:proofErr w:type="spellEnd"/>
                          </w:p>
                          <w:p w:rsidR="00181043" w:rsidRPr="004745C6" w:rsidRDefault="00181043" w:rsidP="00181043">
                            <w:pPr>
                              <w:spacing w:after="0" w:line="240" w:lineRule="auto"/>
                              <w:ind w:firstLine="720"/>
                              <w:rPr>
                                <w:sz w:val="24"/>
                                <w:szCs w:val="24"/>
                              </w:rPr>
                            </w:pPr>
                            <w:proofErr w:type="spellStart"/>
                            <w:r w:rsidRPr="004745C6">
                              <w:rPr>
                                <w:sz w:val="24"/>
                                <w:szCs w:val="24"/>
                              </w:rPr>
                              <w:t>Bahasa</w:t>
                            </w:r>
                            <w:proofErr w:type="spellEnd"/>
                            <w:r w:rsidRPr="004745C6">
                              <w:rPr>
                                <w:sz w:val="24"/>
                                <w:szCs w:val="24"/>
                              </w:rPr>
                              <w:t xml:space="preserve">, </w:t>
                            </w:r>
                            <w:proofErr w:type="spellStart"/>
                            <w:r w:rsidRPr="004745C6">
                              <w:rPr>
                                <w:sz w:val="24"/>
                                <w:szCs w:val="24"/>
                              </w:rPr>
                              <w:t>Budaya</w:t>
                            </w:r>
                            <w:proofErr w:type="spellEnd"/>
                            <w:r w:rsidRPr="004745C6">
                              <w:rPr>
                                <w:sz w:val="24"/>
                                <w:szCs w:val="24"/>
                              </w:rPr>
                              <w:t xml:space="preserve">, </w:t>
                            </w:r>
                            <w:proofErr w:type="spellStart"/>
                            <w:r w:rsidRPr="004745C6">
                              <w:rPr>
                                <w:sz w:val="24"/>
                                <w:szCs w:val="24"/>
                              </w:rPr>
                              <w:t>dan</w:t>
                            </w:r>
                            <w:proofErr w:type="spellEnd"/>
                            <w:r w:rsidRPr="004745C6">
                              <w:rPr>
                                <w:sz w:val="24"/>
                                <w:szCs w:val="24"/>
                              </w:rPr>
                              <w:t xml:space="preserve"> </w:t>
                            </w:r>
                            <w:proofErr w:type="spellStart"/>
                            <w:r w:rsidRPr="004745C6">
                              <w:rPr>
                                <w:sz w:val="24"/>
                                <w:szCs w:val="24"/>
                              </w:rPr>
                              <w:t>Sastra</w:t>
                            </w:r>
                            <w:proofErr w:type="spellEnd"/>
                          </w:p>
                          <w:p w:rsidR="00181043" w:rsidRPr="004745C6" w:rsidRDefault="00181043" w:rsidP="00181043">
                            <w:pPr>
                              <w:spacing w:after="0" w:line="240" w:lineRule="auto"/>
                              <w:ind w:firstLine="720"/>
                              <w:rPr>
                                <w:sz w:val="24"/>
                                <w:szCs w:val="24"/>
                                <w:u w:val="single"/>
                              </w:rPr>
                            </w:pPr>
                            <w:r>
                              <w:rPr>
                                <w:sz w:val="24"/>
                                <w:szCs w:val="24"/>
                                <w:u w:val="single"/>
                              </w:rPr>
                              <w:t xml:space="preserve">Volume </w:t>
                            </w:r>
                            <w:proofErr w:type="gramStart"/>
                            <w:r>
                              <w:rPr>
                                <w:sz w:val="24"/>
                                <w:szCs w:val="24"/>
                                <w:u w:val="single"/>
                              </w:rPr>
                              <w:t>5 ,</w:t>
                            </w:r>
                            <w:proofErr w:type="gramEnd"/>
                            <w:r>
                              <w:rPr>
                                <w:sz w:val="24"/>
                                <w:szCs w:val="24"/>
                                <w:u w:val="single"/>
                              </w:rPr>
                              <w:t xml:space="preserve"> No. 2,  </w:t>
                            </w:r>
                            <w:proofErr w:type="spellStart"/>
                            <w:r>
                              <w:rPr>
                                <w:sz w:val="24"/>
                                <w:szCs w:val="24"/>
                                <w:u w:val="single"/>
                              </w:rPr>
                              <w:t>Desember</w:t>
                            </w:r>
                            <w:proofErr w:type="spellEnd"/>
                            <w:r>
                              <w:rPr>
                                <w:sz w:val="24"/>
                                <w:szCs w:val="24"/>
                                <w:u w:val="single"/>
                              </w:rPr>
                              <w:t xml:space="preserve"> 2023, </w:t>
                            </w:r>
                            <w:proofErr w:type="spellStart"/>
                            <w:r>
                              <w:rPr>
                                <w:sz w:val="24"/>
                                <w:szCs w:val="24"/>
                                <w:u w:val="single"/>
                              </w:rPr>
                              <w:t>hlm</w:t>
                            </w:r>
                            <w:proofErr w:type="spellEnd"/>
                            <w:r>
                              <w:rPr>
                                <w:sz w:val="24"/>
                                <w:szCs w:val="24"/>
                                <w:u w:val="single"/>
                              </w:rPr>
                              <w:t xml:space="preserve">.      </w:t>
                            </w:r>
                            <w:proofErr w:type="spellStart"/>
                            <w:proofErr w:type="gramStart"/>
                            <w:r>
                              <w:rPr>
                                <w:sz w:val="24"/>
                                <w:szCs w:val="24"/>
                                <w:u w:val="single"/>
                              </w:rPr>
                              <w:t>hal</w:t>
                            </w:r>
                            <w:proofErr w:type="spellEnd"/>
                            <w:proofErr w:type="gramEnd"/>
                            <w:r>
                              <w:rPr>
                                <w:sz w:val="24"/>
                                <w:szCs w:val="24"/>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75pt;margin-top:-93.8pt;width:254.25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" strokecolor="white">
                <v:textbox>
                  <w:txbxContent>
                    <w:p w:rsidR="00181043" w:rsidRPr="004745C6" w:rsidRDefault="00181043" w:rsidP="00181043">
                      <w:pPr>
                        <w:spacing w:after="0" w:line="240" w:lineRule="auto"/>
                        <w:ind w:firstLine="720"/>
                        <w:rPr>
                          <w:b/>
                          <w:sz w:val="28"/>
                          <w:szCs w:val="28"/>
                        </w:rPr>
                      </w:pPr>
                      <w:proofErr w:type="spellStart"/>
                      <w:r w:rsidRPr="004745C6">
                        <w:rPr>
                          <w:b/>
                          <w:sz w:val="28"/>
                          <w:szCs w:val="28"/>
                        </w:rPr>
                        <w:t>Jurnal</w:t>
                      </w:r>
                      <w:proofErr w:type="spellEnd"/>
                      <w:r w:rsidRPr="002C5DB4">
                        <w:rPr>
                          <w:b/>
                          <w:iCs/>
                          <w:sz w:val="28"/>
                          <w:szCs w:val="28"/>
                        </w:rPr>
                        <w:t xml:space="preserve"> </w:t>
                      </w:r>
                      <w:proofErr w:type="spellStart"/>
                      <w:r w:rsidRPr="002C5DB4">
                        <w:rPr>
                          <w:b/>
                          <w:iCs/>
                          <w:sz w:val="28"/>
                          <w:szCs w:val="28"/>
                        </w:rPr>
                        <w:t>Lingue</w:t>
                      </w:r>
                      <w:proofErr w:type="spellEnd"/>
                    </w:p>
                    <w:p w:rsidR="00181043" w:rsidRPr="004745C6" w:rsidRDefault="00181043" w:rsidP="00181043">
                      <w:pPr>
                        <w:spacing w:after="0" w:line="240" w:lineRule="auto"/>
                        <w:ind w:firstLine="720"/>
                        <w:rPr>
                          <w:sz w:val="24"/>
                          <w:szCs w:val="24"/>
                        </w:rPr>
                      </w:pPr>
                      <w:proofErr w:type="spellStart"/>
                      <w:r w:rsidRPr="004745C6">
                        <w:rPr>
                          <w:sz w:val="24"/>
                          <w:szCs w:val="24"/>
                        </w:rPr>
                        <w:t>Bahasa</w:t>
                      </w:r>
                      <w:proofErr w:type="spellEnd"/>
                      <w:r w:rsidRPr="004745C6">
                        <w:rPr>
                          <w:sz w:val="24"/>
                          <w:szCs w:val="24"/>
                        </w:rPr>
                        <w:t xml:space="preserve">, </w:t>
                      </w:r>
                      <w:proofErr w:type="spellStart"/>
                      <w:r w:rsidRPr="004745C6">
                        <w:rPr>
                          <w:sz w:val="24"/>
                          <w:szCs w:val="24"/>
                        </w:rPr>
                        <w:t>Budaya</w:t>
                      </w:r>
                      <w:proofErr w:type="spellEnd"/>
                      <w:r w:rsidRPr="004745C6">
                        <w:rPr>
                          <w:sz w:val="24"/>
                          <w:szCs w:val="24"/>
                        </w:rPr>
                        <w:t xml:space="preserve">, </w:t>
                      </w:r>
                      <w:proofErr w:type="spellStart"/>
                      <w:r w:rsidRPr="004745C6">
                        <w:rPr>
                          <w:sz w:val="24"/>
                          <w:szCs w:val="24"/>
                        </w:rPr>
                        <w:t>dan</w:t>
                      </w:r>
                      <w:proofErr w:type="spellEnd"/>
                      <w:r w:rsidRPr="004745C6">
                        <w:rPr>
                          <w:sz w:val="24"/>
                          <w:szCs w:val="24"/>
                        </w:rPr>
                        <w:t xml:space="preserve"> </w:t>
                      </w:r>
                      <w:proofErr w:type="spellStart"/>
                      <w:r w:rsidRPr="004745C6">
                        <w:rPr>
                          <w:sz w:val="24"/>
                          <w:szCs w:val="24"/>
                        </w:rPr>
                        <w:t>Sastra</w:t>
                      </w:r>
                      <w:proofErr w:type="spellEnd"/>
                    </w:p>
                    <w:p w:rsidR="00181043" w:rsidRPr="004745C6" w:rsidRDefault="00181043" w:rsidP="00181043">
                      <w:pPr>
                        <w:spacing w:after="0" w:line="240" w:lineRule="auto"/>
                        <w:ind w:firstLine="720"/>
                        <w:rPr>
                          <w:sz w:val="24"/>
                          <w:szCs w:val="24"/>
                          <w:u w:val="single"/>
                        </w:rPr>
                      </w:pPr>
                      <w:r>
                        <w:rPr>
                          <w:sz w:val="24"/>
                          <w:szCs w:val="24"/>
                          <w:u w:val="single"/>
                        </w:rPr>
                        <w:t xml:space="preserve">Volume </w:t>
                      </w:r>
                      <w:proofErr w:type="gramStart"/>
                      <w:r>
                        <w:rPr>
                          <w:sz w:val="24"/>
                          <w:szCs w:val="24"/>
                          <w:u w:val="single"/>
                        </w:rPr>
                        <w:t>5 ,</w:t>
                      </w:r>
                      <w:proofErr w:type="gramEnd"/>
                      <w:r>
                        <w:rPr>
                          <w:sz w:val="24"/>
                          <w:szCs w:val="24"/>
                          <w:u w:val="single"/>
                        </w:rPr>
                        <w:t xml:space="preserve"> No. 2,  </w:t>
                      </w:r>
                      <w:proofErr w:type="spellStart"/>
                      <w:r>
                        <w:rPr>
                          <w:sz w:val="24"/>
                          <w:szCs w:val="24"/>
                          <w:u w:val="single"/>
                        </w:rPr>
                        <w:t>Desember</w:t>
                      </w:r>
                      <w:proofErr w:type="spellEnd"/>
                      <w:r>
                        <w:rPr>
                          <w:sz w:val="24"/>
                          <w:szCs w:val="24"/>
                          <w:u w:val="single"/>
                        </w:rPr>
                        <w:t xml:space="preserve"> 2023, </w:t>
                      </w:r>
                      <w:proofErr w:type="spellStart"/>
                      <w:r>
                        <w:rPr>
                          <w:sz w:val="24"/>
                          <w:szCs w:val="24"/>
                          <w:u w:val="single"/>
                        </w:rPr>
                        <w:t>hlm</w:t>
                      </w:r>
                      <w:proofErr w:type="spellEnd"/>
                      <w:r>
                        <w:rPr>
                          <w:sz w:val="24"/>
                          <w:szCs w:val="24"/>
                          <w:u w:val="single"/>
                        </w:rPr>
                        <w:t xml:space="preserve">.      </w:t>
                      </w:r>
                      <w:proofErr w:type="spellStart"/>
                      <w:proofErr w:type="gramStart"/>
                      <w:r>
                        <w:rPr>
                          <w:sz w:val="24"/>
                          <w:szCs w:val="24"/>
                          <w:u w:val="single"/>
                        </w:rPr>
                        <w:t>hal</w:t>
                      </w:r>
                      <w:proofErr w:type="spellEnd"/>
                      <w:proofErr w:type="gramEnd"/>
                      <w:r>
                        <w:rPr>
                          <w:sz w:val="24"/>
                          <w:szCs w:val="24"/>
                          <w:u w:val="single"/>
                        </w:rPr>
                        <w:t xml:space="preserve">.  </w:t>
                      </w:r>
                    </w:p>
                  </w:txbxContent>
                </v:textbox>
                <w10:wrap anchorx="margin"/>
              </v:shape>
            </w:pict>
          </mc:Fallback>
        </mc:AlternateContent>
      </w:r>
      <w:r w:rsidR="00181043">
        <w:rPr>
          <w:rFonts w:ascii="Times New Roman"/>
          <w:bCs/>
          <w:noProof/>
          <w:sz w:val="24"/>
          <w:szCs w:val="24"/>
        </w:rPr>
        <w:drawing>
          <wp:anchor distT="0" distB="0" distL="114300" distR="114300" simplePos="0" relativeHeight="251661312" behindDoc="0" locked="0" layoutInCell="1" allowOverlap="1" wp14:anchorId="1208202B" wp14:editId="5CC6DDF9">
            <wp:simplePos x="0" y="0"/>
            <wp:positionH relativeFrom="page">
              <wp:posOffset>391886</wp:posOffset>
            </wp:positionH>
            <wp:positionV relativeFrom="paragraph">
              <wp:posOffset>-1237706</wp:posOffset>
            </wp:positionV>
            <wp:extent cx="852623" cy="848874"/>
            <wp:effectExtent l="171450" t="171450" r="176530" b="1803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9-08 at 14.49.0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945" cy="84919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181043">
        <w:rPr>
          <w:rFonts w:ascii="Times New Roman" w:hAnsi="Times New Roman"/>
          <w:b/>
          <w:sz w:val="24"/>
          <w:szCs w:val="24"/>
        </w:rPr>
        <w:t xml:space="preserve"> </w:t>
      </w:r>
      <w:r w:rsidR="00181043" w:rsidRPr="00E35E13">
        <w:rPr>
          <w:rFonts w:ascii="Times New Roman" w:hAnsi="Times New Roman"/>
          <w:b/>
          <w:bCs/>
          <w:sz w:val="24"/>
          <w:szCs w:val="24"/>
        </w:rPr>
        <w:t>THE CONTRASTIVE ANALYSIS OF ENGLISH AND AMBONESE PERSONAL PRONOUN</w:t>
      </w:r>
    </w:p>
    <w:p w:rsidR="00181043" w:rsidRPr="00E35E13" w:rsidRDefault="00181043" w:rsidP="006A2BB8">
      <w:pPr>
        <w:spacing w:line="240" w:lineRule="auto"/>
        <w:ind w:left="426"/>
        <w:jc w:val="center"/>
        <w:rPr>
          <w:rFonts w:ascii="Times New Roman" w:hAnsi="Times New Roman"/>
          <w:b/>
          <w:bCs/>
          <w:sz w:val="24"/>
          <w:szCs w:val="24"/>
        </w:rPr>
      </w:pPr>
      <w:r w:rsidRPr="00E35E13">
        <w:rPr>
          <w:rStyle w:val="y2iqfc"/>
          <w:rFonts w:ascii="Times New Roman" w:hAnsi="Times New Roman"/>
          <w:b/>
          <w:color w:val="202124"/>
          <w:sz w:val="24"/>
          <w:szCs w:val="24"/>
          <w:lang w:val="id-ID"/>
        </w:rPr>
        <w:t xml:space="preserve">ANALISIS KONTRASTIF </w:t>
      </w:r>
      <w:r w:rsidRPr="00E35E13">
        <w:rPr>
          <w:rStyle w:val="y2iqfc"/>
          <w:rFonts w:ascii="Times New Roman" w:hAnsi="Times New Roman"/>
          <w:b/>
          <w:color w:val="202124"/>
          <w:sz w:val="24"/>
          <w:szCs w:val="24"/>
        </w:rPr>
        <w:t>KATA GANTI ORANG DALAM</w:t>
      </w:r>
      <w:r w:rsidRPr="00E35E13">
        <w:rPr>
          <w:rStyle w:val="y2iqfc"/>
          <w:rFonts w:ascii="Times New Roman" w:hAnsi="Times New Roman"/>
          <w:b/>
          <w:color w:val="202124"/>
          <w:sz w:val="24"/>
          <w:szCs w:val="24"/>
          <w:lang w:val="id-ID"/>
        </w:rPr>
        <w:t xml:space="preserve"> BAHASA INGGRIS DAN</w:t>
      </w:r>
      <w:r w:rsidRPr="00E35E13">
        <w:rPr>
          <w:rStyle w:val="y2iqfc"/>
          <w:rFonts w:ascii="Times New Roman" w:hAnsi="Times New Roman"/>
          <w:b/>
          <w:color w:val="202124"/>
          <w:sz w:val="24"/>
          <w:szCs w:val="24"/>
        </w:rPr>
        <w:t xml:space="preserve"> AMBON</w:t>
      </w:r>
    </w:p>
    <w:p w:rsidR="00181043" w:rsidRPr="00E35E13" w:rsidRDefault="00181043" w:rsidP="006A2BB8">
      <w:pPr>
        <w:spacing w:after="0" w:line="240" w:lineRule="auto"/>
        <w:ind w:left="426"/>
        <w:jc w:val="center"/>
        <w:rPr>
          <w:rFonts w:ascii="Times New Roman" w:hAnsi="Times New Roman"/>
          <w:b/>
          <w:bCs/>
          <w:sz w:val="24"/>
          <w:szCs w:val="24"/>
        </w:rPr>
      </w:pPr>
      <w:proofErr w:type="spellStart"/>
      <w:r w:rsidRPr="00E35E13">
        <w:rPr>
          <w:rFonts w:ascii="Times New Roman" w:hAnsi="Times New Roman"/>
          <w:b/>
          <w:w w:val="95"/>
          <w:sz w:val="24"/>
          <w:szCs w:val="24"/>
        </w:rPr>
        <w:t>Dewi</w:t>
      </w:r>
      <w:proofErr w:type="spellEnd"/>
      <w:r w:rsidRPr="00E35E13">
        <w:rPr>
          <w:rFonts w:ascii="Times New Roman" w:hAnsi="Times New Roman"/>
          <w:b/>
          <w:w w:val="95"/>
          <w:sz w:val="24"/>
          <w:szCs w:val="24"/>
        </w:rPr>
        <w:t xml:space="preserve"> </w:t>
      </w:r>
      <w:proofErr w:type="spellStart"/>
      <w:r w:rsidRPr="00E35E13">
        <w:rPr>
          <w:rFonts w:ascii="Times New Roman" w:hAnsi="Times New Roman"/>
          <w:b/>
          <w:w w:val="95"/>
          <w:sz w:val="24"/>
          <w:szCs w:val="24"/>
        </w:rPr>
        <w:t>Qhuril</w:t>
      </w:r>
      <w:proofErr w:type="spellEnd"/>
      <w:r w:rsidRPr="00E35E13">
        <w:rPr>
          <w:rFonts w:ascii="Times New Roman" w:hAnsi="Times New Roman"/>
          <w:b/>
          <w:w w:val="95"/>
          <w:sz w:val="24"/>
          <w:szCs w:val="24"/>
        </w:rPr>
        <w:t xml:space="preserve"> </w:t>
      </w:r>
      <w:proofErr w:type="spellStart"/>
      <w:r w:rsidRPr="00E35E13">
        <w:rPr>
          <w:rFonts w:ascii="Times New Roman" w:hAnsi="Times New Roman"/>
          <w:b/>
          <w:w w:val="95"/>
          <w:sz w:val="24"/>
          <w:szCs w:val="24"/>
        </w:rPr>
        <w:t>Malasari</w:t>
      </w:r>
      <w:proofErr w:type="spellEnd"/>
      <w:r w:rsidRPr="00E35E13">
        <w:rPr>
          <w:rFonts w:ascii="Times New Roman" w:hAnsi="Times New Roman"/>
          <w:b/>
          <w:w w:val="95"/>
          <w:sz w:val="24"/>
          <w:szCs w:val="24"/>
        </w:rPr>
        <w:t xml:space="preserve"> Ely</w:t>
      </w:r>
      <w:r w:rsidRPr="00E35E13">
        <w:rPr>
          <w:rFonts w:ascii="Times New Roman" w:hAnsi="Times New Roman"/>
          <w:b/>
          <w:bCs/>
          <w:sz w:val="24"/>
          <w:szCs w:val="24"/>
        </w:rPr>
        <w:t xml:space="preserve">, Nana </w:t>
      </w:r>
      <w:proofErr w:type="spellStart"/>
      <w:r w:rsidRPr="00E35E13">
        <w:rPr>
          <w:rFonts w:ascii="Times New Roman" w:hAnsi="Times New Roman"/>
          <w:b/>
          <w:bCs/>
          <w:sz w:val="24"/>
          <w:szCs w:val="24"/>
        </w:rPr>
        <w:t>Ronawan</w:t>
      </w:r>
      <w:proofErr w:type="spellEnd"/>
      <w:r w:rsidRPr="00E35E13">
        <w:rPr>
          <w:rFonts w:ascii="Times New Roman" w:hAnsi="Times New Roman"/>
          <w:b/>
          <w:bCs/>
          <w:sz w:val="24"/>
          <w:szCs w:val="24"/>
        </w:rPr>
        <w:t xml:space="preserve"> </w:t>
      </w:r>
      <w:proofErr w:type="spellStart"/>
      <w:r w:rsidRPr="00E35E13">
        <w:rPr>
          <w:rFonts w:ascii="Times New Roman" w:hAnsi="Times New Roman"/>
          <w:b/>
          <w:bCs/>
          <w:sz w:val="24"/>
          <w:szCs w:val="24"/>
        </w:rPr>
        <w:t>Rambe</w:t>
      </w:r>
      <w:proofErr w:type="spellEnd"/>
    </w:p>
    <w:p w:rsidR="00181043" w:rsidRPr="00E35E13" w:rsidRDefault="00181043" w:rsidP="006A2BB8">
      <w:pPr>
        <w:spacing w:after="0" w:line="240" w:lineRule="auto"/>
        <w:ind w:left="426"/>
        <w:jc w:val="center"/>
        <w:rPr>
          <w:rFonts w:ascii="Times New Roman" w:hAnsi="Times New Roman"/>
          <w:b/>
          <w:bCs/>
          <w:sz w:val="24"/>
          <w:szCs w:val="24"/>
        </w:rPr>
      </w:pPr>
      <w:proofErr w:type="spellStart"/>
      <w:r w:rsidRPr="00E35E13">
        <w:rPr>
          <w:rFonts w:ascii="Times New Roman" w:hAnsi="Times New Roman"/>
          <w:b/>
          <w:bCs/>
          <w:sz w:val="24"/>
          <w:szCs w:val="24"/>
        </w:rPr>
        <w:t>Institut</w:t>
      </w:r>
      <w:proofErr w:type="spellEnd"/>
      <w:r w:rsidRPr="00E35E13">
        <w:rPr>
          <w:rFonts w:ascii="Times New Roman" w:hAnsi="Times New Roman"/>
          <w:b/>
          <w:bCs/>
          <w:sz w:val="24"/>
          <w:szCs w:val="24"/>
        </w:rPr>
        <w:t xml:space="preserve"> Agama Islam </w:t>
      </w:r>
      <w:proofErr w:type="spellStart"/>
      <w:r w:rsidRPr="00E35E13">
        <w:rPr>
          <w:rFonts w:ascii="Times New Roman" w:hAnsi="Times New Roman"/>
          <w:b/>
          <w:bCs/>
          <w:sz w:val="24"/>
          <w:szCs w:val="24"/>
        </w:rPr>
        <w:t>Negeri</w:t>
      </w:r>
      <w:proofErr w:type="spellEnd"/>
      <w:r w:rsidRPr="00E35E13">
        <w:rPr>
          <w:rFonts w:ascii="Times New Roman" w:hAnsi="Times New Roman"/>
          <w:b/>
          <w:bCs/>
          <w:sz w:val="24"/>
          <w:szCs w:val="24"/>
        </w:rPr>
        <w:t xml:space="preserve"> Ambon</w:t>
      </w:r>
    </w:p>
    <w:p w:rsidR="00181043" w:rsidRPr="00E35E13" w:rsidRDefault="00181043" w:rsidP="006A2BB8">
      <w:pPr>
        <w:spacing w:after="0" w:line="240" w:lineRule="auto"/>
        <w:ind w:left="426"/>
        <w:jc w:val="center"/>
        <w:rPr>
          <w:rFonts w:ascii="Times New Roman" w:hAnsi="Times New Roman"/>
          <w:b/>
          <w:bCs/>
          <w:sz w:val="24"/>
          <w:szCs w:val="24"/>
        </w:rPr>
      </w:pPr>
      <w:r w:rsidRPr="00E35E13">
        <w:rPr>
          <w:rFonts w:ascii="Times New Roman" w:hAnsi="Times New Roman"/>
          <w:b/>
          <w:bCs/>
          <w:sz w:val="24"/>
          <w:szCs w:val="24"/>
        </w:rPr>
        <w:t xml:space="preserve">Jl. Dr. </w:t>
      </w:r>
      <w:proofErr w:type="spellStart"/>
      <w:r w:rsidRPr="00E35E13">
        <w:rPr>
          <w:rFonts w:ascii="Times New Roman" w:hAnsi="Times New Roman"/>
          <w:b/>
          <w:bCs/>
          <w:sz w:val="24"/>
          <w:szCs w:val="24"/>
        </w:rPr>
        <w:t>Tharmizi</w:t>
      </w:r>
      <w:proofErr w:type="spellEnd"/>
      <w:r w:rsidRPr="00E35E13">
        <w:rPr>
          <w:rFonts w:ascii="Times New Roman" w:hAnsi="Times New Roman"/>
          <w:b/>
          <w:bCs/>
          <w:sz w:val="24"/>
          <w:szCs w:val="24"/>
        </w:rPr>
        <w:t xml:space="preserve"> </w:t>
      </w:r>
      <w:proofErr w:type="spellStart"/>
      <w:r w:rsidRPr="00E35E13">
        <w:rPr>
          <w:rFonts w:ascii="Times New Roman" w:hAnsi="Times New Roman"/>
          <w:b/>
          <w:bCs/>
          <w:sz w:val="24"/>
          <w:szCs w:val="24"/>
        </w:rPr>
        <w:t>Taher</w:t>
      </w:r>
      <w:proofErr w:type="spellEnd"/>
      <w:r w:rsidRPr="00E35E13">
        <w:rPr>
          <w:rFonts w:ascii="Times New Roman" w:hAnsi="Times New Roman"/>
          <w:b/>
          <w:bCs/>
          <w:sz w:val="24"/>
          <w:szCs w:val="24"/>
        </w:rPr>
        <w:t xml:space="preserve"> </w:t>
      </w:r>
      <w:proofErr w:type="spellStart"/>
      <w:r w:rsidRPr="00E35E13">
        <w:rPr>
          <w:rFonts w:ascii="Times New Roman" w:hAnsi="Times New Roman"/>
          <w:b/>
          <w:bCs/>
          <w:sz w:val="24"/>
          <w:szCs w:val="24"/>
        </w:rPr>
        <w:t>Batu</w:t>
      </w:r>
      <w:proofErr w:type="spellEnd"/>
      <w:r w:rsidRPr="00E35E13">
        <w:rPr>
          <w:rFonts w:ascii="Times New Roman" w:hAnsi="Times New Roman"/>
          <w:b/>
          <w:bCs/>
          <w:sz w:val="24"/>
          <w:szCs w:val="24"/>
        </w:rPr>
        <w:t xml:space="preserve"> </w:t>
      </w:r>
      <w:proofErr w:type="spellStart"/>
      <w:r w:rsidRPr="00E35E13">
        <w:rPr>
          <w:rFonts w:ascii="Times New Roman" w:hAnsi="Times New Roman"/>
          <w:b/>
          <w:bCs/>
          <w:sz w:val="24"/>
          <w:szCs w:val="24"/>
        </w:rPr>
        <w:t>Merah</w:t>
      </w:r>
      <w:proofErr w:type="spellEnd"/>
      <w:r w:rsidRPr="00E35E13">
        <w:rPr>
          <w:rFonts w:ascii="Times New Roman" w:hAnsi="Times New Roman"/>
          <w:b/>
          <w:bCs/>
          <w:sz w:val="24"/>
          <w:szCs w:val="24"/>
        </w:rPr>
        <w:t>, Ambon, Indonesia</w:t>
      </w:r>
    </w:p>
    <w:p w:rsidR="00181043" w:rsidRPr="006A2BB8" w:rsidRDefault="00181043" w:rsidP="006A2BB8">
      <w:pPr>
        <w:spacing w:after="0" w:line="240" w:lineRule="auto"/>
        <w:ind w:left="426"/>
        <w:jc w:val="center"/>
        <w:rPr>
          <w:rFonts w:ascii="Times New Roman" w:hAnsi="Times New Roman"/>
          <w:b/>
          <w:bCs/>
          <w:sz w:val="24"/>
          <w:szCs w:val="24"/>
        </w:rPr>
      </w:pPr>
      <w:proofErr w:type="spellStart"/>
      <w:r w:rsidRPr="00E35E13">
        <w:rPr>
          <w:rFonts w:ascii="Times New Roman" w:hAnsi="Times New Roman"/>
          <w:b/>
          <w:bCs/>
          <w:sz w:val="24"/>
          <w:szCs w:val="24"/>
        </w:rPr>
        <w:t>Pos</w:t>
      </w:r>
      <w:proofErr w:type="gramStart"/>
      <w:r w:rsidRPr="00E35E13">
        <w:rPr>
          <w:rFonts w:ascii="Times New Roman" w:hAnsi="Times New Roman"/>
          <w:b/>
          <w:bCs/>
          <w:sz w:val="24"/>
          <w:szCs w:val="24"/>
        </w:rPr>
        <w:t>:el</w:t>
      </w:r>
      <w:proofErr w:type="spellEnd"/>
      <w:proofErr w:type="gramEnd"/>
      <w:r w:rsidRPr="00E35E13">
        <w:rPr>
          <w:rFonts w:ascii="Times New Roman" w:hAnsi="Times New Roman"/>
          <w:w w:val="95"/>
          <w:sz w:val="24"/>
          <w:szCs w:val="24"/>
        </w:rPr>
        <w:t>:</w:t>
      </w:r>
      <w:r w:rsidRPr="00E35E13">
        <w:rPr>
          <w:rFonts w:ascii="Times New Roman" w:hAnsi="Times New Roman"/>
          <w:spacing w:val="12"/>
          <w:w w:val="95"/>
          <w:sz w:val="24"/>
          <w:szCs w:val="24"/>
        </w:rPr>
        <w:t xml:space="preserve"> </w:t>
      </w:r>
      <w:hyperlink r:id="rId10" w:history="1">
        <w:r w:rsidRPr="00E35E13">
          <w:rPr>
            <w:rStyle w:val="Hyperlink"/>
            <w:rFonts w:ascii="Times New Roman" w:hAnsi="Times New Roman"/>
            <w:w w:val="95"/>
            <w:sz w:val="24"/>
            <w:szCs w:val="24"/>
          </w:rPr>
          <w:t>dewiely.17@gmail.com</w:t>
        </w:r>
      </w:hyperlink>
    </w:p>
    <w:p w:rsidR="00181043" w:rsidRPr="006F06A3" w:rsidRDefault="00181043" w:rsidP="00181043">
      <w:pPr>
        <w:pStyle w:val="NoSpacing"/>
        <w:ind w:firstLine="142"/>
        <w:jc w:val="center"/>
        <w:rPr>
          <w:rFonts w:ascii="Times New Roman" w:hAnsi="Times New Roman"/>
          <w:b/>
          <w:i/>
          <w:sz w:val="20"/>
          <w:szCs w:val="20"/>
          <w:lang w:val="sv-SE"/>
        </w:rPr>
      </w:pPr>
      <w:r w:rsidRPr="006F06A3">
        <w:rPr>
          <w:rFonts w:ascii="Times New Roman" w:hAnsi="Times New Roman"/>
          <w:b/>
          <w:i/>
          <w:sz w:val="20"/>
          <w:szCs w:val="20"/>
          <w:lang w:val="sv-SE"/>
        </w:rPr>
        <w:t>Abstract</w:t>
      </w:r>
    </w:p>
    <w:p w:rsidR="00181043" w:rsidRPr="006A2BB8" w:rsidRDefault="00181043" w:rsidP="006A2BB8">
      <w:pPr>
        <w:spacing w:after="0" w:line="235" w:lineRule="auto"/>
        <w:ind w:right="394"/>
        <w:jc w:val="both"/>
        <w:rPr>
          <w:rFonts w:ascii="Times New Roman" w:hAnsi="Times New Roman"/>
          <w:i/>
        </w:rPr>
      </w:pPr>
      <w:r w:rsidRPr="006A2BB8">
        <w:rPr>
          <w:rFonts w:ascii="Times New Roman" w:hAnsi="Times New Roman"/>
          <w:i/>
          <w:w w:val="95"/>
        </w:rPr>
        <w:t xml:space="preserve">The purpose of this study is to find out the difference and similarity of the English and the </w:t>
      </w:r>
      <w:proofErr w:type="spellStart"/>
      <w:r w:rsidRPr="006A2BB8">
        <w:rPr>
          <w:rFonts w:ascii="Times New Roman" w:hAnsi="Times New Roman"/>
          <w:i/>
          <w:w w:val="95"/>
        </w:rPr>
        <w:t>Ambonese</w:t>
      </w:r>
      <w:proofErr w:type="spellEnd"/>
      <w:r w:rsidRPr="006A2BB8">
        <w:rPr>
          <w:rFonts w:ascii="Times New Roman" w:hAnsi="Times New Roman"/>
          <w:i/>
          <w:w w:val="95"/>
        </w:rPr>
        <w:t xml:space="preserve"> personal pronouns based on those standard grammatical literary sources. </w:t>
      </w:r>
      <w:bookmarkStart w:id="0" w:name="_Hlk112789969"/>
      <w:proofErr w:type="gramStart"/>
      <w:r w:rsidRPr="006A2BB8">
        <w:rPr>
          <w:rFonts w:ascii="Times New Roman" w:hAnsi="Times New Roman"/>
          <w:i/>
          <w:w w:val="95"/>
        </w:rPr>
        <w:t>Type of research descriptive qualitative research</w:t>
      </w:r>
      <w:bookmarkEnd w:id="0"/>
      <w:r w:rsidRPr="006A2BB8">
        <w:rPr>
          <w:rFonts w:ascii="Times New Roman" w:hAnsi="Times New Roman"/>
          <w:i/>
          <w:w w:val="95"/>
        </w:rPr>
        <w:t>.</w:t>
      </w:r>
      <w:proofErr w:type="gramEnd"/>
      <w:r w:rsidRPr="006A2BB8">
        <w:rPr>
          <w:rFonts w:ascii="Times New Roman" w:hAnsi="Times New Roman"/>
          <w:i/>
          <w:w w:val="95"/>
        </w:rPr>
        <w:t xml:space="preserve"> The data were collected using observation, interview and recording of native speaker speech.</w:t>
      </w:r>
      <w:r w:rsidRPr="006A2BB8">
        <w:rPr>
          <w:rFonts w:ascii="Times New Roman" w:hAnsi="Times New Roman"/>
          <w:i/>
          <w:spacing w:val="4"/>
          <w:w w:val="95"/>
        </w:rPr>
        <w:t xml:space="preserve"> </w:t>
      </w:r>
      <w:r w:rsidRPr="006A2BB8">
        <w:rPr>
          <w:rFonts w:ascii="Times New Roman" w:hAnsi="Times New Roman"/>
          <w:i/>
          <w:w w:val="95"/>
        </w:rPr>
        <w:t>The</w:t>
      </w:r>
      <w:r w:rsidRPr="006A2BB8">
        <w:rPr>
          <w:rFonts w:ascii="Times New Roman" w:hAnsi="Times New Roman"/>
          <w:i/>
          <w:spacing w:val="-7"/>
          <w:w w:val="95"/>
        </w:rPr>
        <w:t xml:space="preserve"> </w:t>
      </w:r>
      <w:r w:rsidRPr="006A2BB8">
        <w:rPr>
          <w:rFonts w:ascii="Times New Roman" w:hAnsi="Times New Roman"/>
          <w:i/>
          <w:w w:val="95"/>
        </w:rPr>
        <w:t>finding</w:t>
      </w:r>
      <w:r w:rsidRPr="006A2BB8">
        <w:rPr>
          <w:rFonts w:ascii="Times New Roman" w:hAnsi="Times New Roman"/>
          <w:i/>
          <w:spacing w:val="-50"/>
          <w:w w:val="95"/>
        </w:rPr>
        <w:t xml:space="preserve"> </w:t>
      </w:r>
      <w:r w:rsidRPr="006A2BB8">
        <w:rPr>
          <w:rFonts w:ascii="Times New Roman" w:hAnsi="Times New Roman"/>
          <w:i/>
        </w:rPr>
        <w:t>showed</w:t>
      </w:r>
      <w:r w:rsidRPr="006A2BB8">
        <w:rPr>
          <w:rFonts w:ascii="Times New Roman" w:hAnsi="Times New Roman"/>
          <w:i/>
          <w:spacing w:val="-10"/>
        </w:rPr>
        <w:t xml:space="preserve"> </w:t>
      </w:r>
      <w:r w:rsidRPr="006A2BB8">
        <w:rPr>
          <w:rFonts w:ascii="Times New Roman" w:hAnsi="Times New Roman"/>
          <w:i/>
        </w:rPr>
        <w:t>that</w:t>
      </w:r>
      <w:r w:rsidRPr="006A2BB8">
        <w:rPr>
          <w:rFonts w:ascii="Times New Roman" w:hAnsi="Times New Roman"/>
          <w:i/>
          <w:spacing w:val="-11"/>
        </w:rPr>
        <w:t xml:space="preserve"> </w:t>
      </w:r>
      <w:r w:rsidRPr="006A2BB8">
        <w:rPr>
          <w:rFonts w:ascii="Times New Roman" w:hAnsi="Times New Roman"/>
          <w:i/>
        </w:rPr>
        <w:t xml:space="preserve">the form of personal pronouns in English and </w:t>
      </w:r>
      <w:proofErr w:type="spellStart"/>
      <w:r w:rsidRPr="006A2BB8">
        <w:rPr>
          <w:rFonts w:ascii="Times New Roman" w:hAnsi="Times New Roman"/>
          <w:i/>
        </w:rPr>
        <w:t>Ambonese</w:t>
      </w:r>
      <w:proofErr w:type="spellEnd"/>
      <w:r w:rsidRPr="006A2BB8">
        <w:rPr>
          <w:rFonts w:ascii="Times New Roman" w:hAnsi="Times New Roman"/>
          <w:i/>
        </w:rPr>
        <w:t xml:space="preserve"> languages have variation based on gender. In English, variations in the use of personal pronouns based on gender are found in the use of third singular person he and she. Whereas in </w:t>
      </w:r>
      <w:proofErr w:type="spellStart"/>
      <w:r w:rsidRPr="006A2BB8">
        <w:rPr>
          <w:rFonts w:ascii="Times New Roman" w:hAnsi="Times New Roman"/>
          <w:i/>
        </w:rPr>
        <w:t>Ambonese</w:t>
      </w:r>
      <w:proofErr w:type="spellEnd"/>
      <w:r w:rsidRPr="006A2BB8">
        <w:rPr>
          <w:rFonts w:ascii="Times New Roman" w:hAnsi="Times New Roman"/>
          <w:i/>
        </w:rPr>
        <w:t xml:space="preserve"> language, variations in the use of personal pronoun by gender are found in the use of second singular person, </w:t>
      </w:r>
      <w:proofErr w:type="spellStart"/>
      <w:r w:rsidRPr="006A2BB8">
        <w:rPr>
          <w:rFonts w:ascii="Times New Roman" w:hAnsi="Times New Roman"/>
          <w:i/>
        </w:rPr>
        <w:t>abang</w:t>
      </w:r>
      <w:proofErr w:type="spellEnd"/>
      <w:r w:rsidRPr="006A2BB8">
        <w:rPr>
          <w:rFonts w:ascii="Times New Roman" w:hAnsi="Times New Roman"/>
          <w:i/>
        </w:rPr>
        <w:t xml:space="preserve">, caca, </w:t>
      </w:r>
      <w:proofErr w:type="spellStart"/>
      <w:r w:rsidRPr="006A2BB8">
        <w:rPr>
          <w:rFonts w:ascii="Times New Roman" w:hAnsi="Times New Roman"/>
          <w:i/>
        </w:rPr>
        <w:t>bu</w:t>
      </w:r>
      <w:proofErr w:type="spellEnd"/>
      <w:r w:rsidRPr="006A2BB8">
        <w:rPr>
          <w:rFonts w:ascii="Times New Roman" w:hAnsi="Times New Roman"/>
          <w:i/>
        </w:rPr>
        <w:t xml:space="preserve"> and </w:t>
      </w:r>
      <w:proofErr w:type="spellStart"/>
      <w:r w:rsidRPr="006A2BB8">
        <w:rPr>
          <w:rFonts w:ascii="Times New Roman" w:hAnsi="Times New Roman"/>
          <w:i/>
        </w:rPr>
        <w:t>usi</w:t>
      </w:r>
      <w:proofErr w:type="spellEnd"/>
      <w:r w:rsidRPr="006A2BB8">
        <w:rPr>
          <w:rFonts w:ascii="Times New Roman" w:hAnsi="Times New Roman"/>
          <w:i/>
        </w:rPr>
        <w:t xml:space="preserve">. The differences between English and </w:t>
      </w:r>
      <w:proofErr w:type="spellStart"/>
      <w:r w:rsidRPr="006A2BB8">
        <w:rPr>
          <w:rFonts w:ascii="Times New Roman" w:hAnsi="Times New Roman"/>
          <w:i/>
        </w:rPr>
        <w:t>Ambonese</w:t>
      </w:r>
      <w:proofErr w:type="spellEnd"/>
      <w:r w:rsidRPr="006A2BB8">
        <w:rPr>
          <w:rFonts w:ascii="Times New Roman" w:hAnsi="Times New Roman"/>
          <w:i/>
        </w:rPr>
        <w:t xml:space="preserve"> in their function as subjective and objective pronoun are English personal pronoun is more varied than </w:t>
      </w:r>
      <w:proofErr w:type="spellStart"/>
      <w:r w:rsidRPr="006A2BB8">
        <w:rPr>
          <w:rFonts w:ascii="Times New Roman" w:hAnsi="Times New Roman"/>
          <w:i/>
        </w:rPr>
        <w:t>Ambonese</w:t>
      </w:r>
      <w:proofErr w:type="spellEnd"/>
      <w:r w:rsidRPr="006A2BB8">
        <w:rPr>
          <w:rFonts w:ascii="Times New Roman" w:hAnsi="Times New Roman"/>
          <w:i/>
        </w:rPr>
        <w:t xml:space="preserve"> personal pronoun because almost all of English personal pronoun is different according to the function except you and it. Unlike the English personal pronoun, all </w:t>
      </w:r>
      <w:proofErr w:type="spellStart"/>
      <w:r w:rsidRPr="006A2BB8">
        <w:rPr>
          <w:rFonts w:ascii="Times New Roman" w:hAnsi="Times New Roman"/>
          <w:i/>
        </w:rPr>
        <w:t>Ambonese</w:t>
      </w:r>
      <w:proofErr w:type="spellEnd"/>
      <w:r w:rsidRPr="006A2BB8">
        <w:rPr>
          <w:rFonts w:ascii="Times New Roman" w:hAnsi="Times New Roman"/>
          <w:i/>
        </w:rPr>
        <w:t xml:space="preserve"> personal pronouns are the same between subjective and objective pronoun. </w:t>
      </w:r>
      <w:proofErr w:type="spellStart"/>
      <w:r w:rsidRPr="006A2BB8">
        <w:rPr>
          <w:rFonts w:ascii="Times New Roman" w:hAnsi="Times New Roman"/>
          <w:i/>
        </w:rPr>
        <w:t>Ambonese</w:t>
      </w:r>
      <w:proofErr w:type="spellEnd"/>
      <w:r w:rsidRPr="006A2BB8">
        <w:rPr>
          <w:rFonts w:ascii="Times New Roman" w:hAnsi="Times New Roman"/>
          <w:i/>
        </w:rPr>
        <w:t xml:space="preserve"> personal pronoun is also based on considerations of gender, age and politeness distinction. The similarities between English and </w:t>
      </w:r>
      <w:proofErr w:type="spellStart"/>
      <w:r w:rsidRPr="006A2BB8">
        <w:rPr>
          <w:rFonts w:ascii="Times New Roman" w:hAnsi="Times New Roman"/>
          <w:i/>
        </w:rPr>
        <w:t>Ambonese</w:t>
      </w:r>
      <w:proofErr w:type="spellEnd"/>
      <w:r w:rsidRPr="006A2BB8">
        <w:rPr>
          <w:rFonts w:ascii="Times New Roman" w:hAnsi="Times New Roman"/>
          <w:i/>
        </w:rPr>
        <w:t xml:space="preserve"> personal pronoun is based on considerations of gender. </w:t>
      </w:r>
    </w:p>
    <w:p w:rsidR="00181043" w:rsidRPr="006A2BB8" w:rsidRDefault="00181043" w:rsidP="006A2BB8">
      <w:pPr>
        <w:spacing w:before="190"/>
        <w:jc w:val="both"/>
        <w:rPr>
          <w:rFonts w:ascii="Times New Roman" w:hAnsi="Times New Roman"/>
          <w:i/>
          <w:w w:val="95"/>
        </w:rPr>
      </w:pPr>
      <w:r w:rsidRPr="006A2BB8">
        <w:rPr>
          <w:rFonts w:ascii="Times New Roman" w:hAnsi="Times New Roman"/>
          <w:b/>
          <w:bCs/>
          <w:i/>
          <w:w w:val="95"/>
        </w:rPr>
        <w:t>Keywords</w:t>
      </w:r>
      <w:r w:rsidRPr="006A2BB8">
        <w:rPr>
          <w:rFonts w:ascii="Times New Roman" w:hAnsi="Times New Roman"/>
          <w:i/>
          <w:w w:val="95"/>
        </w:rPr>
        <w:t xml:space="preserve">: Contractive study, </w:t>
      </w:r>
      <w:proofErr w:type="spellStart"/>
      <w:r w:rsidRPr="006A2BB8">
        <w:rPr>
          <w:rFonts w:ascii="Times New Roman" w:hAnsi="Times New Roman"/>
          <w:i/>
          <w:w w:val="95"/>
        </w:rPr>
        <w:t>Ambonese</w:t>
      </w:r>
      <w:proofErr w:type="spellEnd"/>
      <w:r w:rsidRPr="006A2BB8">
        <w:rPr>
          <w:rFonts w:ascii="Times New Roman" w:hAnsi="Times New Roman"/>
          <w:i/>
          <w:w w:val="95"/>
        </w:rPr>
        <w:t xml:space="preserve"> personal pr</w:t>
      </w:r>
      <w:r w:rsidR="006A2BB8" w:rsidRPr="006A2BB8">
        <w:rPr>
          <w:rFonts w:ascii="Times New Roman" w:hAnsi="Times New Roman"/>
          <w:i/>
          <w:w w:val="95"/>
        </w:rPr>
        <w:t>onoun, English personal pronoun</w:t>
      </w:r>
    </w:p>
    <w:p w:rsidR="00181043" w:rsidRPr="006A2BB8" w:rsidRDefault="00181043" w:rsidP="00181043">
      <w:pPr>
        <w:pStyle w:val="NoSpacing"/>
        <w:jc w:val="center"/>
        <w:rPr>
          <w:rFonts w:ascii="Times New Roman" w:hAnsi="Times New Roman"/>
          <w:b/>
          <w:i/>
        </w:rPr>
      </w:pPr>
      <w:proofErr w:type="spellStart"/>
      <w:r w:rsidRPr="006A2BB8">
        <w:rPr>
          <w:rFonts w:ascii="Times New Roman" w:hAnsi="Times New Roman"/>
          <w:b/>
          <w:i/>
        </w:rPr>
        <w:t>Abstrak</w:t>
      </w:r>
      <w:proofErr w:type="spellEnd"/>
    </w:p>
    <w:p w:rsidR="00181043" w:rsidRPr="006A2BB8" w:rsidRDefault="00181043" w:rsidP="00181043">
      <w:pPr>
        <w:pStyle w:val="NoSpacing"/>
        <w:jc w:val="both"/>
        <w:rPr>
          <w:rFonts w:ascii="Times New Roman" w:hAnsi="Times New Roman" w:cs="Times New Roman"/>
          <w:i/>
        </w:rPr>
      </w:pPr>
      <w:proofErr w:type="spellStart"/>
      <w:r w:rsidRPr="006A2BB8">
        <w:rPr>
          <w:rFonts w:ascii="Times New Roman" w:hAnsi="Times New Roman" w:cs="Times New Roman"/>
          <w:i/>
        </w:rPr>
        <w:t>Tujuan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dari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penelitian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untuk</w:t>
      </w:r>
      <w:proofErr w:type="spell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mengetahui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perbedaan</w:t>
      </w:r>
      <w:proofErr w:type="spellEnd"/>
      <w:proofErr w:type="gram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persamaan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berdasarkan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sumber-sumber</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kepustakaan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tata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penelitian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yaitu</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kualitatif</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deskriptif</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Pengumpulan</w:t>
      </w:r>
      <w:proofErr w:type="spellEnd"/>
      <w:r w:rsidRPr="006A2BB8">
        <w:rPr>
          <w:rFonts w:ascii="Times New Roman" w:hAnsi="Times New Roman" w:cs="Times New Roman"/>
          <w:i/>
        </w:rPr>
        <w:t xml:space="preserve"> data </w:t>
      </w:r>
      <w:proofErr w:type="spellStart"/>
      <w:r w:rsidRPr="006A2BB8">
        <w:rPr>
          <w:rFonts w:ascii="Times New Roman" w:hAnsi="Times New Roman" w:cs="Times New Roman"/>
          <w:i/>
        </w:rPr>
        <w:t>menggunakan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observasi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wawancara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rekaman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pembicaraan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penutur</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asli</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Temuan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menunjukkan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bahwa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bentuk</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mempunyai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variasi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berdasarkan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kelamin</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variasi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penggunaan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berdasarkan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kelamin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terdapat</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pada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penggunaan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ketiga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tunggal</w:t>
      </w:r>
      <w:proofErr w:type="spellEnd"/>
      <w:r w:rsidRPr="006A2BB8">
        <w:rPr>
          <w:rFonts w:ascii="Times New Roman" w:hAnsi="Times New Roman" w:cs="Times New Roman"/>
          <w:i/>
        </w:rPr>
        <w:t xml:space="preserve"> he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she.</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Sedangkan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variasi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penggunaan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berdasarkan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kelamin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terdapat</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pada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penggunaan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kedua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tunggal</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abang</w:t>
      </w:r>
      <w:proofErr w:type="spellEnd"/>
      <w:r w:rsidRPr="006A2BB8">
        <w:rPr>
          <w:rFonts w:ascii="Times New Roman" w:hAnsi="Times New Roman" w:cs="Times New Roman"/>
          <w:i/>
        </w:rPr>
        <w:t xml:space="preserve">, caca, </w:t>
      </w:r>
      <w:proofErr w:type="spellStart"/>
      <w:r w:rsidRPr="006A2BB8">
        <w:rPr>
          <w:rFonts w:ascii="Times New Roman" w:hAnsi="Times New Roman" w:cs="Times New Roman"/>
          <w:i/>
        </w:rPr>
        <w:t>bu</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usi</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Perbedaan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dalam</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fungsinya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sebagai</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subjektif</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objektif</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adalah</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lebih</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variatif</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dibandingkan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karena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hampir</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semua</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berbeda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sesuai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fungsinya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kecuali</w:t>
      </w:r>
      <w:proofErr w:type="spellEnd"/>
      <w:r w:rsidRPr="006A2BB8">
        <w:rPr>
          <w:rFonts w:ascii="Times New Roman" w:hAnsi="Times New Roman" w:cs="Times New Roman"/>
          <w:i/>
        </w:rPr>
        <w:t xml:space="preserve"> you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it.</w:t>
      </w:r>
      <w:proofErr w:type="gramEnd"/>
      <w:r w:rsidRPr="006A2BB8">
        <w:rPr>
          <w:rFonts w:ascii="Times New Roman" w:hAnsi="Times New Roman" w:cs="Times New Roman"/>
          <w:i/>
        </w:rPr>
        <w:t xml:space="preserve"> </w:t>
      </w:r>
      <w:proofErr w:type="spellStart"/>
      <w:r w:rsidRPr="006A2BB8">
        <w:rPr>
          <w:rFonts w:ascii="Times New Roman" w:hAnsi="Times New Roman" w:cs="Times New Roman"/>
          <w:i/>
        </w:rPr>
        <w:t>Berbeda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dengan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semua</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Ambon </w:t>
      </w:r>
      <w:proofErr w:type="spellStart"/>
      <w:proofErr w:type="gramStart"/>
      <w:r w:rsidRPr="006A2BB8">
        <w:rPr>
          <w:rFonts w:ascii="Times New Roman" w:hAnsi="Times New Roman" w:cs="Times New Roman"/>
          <w:i/>
        </w:rPr>
        <w:t>sama</w:t>
      </w:r>
      <w:proofErr w:type="spellEnd"/>
      <w:proofErr w:type="gramEnd"/>
      <w:r w:rsidRPr="006A2BB8">
        <w:rPr>
          <w:rFonts w:ascii="Times New Roman" w:hAnsi="Times New Roman" w:cs="Times New Roman"/>
          <w:i/>
        </w:rPr>
        <w:t xml:space="preserve"> </w:t>
      </w:r>
      <w:proofErr w:type="spellStart"/>
      <w:r w:rsidRPr="006A2BB8">
        <w:rPr>
          <w:rFonts w:ascii="Times New Roman" w:hAnsi="Times New Roman" w:cs="Times New Roman"/>
          <w:i/>
        </w:rPr>
        <w:t>antara</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subjektif</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objektif</w:t>
      </w:r>
      <w:proofErr w:type="spellEnd"/>
      <w:r w:rsidRPr="006A2BB8">
        <w:rPr>
          <w:rFonts w:ascii="Times New Roman" w:hAnsi="Times New Roman" w:cs="Times New Roman"/>
          <w:i/>
        </w:rPr>
        <w:t xml:space="preserve">. </w:t>
      </w:r>
      <w:proofErr w:type="gramStart"/>
      <w:r w:rsidRPr="006A2BB8">
        <w:rPr>
          <w:rFonts w:ascii="Times New Roman" w:hAnsi="Times New Roman" w:cs="Times New Roman"/>
          <w:i/>
        </w:rPr>
        <w:t xml:space="preserve">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Ambon </w:t>
      </w:r>
      <w:proofErr w:type="spellStart"/>
      <w:r w:rsidRPr="006A2BB8">
        <w:rPr>
          <w:rFonts w:ascii="Times New Roman" w:hAnsi="Times New Roman" w:cs="Times New Roman"/>
          <w:i/>
        </w:rPr>
        <w:t>juga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didasarkan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pada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pertimbangan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pembedaan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kelamin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umur</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lastRenderedPageBreak/>
        <w:t>kesopanan</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roofErr w:type="spellStart"/>
      <w:proofErr w:type="gramStart"/>
      <w:r w:rsidRPr="006A2BB8">
        <w:rPr>
          <w:rFonts w:ascii="Times New Roman" w:hAnsi="Times New Roman" w:cs="Times New Roman"/>
          <w:i/>
        </w:rPr>
        <w:t>Persamaan</w:t>
      </w:r>
      <w:proofErr w:type="spellEnd"/>
      <w:r w:rsidRPr="006A2BB8">
        <w:rPr>
          <w:rFonts w:ascii="Times New Roman" w:hAnsi="Times New Roman" w:cs="Times New Roman"/>
          <w:i/>
        </w:rPr>
        <w:t xml:space="preserve"> kata </w:t>
      </w:r>
      <w:proofErr w:type="spellStart"/>
      <w:r w:rsidRPr="006A2BB8">
        <w:rPr>
          <w:rFonts w:ascii="Times New Roman" w:hAnsi="Times New Roman" w:cs="Times New Roman"/>
          <w:i/>
        </w:rPr>
        <w:t>ganti</w:t>
      </w:r>
      <w:proofErr w:type="spellEnd"/>
      <w:r w:rsidRPr="006A2BB8">
        <w:rPr>
          <w:rFonts w:ascii="Times New Roman" w:hAnsi="Times New Roman" w:cs="Times New Roman"/>
          <w:i/>
        </w:rPr>
        <w:t xml:space="preserve"> orang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Inggris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dan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bahasa</w:t>
      </w:r>
      <w:proofErr w:type="spellEnd"/>
      <w:r w:rsidRPr="006A2BB8">
        <w:rPr>
          <w:rFonts w:ascii="Times New Roman" w:hAnsi="Times New Roman" w:cs="Times New Roman"/>
          <w:i/>
        </w:rPr>
        <w:t xml:space="preserve"> Ambon </w:t>
      </w:r>
      <w:proofErr w:type="spellStart"/>
      <w:r w:rsidRPr="006A2BB8">
        <w:rPr>
          <w:rFonts w:ascii="Times New Roman" w:hAnsi="Times New Roman" w:cs="Times New Roman"/>
          <w:i/>
        </w:rPr>
        <w:t>didasarkan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pada</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pertimbangan</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jenis</w:t>
      </w:r>
      <w:proofErr w:type="spellEnd"/>
      <w:r w:rsidRPr="006A2BB8">
        <w:rPr>
          <w:rFonts w:ascii="Times New Roman" w:hAnsi="Times New Roman" w:cs="Times New Roman"/>
          <w:i/>
        </w:rPr>
        <w:t xml:space="preserve"> </w:t>
      </w:r>
      <w:proofErr w:type="spellStart"/>
      <w:r w:rsidRPr="006A2BB8">
        <w:rPr>
          <w:rFonts w:ascii="Times New Roman" w:hAnsi="Times New Roman" w:cs="Times New Roman"/>
          <w:i/>
        </w:rPr>
        <w:t>kelamin</w:t>
      </w:r>
      <w:proofErr w:type="spellEnd"/>
      <w:r w:rsidRPr="006A2BB8">
        <w:rPr>
          <w:rFonts w:ascii="Times New Roman" w:hAnsi="Times New Roman" w:cs="Times New Roman"/>
          <w:i/>
        </w:rPr>
        <w:t>.</w:t>
      </w:r>
      <w:proofErr w:type="gramEnd"/>
      <w:r w:rsidRPr="006A2BB8">
        <w:rPr>
          <w:rFonts w:ascii="Times New Roman" w:hAnsi="Times New Roman" w:cs="Times New Roman"/>
          <w:i/>
        </w:rPr>
        <w:t xml:space="preserve"> </w:t>
      </w:r>
    </w:p>
    <w:p w:rsidR="00181043" w:rsidRPr="006A2BB8" w:rsidRDefault="00181043" w:rsidP="00181043">
      <w:pPr>
        <w:pStyle w:val="NoSpacing"/>
        <w:jc w:val="both"/>
        <w:rPr>
          <w:rFonts w:ascii="Times New Roman" w:hAnsi="Times New Roman" w:cs="Times New Roman"/>
          <w:i/>
        </w:rPr>
      </w:pPr>
    </w:p>
    <w:p w:rsidR="00181043" w:rsidRPr="006A2BB8" w:rsidRDefault="00181043" w:rsidP="00181043">
      <w:pPr>
        <w:pStyle w:val="NoSpacing"/>
        <w:jc w:val="both"/>
        <w:rPr>
          <w:rFonts w:ascii="Times New Roman" w:hAnsi="Times New Roman"/>
          <w:b/>
          <w:i/>
        </w:rPr>
      </w:pPr>
      <w:r w:rsidRPr="006A2BB8">
        <w:rPr>
          <w:rFonts w:ascii="Times New Roman" w:hAnsi="Times New Roman"/>
          <w:b/>
          <w:i/>
        </w:rPr>
        <w:t xml:space="preserve">Kata-kata </w:t>
      </w:r>
      <w:proofErr w:type="spellStart"/>
      <w:r w:rsidRPr="006A2BB8">
        <w:rPr>
          <w:rFonts w:ascii="Times New Roman" w:hAnsi="Times New Roman"/>
          <w:b/>
          <w:i/>
        </w:rPr>
        <w:t>kunci</w:t>
      </w:r>
      <w:proofErr w:type="spellEnd"/>
      <w:r w:rsidRPr="006A2BB8">
        <w:rPr>
          <w:rFonts w:ascii="Times New Roman" w:hAnsi="Times New Roman"/>
          <w:b/>
          <w:i/>
        </w:rPr>
        <w:t>:</w:t>
      </w:r>
      <w:r w:rsidRPr="006A2BB8">
        <w:rPr>
          <w:rFonts w:ascii="inherit" w:hAnsi="inherit" w:cs="Courier New"/>
          <w:color w:val="202124"/>
          <w:lang w:val="id-ID"/>
        </w:rPr>
        <w:t xml:space="preserve"> </w:t>
      </w:r>
      <w:r w:rsidRPr="006A2BB8">
        <w:rPr>
          <w:rFonts w:ascii="inherit" w:hAnsi="inherit" w:cs="Courier New"/>
          <w:i/>
          <w:color w:val="202124"/>
          <w:lang w:val="id-ID"/>
        </w:rPr>
        <w:t>Kajian kontraktif</w:t>
      </w:r>
      <w:r w:rsidRPr="006A2BB8">
        <w:rPr>
          <w:rFonts w:ascii="inherit" w:hAnsi="inherit" w:cs="Courier New"/>
          <w:i/>
          <w:color w:val="202124"/>
        </w:rPr>
        <w:t xml:space="preserve">, kata </w:t>
      </w:r>
      <w:proofErr w:type="spellStart"/>
      <w:r w:rsidRPr="006A2BB8">
        <w:rPr>
          <w:rFonts w:ascii="inherit" w:hAnsi="inherit" w:cs="Courier New"/>
          <w:i/>
          <w:color w:val="202124"/>
        </w:rPr>
        <w:t>ganti</w:t>
      </w:r>
      <w:proofErr w:type="spellEnd"/>
      <w:r w:rsidRPr="006A2BB8">
        <w:rPr>
          <w:rFonts w:ascii="inherit" w:hAnsi="inherit" w:cs="Courier New"/>
          <w:i/>
          <w:color w:val="202124"/>
        </w:rPr>
        <w:t xml:space="preserve"> orang </w:t>
      </w:r>
      <w:proofErr w:type="spellStart"/>
      <w:r w:rsidRPr="006A2BB8">
        <w:rPr>
          <w:rFonts w:ascii="inherit" w:hAnsi="inherit" w:cs="Courier New"/>
          <w:i/>
          <w:color w:val="202124"/>
        </w:rPr>
        <w:t>bahasa</w:t>
      </w:r>
      <w:proofErr w:type="spellEnd"/>
      <w:r w:rsidRPr="006A2BB8">
        <w:rPr>
          <w:rFonts w:ascii="inherit" w:hAnsi="inherit" w:cs="Courier New"/>
          <w:i/>
          <w:color w:val="202124"/>
        </w:rPr>
        <w:t xml:space="preserve"> Ambon, Kata </w:t>
      </w:r>
      <w:proofErr w:type="spellStart"/>
      <w:r w:rsidRPr="006A2BB8">
        <w:rPr>
          <w:rFonts w:ascii="inherit" w:hAnsi="inherit" w:cs="Courier New"/>
          <w:i/>
          <w:color w:val="202124"/>
        </w:rPr>
        <w:t>ganti</w:t>
      </w:r>
      <w:proofErr w:type="spellEnd"/>
      <w:r w:rsidRPr="006A2BB8">
        <w:rPr>
          <w:rFonts w:ascii="inherit" w:hAnsi="inherit" w:cs="Courier New"/>
          <w:i/>
          <w:color w:val="202124"/>
        </w:rPr>
        <w:t xml:space="preserve"> orang </w:t>
      </w:r>
      <w:proofErr w:type="spellStart"/>
      <w:r w:rsidRPr="006A2BB8">
        <w:rPr>
          <w:rFonts w:ascii="inherit" w:hAnsi="inherit" w:cs="Courier New"/>
          <w:i/>
          <w:color w:val="202124"/>
        </w:rPr>
        <w:t>bahasa</w:t>
      </w:r>
      <w:proofErr w:type="spellEnd"/>
      <w:r w:rsidRPr="006A2BB8">
        <w:rPr>
          <w:rFonts w:ascii="inherit" w:hAnsi="inherit" w:cs="Courier New"/>
          <w:i/>
          <w:color w:val="202124"/>
        </w:rPr>
        <w:t xml:space="preserve"> </w:t>
      </w:r>
      <w:proofErr w:type="spellStart"/>
      <w:r w:rsidRPr="006A2BB8">
        <w:rPr>
          <w:rFonts w:ascii="inherit" w:hAnsi="inherit" w:cs="Courier New"/>
          <w:i/>
          <w:color w:val="202124"/>
        </w:rPr>
        <w:t>Inggris</w:t>
      </w:r>
      <w:proofErr w:type="spellEnd"/>
    </w:p>
    <w:p w:rsidR="0011787E" w:rsidRPr="006A2BB8" w:rsidRDefault="0011787E" w:rsidP="0011787E">
      <w:pPr>
        <w:pStyle w:val="NoSpacing"/>
        <w:ind w:left="567" w:right="429"/>
        <w:jc w:val="both"/>
        <w:rPr>
          <w:rFonts w:ascii="Times New Roman" w:hAnsi="Times New Roman" w:cs="Times New Roman"/>
          <w:i/>
        </w:rPr>
      </w:pPr>
    </w:p>
    <w:p w:rsidR="0011787E" w:rsidRPr="006A2BB8" w:rsidRDefault="0011787E" w:rsidP="0011787E">
      <w:pPr>
        <w:pStyle w:val="NoSpacing"/>
        <w:jc w:val="both"/>
        <w:rPr>
          <w:rFonts w:ascii="Times New Roman" w:hAnsi="Times New Roman" w:cs="Times New Roman"/>
          <w:b/>
          <w:lang w:val="st-ZA"/>
        </w:rPr>
      </w:pPr>
    </w:p>
    <w:p w:rsidR="00941DA7" w:rsidRDefault="00941DA7" w:rsidP="0011787E">
      <w:pPr>
        <w:pStyle w:val="NoSpacing"/>
        <w:jc w:val="both"/>
        <w:rPr>
          <w:rFonts w:ascii="Times New Roman" w:hAnsi="Times New Roman"/>
          <w:b/>
          <w:sz w:val="24"/>
          <w:szCs w:val="24"/>
          <w:lang w:val="sv-SE"/>
        </w:rPr>
        <w:sectPr w:rsidR="00941DA7" w:rsidSect="00F4532C">
          <w:headerReference w:type="even" r:id="rId11"/>
          <w:headerReference w:type="default" r:id="rId12"/>
          <w:headerReference w:type="first" r:id="rId13"/>
          <w:pgSz w:w="11909" w:h="16834" w:code="9"/>
          <w:pgMar w:top="851" w:right="1985" w:bottom="1699" w:left="1987" w:header="788" w:footer="737" w:gutter="0"/>
          <w:pgNumType w:start="1"/>
          <w:cols w:space="565"/>
          <w:titlePg/>
          <w:docGrid w:linePitch="360"/>
        </w:sectPr>
      </w:pPr>
    </w:p>
    <w:p w:rsidR="0011787E" w:rsidRPr="006A2BB8" w:rsidRDefault="0011787E" w:rsidP="0011787E">
      <w:pPr>
        <w:pStyle w:val="NoSpacing"/>
        <w:jc w:val="both"/>
        <w:rPr>
          <w:rFonts w:ascii="Times New Roman" w:hAnsi="Times New Roman" w:cs="Times New Roman"/>
          <w:b/>
          <w:sz w:val="24"/>
          <w:szCs w:val="24"/>
          <w:lang w:val="sv-SE"/>
        </w:rPr>
      </w:pPr>
      <w:r w:rsidRPr="006A2BB8">
        <w:rPr>
          <w:rFonts w:ascii="Times New Roman" w:hAnsi="Times New Roman" w:cs="Times New Roman"/>
          <w:b/>
          <w:sz w:val="24"/>
          <w:szCs w:val="24"/>
          <w:lang w:val="sv-SE"/>
        </w:rPr>
        <w:lastRenderedPageBreak/>
        <w:t>PENDAHULUAN</w:t>
      </w:r>
      <w:r w:rsidR="00BB6507" w:rsidRPr="006A2BB8">
        <w:rPr>
          <w:rFonts w:ascii="Times New Roman" w:hAnsi="Times New Roman" w:cs="Times New Roman"/>
          <w:b/>
          <w:sz w:val="24"/>
          <w:szCs w:val="24"/>
          <w:lang w:val="sv-SE"/>
        </w:rPr>
        <w:t xml:space="preserve"> </w:t>
      </w:r>
    </w:p>
    <w:p w:rsidR="006E3585" w:rsidRDefault="00BB6507" w:rsidP="006E3585">
      <w:pPr>
        <w:pStyle w:val="NoSpacing"/>
        <w:spacing w:line="360" w:lineRule="auto"/>
        <w:ind w:firstLine="567"/>
        <w:jc w:val="both"/>
        <w:rPr>
          <w:rFonts w:ascii="Times New Roman" w:hAnsi="Times New Roman" w:cs="Times New Roman"/>
          <w:sz w:val="24"/>
          <w:szCs w:val="24"/>
        </w:rPr>
      </w:pPr>
      <w:r w:rsidRPr="006E3585">
        <w:rPr>
          <w:rFonts w:ascii="Times New Roman" w:hAnsi="Times New Roman" w:cs="Times New Roman"/>
          <w:sz w:val="24"/>
          <w:szCs w:val="24"/>
          <w:lang w:val="id-ID"/>
        </w:rPr>
        <w:t xml:space="preserve">Language is a means of communication. In the human life, language has an important meaning in society and its’ surrounding. By using languages, people are able to express their ideas and feelings. Each language has its’ own characteristics. It is a system of arbitrary from vocal symbol where human being uses for their communication. The most important inevitable thing when we are talking about a language is a sentence. Of course, the sentence here always has rules. The rules, of each language are different from others although the languages are in same family. According to the philosophy expressed in the myths and religions of many peoples, language is the source of human life and power. To some people of Africa, a newborn child is a kintu, a "thing," not yet a muntu, a "person." Only by the act of learning language does </w:t>
      </w:r>
      <w:r w:rsidR="006E3585">
        <w:rPr>
          <w:rFonts w:ascii="Times New Roman" w:hAnsi="Times New Roman" w:cs="Times New Roman"/>
          <w:sz w:val="24"/>
          <w:szCs w:val="24"/>
          <w:lang w:val="id-ID"/>
        </w:rPr>
        <w:t>the child become a human being.</w:t>
      </w:r>
    </w:p>
    <w:p w:rsidR="00BB6507" w:rsidRPr="006E3585" w:rsidRDefault="00BB6507" w:rsidP="006E3585">
      <w:pPr>
        <w:pStyle w:val="NoSpacing"/>
        <w:spacing w:line="360" w:lineRule="auto"/>
        <w:ind w:firstLine="567"/>
        <w:jc w:val="both"/>
        <w:rPr>
          <w:rFonts w:ascii="Times New Roman" w:hAnsi="Times New Roman" w:cs="Times New Roman"/>
          <w:sz w:val="24"/>
          <w:szCs w:val="24"/>
        </w:rPr>
      </w:pPr>
      <w:r w:rsidRPr="006E3585">
        <w:rPr>
          <w:rFonts w:ascii="Times New Roman" w:hAnsi="Times New Roman" w:cs="Times New Roman"/>
          <w:sz w:val="24"/>
          <w:szCs w:val="24"/>
          <w:lang w:val="id-ID"/>
        </w:rPr>
        <w:lastRenderedPageBreak/>
        <w:t xml:space="preserve">English is one important language used by people all over the world, because it is an international language.  </w:t>
      </w:r>
    </w:p>
    <w:p w:rsidR="00003FBF" w:rsidRPr="006E3585" w:rsidRDefault="00BB6507" w:rsidP="006E3585">
      <w:pPr>
        <w:pStyle w:val="NoSpacing"/>
        <w:spacing w:line="360" w:lineRule="auto"/>
        <w:ind w:firstLine="567"/>
        <w:jc w:val="both"/>
        <w:rPr>
          <w:rFonts w:ascii="Times New Roman" w:hAnsi="Times New Roman" w:cs="Times New Roman"/>
          <w:sz w:val="24"/>
          <w:szCs w:val="24"/>
        </w:rPr>
      </w:pPr>
      <w:r w:rsidRPr="006E3585">
        <w:rPr>
          <w:rFonts w:ascii="Times New Roman" w:hAnsi="Times New Roman" w:cs="Times New Roman"/>
          <w:sz w:val="24"/>
          <w:szCs w:val="24"/>
          <w:lang w:val="id-ID"/>
        </w:rPr>
        <w:t>Most Indonesians, aside from speaking the national language, are fluent in at least one of the more than 700 indigenous local languages; Javanese, Sundanese, Balinese, Buginese and Ambonese which are commonly used at home and within the local community. However, the writer feels interested to make a research about Contrastive Analysis of English and Ambonese Personal Pronoun.</w:t>
      </w:r>
    </w:p>
    <w:p w:rsidR="0011787E" w:rsidRPr="006E3585" w:rsidRDefault="0011787E" w:rsidP="006E3585">
      <w:pPr>
        <w:pStyle w:val="NoSpacing"/>
        <w:spacing w:line="276" w:lineRule="auto"/>
        <w:jc w:val="both"/>
        <w:rPr>
          <w:rFonts w:ascii="Times New Roman" w:hAnsi="Times New Roman" w:cs="Times New Roman"/>
          <w:b/>
          <w:sz w:val="24"/>
          <w:szCs w:val="24"/>
        </w:rPr>
      </w:pPr>
      <w:r w:rsidRPr="006E3585">
        <w:rPr>
          <w:rFonts w:ascii="Times New Roman" w:hAnsi="Times New Roman" w:cs="Times New Roman"/>
          <w:b/>
          <w:sz w:val="24"/>
          <w:szCs w:val="24"/>
        </w:rPr>
        <w:t>LANDASAN TEORI</w:t>
      </w:r>
      <w:r w:rsidR="006A2BB8" w:rsidRPr="006E3585">
        <w:rPr>
          <w:rFonts w:ascii="Times New Roman" w:hAnsi="Times New Roman" w:cs="Times New Roman"/>
          <w:b/>
          <w:sz w:val="24"/>
          <w:szCs w:val="24"/>
        </w:rPr>
        <w:t xml:space="preserve"> </w:t>
      </w:r>
    </w:p>
    <w:p w:rsidR="00BB6507" w:rsidRPr="006E3585" w:rsidRDefault="00BB6507" w:rsidP="006E3585">
      <w:pPr>
        <w:tabs>
          <w:tab w:val="left" w:pos="0"/>
        </w:tabs>
        <w:jc w:val="both"/>
        <w:rPr>
          <w:rFonts w:ascii="Times New Roman" w:hAnsi="Times New Roman"/>
          <w:b/>
          <w:sz w:val="24"/>
          <w:szCs w:val="24"/>
        </w:rPr>
      </w:pPr>
      <w:proofErr w:type="spellStart"/>
      <w:r w:rsidRPr="006E3585">
        <w:rPr>
          <w:rFonts w:ascii="Times New Roman" w:hAnsi="Times New Roman"/>
          <w:b/>
          <w:sz w:val="24"/>
          <w:szCs w:val="24"/>
        </w:rPr>
        <w:t>Ambonese</w:t>
      </w:r>
      <w:proofErr w:type="spellEnd"/>
      <w:r w:rsidRPr="006E3585">
        <w:rPr>
          <w:rFonts w:ascii="Times New Roman" w:hAnsi="Times New Roman"/>
          <w:b/>
          <w:sz w:val="24"/>
          <w:szCs w:val="24"/>
        </w:rPr>
        <w:t xml:space="preserve"> Language</w:t>
      </w:r>
    </w:p>
    <w:p w:rsidR="00BB6507" w:rsidRPr="006E3585" w:rsidRDefault="00BB6507" w:rsidP="006E3585">
      <w:pPr>
        <w:tabs>
          <w:tab w:val="left" w:pos="0"/>
        </w:tabs>
        <w:spacing w:line="360" w:lineRule="auto"/>
        <w:ind w:firstLine="567"/>
        <w:jc w:val="both"/>
        <w:rPr>
          <w:rFonts w:ascii="Times New Roman" w:hAnsi="Times New Roman"/>
          <w:sz w:val="24"/>
          <w:szCs w:val="24"/>
        </w:rPr>
      </w:pPr>
      <w:r w:rsidRPr="006E3585">
        <w:rPr>
          <w:rFonts w:ascii="Times New Roman" w:hAnsi="Times New Roman"/>
          <w:sz w:val="24"/>
          <w:szCs w:val="24"/>
        </w:rPr>
        <w:t xml:space="preserve">The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also known as South </w:t>
      </w:r>
      <w:proofErr w:type="spellStart"/>
      <w:r w:rsidRPr="006E3585">
        <w:rPr>
          <w:rFonts w:ascii="Times New Roman" w:hAnsi="Times New Roman"/>
          <w:sz w:val="24"/>
          <w:szCs w:val="24"/>
        </w:rPr>
        <w:t>Moluccans</w:t>
      </w:r>
      <w:proofErr w:type="spellEnd"/>
      <w:r w:rsidRPr="006E3585">
        <w:rPr>
          <w:rFonts w:ascii="Times New Roman" w:hAnsi="Times New Roman"/>
          <w:sz w:val="24"/>
          <w:szCs w:val="24"/>
        </w:rPr>
        <w:t xml:space="preserve">, are an Indonesian ethnic group of mixed Austronesian-Papuan origin. They are mostly Christians or Muslims. The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are from Ambon Island in Maluku, an island group east of Sulawesi and north of Timor in Indonesia. They also </w:t>
      </w:r>
      <w:r w:rsidRPr="006E3585">
        <w:rPr>
          <w:rFonts w:ascii="Times New Roman" w:hAnsi="Times New Roman"/>
          <w:sz w:val="24"/>
          <w:szCs w:val="24"/>
        </w:rPr>
        <w:lastRenderedPageBreak/>
        <w:t xml:space="preserve">live on the southwest of </w:t>
      </w:r>
      <w:proofErr w:type="spellStart"/>
      <w:r w:rsidRPr="006E3585">
        <w:rPr>
          <w:rFonts w:ascii="Times New Roman" w:hAnsi="Times New Roman"/>
          <w:sz w:val="24"/>
          <w:szCs w:val="24"/>
        </w:rPr>
        <w:t>Seram</w:t>
      </w:r>
      <w:proofErr w:type="spellEnd"/>
      <w:r w:rsidRPr="006E3585">
        <w:rPr>
          <w:rFonts w:ascii="Times New Roman" w:hAnsi="Times New Roman"/>
          <w:sz w:val="24"/>
          <w:szCs w:val="24"/>
        </w:rPr>
        <w:t xml:space="preserve"> Island; which is part of the Moluccas, Java, New Guinea; on the West Papua side and other regions of Indonesia. Additionally, there are about 35,000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people living in the Netherlands. By the end of the 20th century, there were 258,331 (2007 census)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people living in Ambon, Maluku.</w:t>
      </w:r>
    </w:p>
    <w:p w:rsidR="00BB6507" w:rsidRPr="006E3585" w:rsidRDefault="00BB6507" w:rsidP="006E3585">
      <w:pPr>
        <w:tabs>
          <w:tab w:val="left" w:pos="0"/>
        </w:tabs>
        <w:spacing w:line="360" w:lineRule="auto"/>
        <w:ind w:firstLine="567"/>
        <w:jc w:val="both"/>
        <w:rPr>
          <w:rFonts w:ascii="Times New Roman" w:hAnsi="Times New Roman"/>
          <w:sz w:val="24"/>
          <w:szCs w:val="24"/>
        </w:rPr>
      </w:pPr>
      <w:r w:rsidRPr="006E3585">
        <w:rPr>
          <w:rFonts w:ascii="Times New Roman" w:hAnsi="Times New Roman"/>
          <w:sz w:val="24"/>
          <w:szCs w:val="24"/>
        </w:rPr>
        <w:t xml:space="preserve">The predominant language of the island is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Malay, also called </w:t>
      </w:r>
      <w:proofErr w:type="spellStart"/>
      <w:r w:rsidRPr="006E3585">
        <w:rPr>
          <w:rFonts w:ascii="Times New Roman" w:hAnsi="Times New Roman"/>
          <w:sz w:val="24"/>
          <w:szCs w:val="24"/>
        </w:rPr>
        <w:t>Ambonese</w:t>
      </w:r>
      <w:proofErr w:type="spellEnd"/>
      <w:r w:rsidRPr="006E3585">
        <w:rPr>
          <w:rFonts w:ascii="Times New Roman" w:hAnsi="Times New Roman"/>
          <w:sz w:val="24"/>
          <w:szCs w:val="24"/>
        </w:rPr>
        <w:t xml:space="preserve"> language. It developed as the trade language of central Maluku, and is spoken elsewhere in Maluku as a second language. Bilingualism in Indonesian is high around Ambon City. They are an ethnic mixture of Southeast Asians and the Melanesian people of New Guinea and they speak a Malayo-Polynesian language. </w:t>
      </w:r>
    </w:p>
    <w:p w:rsidR="00BB6507" w:rsidRPr="006E3585" w:rsidRDefault="00BB6507" w:rsidP="006E3585">
      <w:pPr>
        <w:pStyle w:val="BodyText"/>
        <w:tabs>
          <w:tab w:val="left" w:pos="0"/>
        </w:tabs>
        <w:spacing w:line="360" w:lineRule="auto"/>
        <w:ind w:right="112" w:firstLine="567"/>
        <w:jc w:val="both"/>
      </w:pPr>
      <w:r w:rsidRPr="006E3585">
        <w:t xml:space="preserve">Ambon Language is a language classified as a family or dialect of the Malay language spoken in the Maluku Province region which includes Ambon City, Ambon Island, Lease Islands namely </w:t>
      </w:r>
      <w:proofErr w:type="spellStart"/>
      <w:r w:rsidRPr="006E3585">
        <w:t>Saparua</w:t>
      </w:r>
      <w:proofErr w:type="spellEnd"/>
      <w:r w:rsidRPr="006E3585">
        <w:t xml:space="preserve">, </w:t>
      </w:r>
      <w:proofErr w:type="spellStart"/>
      <w:r w:rsidRPr="006E3585">
        <w:t>Haruku</w:t>
      </w:r>
      <w:proofErr w:type="spellEnd"/>
      <w:r w:rsidRPr="006E3585">
        <w:t xml:space="preserve"> and </w:t>
      </w:r>
      <w:proofErr w:type="spellStart"/>
      <w:r w:rsidRPr="006E3585">
        <w:t>Nusalaut</w:t>
      </w:r>
      <w:proofErr w:type="spellEnd"/>
      <w:r w:rsidRPr="006E3585">
        <w:t xml:space="preserve">, as well as </w:t>
      </w:r>
      <w:proofErr w:type="spellStart"/>
      <w:r w:rsidRPr="006E3585">
        <w:t>Buano</w:t>
      </w:r>
      <w:proofErr w:type="spellEnd"/>
      <w:r w:rsidRPr="006E3585">
        <w:t xml:space="preserve"> Island, </w:t>
      </w:r>
      <w:proofErr w:type="spellStart"/>
      <w:r w:rsidRPr="006E3585">
        <w:t>Manipa</w:t>
      </w:r>
      <w:proofErr w:type="spellEnd"/>
      <w:r w:rsidRPr="006E3585">
        <w:t xml:space="preserve"> Island, Kelang </w:t>
      </w:r>
      <w:r w:rsidRPr="006E3585">
        <w:lastRenderedPageBreak/>
        <w:t>Island</w:t>
      </w:r>
      <w:r w:rsidR="00624A80" w:rsidRPr="006E3585">
        <w:t xml:space="preserve">, </w:t>
      </w:r>
      <w:proofErr w:type="spellStart"/>
      <w:r w:rsidR="00624A80" w:rsidRPr="006E3585">
        <w:t>Seram</w:t>
      </w:r>
      <w:proofErr w:type="spellEnd"/>
      <w:r w:rsidR="00624A80" w:rsidRPr="006E3585">
        <w:t xml:space="preserve"> Island and also used as </w:t>
      </w:r>
      <w:r w:rsidRPr="006E3585">
        <w:t xml:space="preserve">a trade language or trade language in Kei, Banda, </w:t>
      </w:r>
      <w:proofErr w:type="spellStart"/>
      <w:r w:rsidRPr="006E3585">
        <w:t>Watubela</w:t>
      </w:r>
      <w:proofErr w:type="spellEnd"/>
      <w:r w:rsidRPr="006E3585">
        <w:t xml:space="preserve"> Islands, Buru Island, Southeast Maluku</w:t>
      </w:r>
      <w:r w:rsidR="004A03AD" w:rsidRPr="006E3585">
        <w:t xml:space="preserve"> to </w:t>
      </w:r>
      <w:r w:rsidRPr="006E3585">
        <w:t>Southwest Maluku.</w:t>
      </w:r>
    </w:p>
    <w:p w:rsidR="00BB6507" w:rsidRPr="006E3585" w:rsidRDefault="00BB6507" w:rsidP="006E3585">
      <w:pPr>
        <w:pStyle w:val="Heading2"/>
        <w:tabs>
          <w:tab w:val="left" w:pos="0"/>
        </w:tabs>
        <w:spacing w:line="360" w:lineRule="auto"/>
        <w:ind w:left="0" w:firstLine="567"/>
        <w:rPr>
          <w:i w:val="0"/>
          <w:sz w:val="24"/>
          <w:szCs w:val="24"/>
        </w:rPr>
      </w:pPr>
      <w:proofErr w:type="spellStart"/>
      <w:r w:rsidRPr="006E3585">
        <w:rPr>
          <w:i w:val="0"/>
          <w:color w:val="000000" w:themeColor="text1"/>
          <w:sz w:val="24"/>
          <w:szCs w:val="24"/>
        </w:rPr>
        <w:t>Ambonese</w:t>
      </w:r>
      <w:proofErr w:type="spellEnd"/>
      <w:r w:rsidRPr="006E3585">
        <w:rPr>
          <w:i w:val="0"/>
          <w:color w:val="000000" w:themeColor="text1"/>
          <w:sz w:val="24"/>
          <w:szCs w:val="24"/>
        </w:rPr>
        <w:t xml:space="preserve"> Personal Pronoun</w:t>
      </w:r>
    </w:p>
    <w:p w:rsidR="00BB6507" w:rsidRPr="006E3585" w:rsidRDefault="00BB6507" w:rsidP="006E3585">
      <w:pPr>
        <w:shd w:val="clear" w:color="auto" w:fill="FFFFFF"/>
        <w:tabs>
          <w:tab w:val="left" w:pos="0"/>
        </w:tabs>
        <w:spacing w:before="120" w:after="120" w:line="360" w:lineRule="auto"/>
        <w:ind w:firstLine="567"/>
        <w:jc w:val="both"/>
        <w:rPr>
          <w:rFonts w:ascii="Times New Roman" w:hAnsi="Times New Roman"/>
          <w:color w:val="222222"/>
          <w:sz w:val="24"/>
          <w:szCs w:val="24"/>
        </w:rPr>
      </w:pPr>
      <w:r w:rsidRPr="006E3585">
        <w:rPr>
          <w:rFonts w:ascii="Times New Roman" w:hAnsi="Times New Roman"/>
          <w:color w:val="222222"/>
          <w:sz w:val="24"/>
          <w:szCs w:val="24"/>
        </w:rPr>
        <w:t xml:space="preserve">In </w:t>
      </w:r>
      <w:proofErr w:type="spellStart"/>
      <w:r w:rsidRPr="006E3585">
        <w:rPr>
          <w:rFonts w:ascii="Times New Roman" w:hAnsi="Times New Roman"/>
          <w:color w:val="222222"/>
          <w:sz w:val="24"/>
          <w:szCs w:val="24"/>
        </w:rPr>
        <w:t>Ambonese</w:t>
      </w:r>
      <w:proofErr w:type="spellEnd"/>
      <w:r w:rsidRPr="006E3585">
        <w:rPr>
          <w:rFonts w:ascii="Times New Roman" w:hAnsi="Times New Roman"/>
          <w:color w:val="222222"/>
          <w:sz w:val="24"/>
          <w:szCs w:val="24"/>
        </w:rPr>
        <w:t xml:space="preserve"> Malay, personal</w:t>
      </w:r>
      <w:r w:rsidRPr="006E3585">
        <w:rPr>
          <w:rFonts w:ascii="Times New Roman" w:hAnsi="Times New Roman"/>
          <w:color w:val="000000" w:themeColor="text1"/>
          <w:sz w:val="24"/>
          <w:szCs w:val="24"/>
        </w:rPr>
        <w:t> </w:t>
      </w:r>
      <w:hyperlink r:id="rId14" w:tooltip="Pronoun" w:history="1">
        <w:r w:rsidRPr="006E3585">
          <w:rPr>
            <w:rFonts w:ascii="Times New Roman" w:hAnsi="Times New Roman"/>
            <w:color w:val="000000" w:themeColor="text1"/>
            <w:sz w:val="24"/>
            <w:szCs w:val="24"/>
          </w:rPr>
          <w:t>pronouns</w:t>
        </w:r>
      </w:hyperlink>
      <w:r w:rsidRPr="006E3585">
        <w:rPr>
          <w:rFonts w:ascii="Times New Roman" w:hAnsi="Times New Roman"/>
          <w:color w:val="222222"/>
          <w:sz w:val="24"/>
          <w:szCs w:val="24"/>
        </w:rPr>
        <w:t> typically have a full form, as well as another one or more shortened and/or variant forms. The pronouns vary in terms of</w:t>
      </w:r>
      <w:r w:rsidRPr="006E3585">
        <w:rPr>
          <w:rFonts w:ascii="Times New Roman" w:hAnsi="Times New Roman"/>
          <w:color w:val="000000" w:themeColor="text1"/>
          <w:sz w:val="24"/>
          <w:szCs w:val="24"/>
        </w:rPr>
        <w:t> </w:t>
      </w:r>
      <w:hyperlink r:id="rId15" w:tooltip="Number" w:history="1">
        <w:r w:rsidRPr="006E3585">
          <w:rPr>
            <w:rFonts w:ascii="Times New Roman" w:hAnsi="Times New Roman"/>
            <w:color w:val="000000" w:themeColor="text1"/>
            <w:sz w:val="24"/>
            <w:szCs w:val="24"/>
          </w:rPr>
          <w:t>number</w:t>
        </w:r>
      </w:hyperlink>
      <w:r w:rsidRPr="006E3585">
        <w:rPr>
          <w:rFonts w:ascii="Times New Roman" w:hAnsi="Times New Roman"/>
          <w:color w:val="222222"/>
          <w:sz w:val="24"/>
          <w:szCs w:val="24"/>
        </w:rPr>
        <w:t> - singular and plural, as well as </w:t>
      </w:r>
      <w:proofErr w:type="spellStart"/>
      <w:r w:rsidRPr="006E3585">
        <w:rPr>
          <w:rFonts w:ascii="Times New Roman" w:hAnsi="Times New Roman"/>
          <w:sz w:val="24"/>
          <w:szCs w:val="24"/>
        </w:rPr>
        <w:fldChar w:fldCharType="begin"/>
      </w:r>
      <w:r w:rsidRPr="006E3585">
        <w:rPr>
          <w:rFonts w:ascii="Times New Roman" w:hAnsi="Times New Roman"/>
          <w:sz w:val="24"/>
          <w:szCs w:val="24"/>
        </w:rPr>
        <w:instrText>HYPERLINK "https://en.wikipedia.org/wiki/Clusivity" \o "Clusivity"</w:instrText>
      </w:r>
      <w:r w:rsidRPr="006E3585">
        <w:rPr>
          <w:rFonts w:ascii="Times New Roman" w:hAnsi="Times New Roman"/>
          <w:sz w:val="24"/>
          <w:szCs w:val="24"/>
        </w:rPr>
        <w:fldChar w:fldCharType="separate"/>
      </w:r>
      <w:r w:rsidRPr="006E3585">
        <w:rPr>
          <w:rFonts w:ascii="Times New Roman" w:hAnsi="Times New Roman"/>
          <w:color w:val="000000" w:themeColor="text1"/>
          <w:sz w:val="24"/>
          <w:szCs w:val="24"/>
        </w:rPr>
        <w:t>clusivity</w:t>
      </w:r>
      <w:proofErr w:type="spellEnd"/>
      <w:r w:rsidRPr="006E3585">
        <w:rPr>
          <w:rFonts w:ascii="Times New Roman" w:hAnsi="Times New Roman"/>
          <w:color w:val="000000" w:themeColor="text1"/>
          <w:sz w:val="24"/>
          <w:szCs w:val="24"/>
        </w:rPr>
        <w:fldChar w:fldCharType="end"/>
      </w:r>
      <w:r w:rsidRPr="006E3585">
        <w:rPr>
          <w:rFonts w:ascii="Times New Roman" w:hAnsi="Times New Roman"/>
          <w:color w:val="000000" w:themeColor="text1"/>
          <w:sz w:val="24"/>
          <w:szCs w:val="24"/>
        </w:rPr>
        <w:t xml:space="preserve">, </w:t>
      </w:r>
      <w:r w:rsidRPr="006E3585">
        <w:rPr>
          <w:rFonts w:ascii="Times New Roman" w:hAnsi="Times New Roman"/>
          <w:color w:val="222222"/>
          <w:sz w:val="24"/>
          <w:szCs w:val="24"/>
        </w:rPr>
        <w:t>such as exclusive forms which exclude the addressee and inclusive forms which include the addressee. Such distinction is relatively typical of </w:t>
      </w:r>
      <w:hyperlink r:id="rId16" w:tooltip="Austronesian language" w:history="1">
        <w:r w:rsidRPr="006E3585">
          <w:rPr>
            <w:rFonts w:ascii="Times New Roman" w:hAnsi="Times New Roman"/>
            <w:color w:val="000000" w:themeColor="text1"/>
            <w:sz w:val="24"/>
            <w:szCs w:val="24"/>
          </w:rPr>
          <w:t>Austronesian languages</w:t>
        </w:r>
      </w:hyperlink>
      <w:r w:rsidRPr="006E3585">
        <w:rPr>
          <w:rFonts w:ascii="Times New Roman" w:hAnsi="Times New Roman"/>
          <w:color w:val="000000" w:themeColor="text1"/>
          <w:sz w:val="24"/>
          <w:szCs w:val="24"/>
        </w:rPr>
        <w:t xml:space="preserve">. </w:t>
      </w:r>
      <w:r w:rsidRPr="006E3585">
        <w:rPr>
          <w:rFonts w:ascii="Times New Roman" w:hAnsi="Times New Roman"/>
          <w:color w:val="222222"/>
          <w:sz w:val="24"/>
          <w:szCs w:val="24"/>
        </w:rPr>
        <w:t xml:space="preserve">The following table provides a summary of all the pronouns found in </w:t>
      </w:r>
      <w:proofErr w:type="spellStart"/>
      <w:r w:rsidRPr="006E3585">
        <w:rPr>
          <w:rFonts w:ascii="Times New Roman" w:hAnsi="Times New Roman"/>
          <w:color w:val="222222"/>
          <w:sz w:val="24"/>
          <w:szCs w:val="24"/>
        </w:rPr>
        <w:t>Ambonese</w:t>
      </w:r>
      <w:proofErr w:type="spellEnd"/>
      <w:r w:rsidRPr="006E3585">
        <w:rPr>
          <w:rFonts w:ascii="Times New Roman" w:hAnsi="Times New Roman"/>
          <w:color w:val="222222"/>
          <w:sz w:val="24"/>
          <w:szCs w:val="24"/>
        </w:rPr>
        <w:t xml:space="preserve"> Malay:</w:t>
      </w:r>
    </w:p>
    <w:tbl>
      <w:tblPr>
        <w:tblW w:w="3686" w:type="dxa"/>
        <w:tblInd w:w="96"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851"/>
        <w:gridCol w:w="967"/>
        <w:gridCol w:w="876"/>
        <w:gridCol w:w="992"/>
      </w:tblGrid>
      <w:tr w:rsidR="00624A80" w:rsidRPr="006E3585" w:rsidTr="004A03AD">
        <w:trPr>
          <w:trHeight w:val="232"/>
        </w:trPr>
        <w:tc>
          <w:tcPr>
            <w:tcW w:w="1818" w:type="dxa"/>
            <w:gridSpan w:val="2"/>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624A80" w:rsidRPr="006E3585" w:rsidRDefault="00624A80" w:rsidP="006E3585">
            <w:pPr>
              <w:tabs>
                <w:tab w:val="left" w:pos="0"/>
              </w:tabs>
              <w:spacing w:after="0" w:line="240" w:lineRule="auto"/>
              <w:rPr>
                <w:rFonts w:ascii="Times New Roman" w:hAnsi="Times New Roman"/>
                <w:sz w:val="20"/>
                <w:szCs w:val="20"/>
              </w:rPr>
            </w:pPr>
          </w:p>
        </w:tc>
        <w:tc>
          <w:tcPr>
            <w:tcW w:w="1868" w:type="dxa"/>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Personal pronoun</w:t>
            </w:r>
          </w:p>
        </w:tc>
      </w:tr>
      <w:tr w:rsidR="00624A80" w:rsidRPr="006E3585" w:rsidTr="00624A80">
        <w:trPr>
          <w:trHeight w:val="36"/>
        </w:trPr>
        <w:tc>
          <w:tcPr>
            <w:tcW w:w="1818" w:type="dxa"/>
            <w:gridSpan w:val="2"/>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624A80" w:rsidRPr="006E3585" w:rsidRDefault="00624A80" w:rsidP="006E3585">
            <w:pPr>
              <w:tabs>
                <w:tab w:val="left" w:pos="0"/>
                <w:tab w:val="left" w:pos="268"/>
              </w:tabs>
              <w:spacing w:after="0" w:line="240" w:lineRule="auto"/>
              <w:ind w:firstLine="567"/>
              <w:rPr>
                <w:rFonts w:ascii="Times New Roman" w:hAnsi="Times New Roman"/>
                <w:sz w:val="20"/>
                <w:szCs w:val="20"/>
              </w:rPr>
            </w:pPr>
          </w:p>
        </w:tc>
        <w:tc>
          <w:tcPr>
            <w:tcW w:w="87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624A80" w:rsidRPr="006E3585" w:rsidRDefault="00624A80" w:rsidP="006E3585">
            <w:pPr>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Subject</w:t>
            </w:r>
          </w:p>
        </w:tc>
        <w:tc>
          <w:tcPr>
            <w:tcW w:w="992"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Object</w:t>
            </w:r>
          </w:p>
        </w:tc>
      </w:tr>
      <w:tr w:rsidR="00624A80" w:rsidRPr="006E3585" w:rsidTr="004A03AD">
        <w:trPr>
          <w:trHeight w:val="520"/>
        </w:trPr>
        <w:tc>
          <w:tcPr>
            <w:tcW w:w="851"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First-person</w:t>
            </w:r>
          </w:p>
        </w:tc>
        <w:tc>
          <w:tcPr>
            <w:tcW w:w="96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i/>
                <w:iCs/>
                <w:color w:val="222222"/>
                <w:sz w:val="20"/>
                <w:szCs w:val="20"/>
                <w:shd w:val="clear" w:color="auto" w:fill="F8F9FA"/>
              </w:rPr>
            </w:pPr>
            <w:r w:rsidRPr="006E3585">
              <w:rPr>
                <w:rFonts w:ascii="Times New Roman" w:hAnsi="Times New Roman"/>
                <w:i/>
                <w:iCs/>
                <w:color w:val="222222"/>
                <w:sz w:val="20"/>
                <w:szCs w:val="20"/>
                <w:shd w:val="clear" w:color="auto" w:fill="F8F9FA"/>
              </w:rPr>
              <w:t xml:space="preserve">Beta </w:t>
            </w:r>
          </w:p>
          <w:p w:rsidR="00624A80" w:rsidRPr="006E3585" w:rsidRDefault="00624A80" w:rsidP="006E3585">
            <w:pPr>
              <w:tabs>
                <w:tab w:val="left" w:pos="0"/>
                <w:tab w:val="left" w:pos="268"/>
              </w:tabs>
              <w:spacing w:after="0" w:line="240" w:lineRule="auto"/>
              <w:rPr>
                <w:rFonts w:ascii="Times New Roman" w:hAnsi="Times New Roman"/>
                <w:i/>
                <w:iCs/>
                <w:color w:val="222222"/>
                <w:sz w:val="20"/>
                <w:szCs w:val="20"/>
                <w:shd w:val="clear" w:color="auto" w:fill="F8F9FA"/>
              </w:rPr>
            </w:pPr>
            <w:r w:rsidRPr="006E3585">
              <w:rPr>
                <w:rFonts w:ascii="Times New Roman" w:hAnsi="Times New Roman"/>
                <w:i/>
                <w:iCs/>
                <w:color w:val="222222"/>
                <w:sz w:val="20"/>
                <w:szCs w:val="20"/>
                <w:shd w:val="clear" w:color="auto" w:fill="F8F9FA"/>
              </w:rPr>
              <w:t>(bet; be)</w:t>
            </w:r>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r w:rsidRPr="006E3585">
              <w:rPr>
                <w:rFonts w:ascii="Times New Roman" w:hAnsi="Times New Roman"/>
                <w:sz w:val="20"/>
                <w:szCs w:val="20"/>
              </w:rPr>
              <w:t>Beta</w:t>
            </w:r>
          </w:p>
        </w:tc>
      </w:tr>
      <w:tr w:rsidR="00624A80" w:rsidRPr="006E3585" w:rsidTr="00624A80">
        <w:tc>
          <w:tcPr>
            <w:tcW w:w="851" w:type="dxa"/>
            <w:vMerge/>
            <w:tcBorders>
              <w:top w:val="single" w:sz="6" w:space="0" w:color="A2A9B1"/>
              <w:left w:val="single" w:sz="6" w:space="0" w:color="A2A9B1"/>
              <w:bottom w:val="single" w:sz="6" w:space="0" w:color="A2A9B1"/>
              <w:right w:val="single" w:sz="6" w:space="0" w:color="A2A9B1"/>
            </w:tcBorders>
            <w:shd w:val="clear" w:color="auto" w:fill="F8F9FA"/>
            <w:hideMark/>
          </w:tcPr>
          <w:p w:rsidR="00624A80" w:rsidRPr="006E3585" w:rsidRDefault="00624A80" w:rsidP="006E3585">
            <w:pPr>
              <w:tabs>
                <w:tab w:val="left" w:pos="0"/>
                <w:tab w:val="left" w:pos="268"/>
              </w:tabs>
              <w:spacing w:after="0" w:line="240" w:lineRule="auto"/>
              <w:ind w:firstLine="567"/>
              <w:rPr>
                <w:rFonts w:ascii="Times New Roman" w:hAnsi="Times New Roman"/>
                <w:b/>
                <w:bCs/>
                <w:color w:val="222222"/>
                <w:sz w:val="20"/>
                <w:szCs w:val="20"/>
              </w:rPr>
            </w:pPr>
          </w:p>
        </w:tc>
        <w:tc>
          <w:tcPr>
            <w:tcW w:w="96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Plural</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shd w:val="clear" w:color="auto" w:fill="F8F9FA"/>
              </w:rPr>
              <w:t>Katong</w:t>
            </w:r>
            <w:proofErr w:type="spellEnd"/>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shd w:val="clear" w:color="auto" w:fill="F8F9FA"/>
              </w:rPr>
              <w:t>Katong</w:t>
            </w:r>
            <w:proofErr w:type="spellEnd"/>
          </w:p>
        </w:tc>
      </w:tr>
      <w:tr w:rsidR="00624A80" w:rsidRPr="006E3585" w:rsidTr="00624A80">
        <w:tc>
          <w:tcPr>
            <w:tcW w:w="851"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Second-person</w:t>
            </w:r>
          </w:p>
        </w:tc>
        <w:tc>
          <w:tcPr>
            <w:tcW w:w="96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sz w:val="20"/>
                <w:szCs w:val="20"/>
              </w:rPr>
            </w:pPr>
            <w:proofErr w:type="spellStart"/>
            <w:r w:rsidRPr="006E3585">
              <w:rPr>
                <w:rFonts w:ascii="Times New Roman" w:hAnsi="Times New Roman"/>
                <w:i/>
                <w:iCs/>
                <w:color w:val="222222"/>
                <w:sz w:val="20"/>
                <w:szCs w:val="20"/>
                <w:shd w:val="clear" w:color="auto" w:fill="F8F9FA"/>
              </w:rPr>
              <w:t>ose</w:t>
            </w:r>
            <w:proofErr w:type="spellEnd"/>
            <w:r w:rsidRPr="006E3585">
              <w:rPr>
                <w:rFonts w:ascii="Times New Roman" w:hAnsi="Times New Roman"/>
                <w:i/>
                <w:iCs/>
                <w:color w:val="222222"/>
                <w:sz w:val="20"/>
                <w:szCs w:val="20"/>
                <w:shd w:val="clear" w:color="auto" w:fill="F8F9FA"/>
              </w:rPr>
              <w:t xml:space="preserve"> (</w:t>
            </w:r>
            <w:proofErr w:type="spellStart"/>
            <w:r w:rsidRPr="006E3585">
              <w:rPr>
                <w:rFonts w:ascii="Times New Roman" w:hAnsi="Times New Roman"/>
                <w:i/>
                <w:iCs/>
                <w:color w:val="222222"/>
                <w:sz w:val="20"/>
                <w:szCs w:val="20"/>
                <w:shd w:val="clear" w:color="auto" w:fill="F8F9FA"/>
              </w:rPr>
              <w:t>os</w:t>
            </w:r>
            <w:proofErr w:type="spellEnd"/>
            <w:r w:rsidRPr="006E3585">
              <w:rPr>
                <w:rFonts w:ascii="Times New Roman" w:hAnsi="Times New Roman"/>
                <w:i/>
                <w:iCs/>
                <w:color w:val="222222"/>
                <w:sz w:val="20"/>
                <w:szCs w:val="20"/>
                <w:shd w:val="clear" w:color="auto" w:fill="F8F9FA"/>
              </w:rPr>
              <w:t>; se)</w:t>
            </w:r>
          </w:p>
          <w:p w:rsidR="00624A80" w:rsidRPr="006E3585" w:rsidRDefault="00624A80" w:rsidP="006E3585">
            <w:pPr>
              <w:shd w:val="clear" w:color="auto" w:fill="F8F9FA"/>
              <w:tabs>
                <w:tab w:val="left" w:pos="0"/>
                <w:tab w:val="left" w:pos="268"/>
              </w:tabs>
              <w:spacing w:after="0" w:line="240" w:lineRule="auto"/>
              <w:rPr>
                <w:rFonts w:ascii="Times New Roman" w:hAnsi="Times New Roman"/>
                <w:i/>
                <w:iCs/>
                <w:color w:val="222222"/>
                <w:sz w:val="20"/>
                <w:szCs w:val="20"/>
              </w:rPr>
            </w:pPr>
            <w:r w:rsidRPr="006E3585">
              <w:rPr>
                <w:rFonts w:ascii="Times New Roman" w:hAnsi="Times New Roman"/>
                <w:i/>
                <w:iCs/>
                <w:color w:val="222222"/>
                <w:sz w:val="20"/>
                <w:szCs w:val="20"/>
              </w:rPr>
              <w:t>ale (al)</w:t>
            </w:r>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sz w:val="20"/>
                <w:szCs w:val="20"/>
              </w:rPr>
            </w:pPr>
            <w:proofErr w:type="spellStart"/>
            <w:r w:rsidRPr="006E3585">
              <w:rPr>
                <w:rFonts w:ascii="Times New Roman" w:hAnsi="Times New Roman"/>
                <w:i/>
                <w:iCs/>
                <w:color w:val="222222"/>
                <w:sz w:val="20"/>
                <w:szCs w:val="20"/>
                <w:shd w:val="clear" w:color="auto" w:fill="F8F9FA"/>
              </w:rPr>
              <w:t>ose</w:t>
            </w:r>
            <w:proofErr w:type="spellEnd"/>
            <w:r w:rsidRPr="006E3585">
              <w:rPr>
                <w:rFonts w:ascii="Times New Roman" w:hAnsi="Times New Roman"/>
                <w:i/>
                <w:iCs/>
                <w:color w:val="222222"/>
                <w:sz w:val="20"/>
                <w:szCs w:val="20"/>
                <w:shd w:val="clear" w:color="auto" w:fill="F8F9FA"/>
              </w:rPr>
              <w:t xml:space="preserve"> (</w:t>
            </w:r>
            <w:proofErr w:type="spellStart"/>
            <w:r w:rsidRPr="006E3585">
              <w:rPr>
                <w:rFonts w:ascii="Times New Roman" w:hAnsi="Times New Roman"/>
                <w:i/>
                <w:iCs/>
                <w:color w:val="222222"/>
                <w:sz w:val="20"/>
                <w:szCs w:val="20"/>
                <w:shd w:val="clear" w:color="auto" w:fill="F8F9FA"/>
              </w:rPr>
              <w:t>os</w:t>
            </w:r>
            <w:proofErr w:type="spellEnd"/>
            <w:r w:rsidRPr="006E3585">
              <w:rPr>
                <w:rFonts w:ascii="Times New Roman" w:hAnsi="Times New Roman"/>
                <w:i/>
                <w:iCs/>
                <w:color w:val="222222"/>
                <w:sz w:val="20"/>
                <w:szCs w:val="20"/>
                <w:shd w:val="clear" w:color="auto" w:fill="F8F9FA"/>
              </w:rPr>
              <w:t>; se)</w:t>
            </w:r>
          </w:p>
          <w:p w:rsidR="00624A80" w:rsidRPr="006E3585" w:rsidRDefault="00624A80" w:rsidP="006E3585">
            <w:pPr>
              <w:shd w:val="clear" w:color="auto" w:fill="F8F9FA"/>
              <w:tabs>
                <w:tab w:val="left" w:pos="0"/>
                <w:tab w:val="left" w:pos="268"/>
              </w:tabs>
              <w:spacing w:after="0" w:line="240" w:lineRule="auto"/>
              <w:rPr>
                <w:rFonts w:ascii="Times New Roman" w:hAnsi="Times New Roman"/>
                <w:i/>
                <w:iCs/>
                <w:color w:val="222222"/>
                <w:sz w:val="20"/>
                <w:szCs w:val="20"/>
              </w:rPr>
            </w:pPr>
            <w:r w:rsidRPr="006E3585">
              <w:rPr>
                <w:rFonts w:ascii="Times New Roman" w:hAnsi="Times New Roman"/>
                <w:i/>
                <w:iCs/>
                <w:color w:val="222222"/>
                <w:sz w:val="20"/>
                <w:szCs w:val="20"/>
              </w:rPr>
              <w:t>ale (al)</w:t>
            </w:r>
          </w:p>
        </w:tc>
      </w:tr>
      <w:tr w:rsidR="00624A80" w:rsidRPr="006E3585" w:rsidTr="00624A80">
        <w:tc>
          <w:tcPr>
            <w:tcW w:w="851" w:type="dxa"/>
            <w:vMerge/>
            <w:tcBorders>
              <w:top w:val="single" w:sz="6" w:space="0" w:color="A2A9B1"/>
              <w:left w:val="single" w:sz="6" w:space="0" w:color="A2A9B1"/>
              <w:bottom w:val="single" w:sz="6" w:space="0" w:color="A2A9B1"/>
              <w:right w:val="single" w:sz="6" w:space="0" w:color="A2A9B1"/>
            </w:tcBorders>
            <w:shd w:val="clear" w:color="auto" w:fill="F8F9FA"/>
            <w:hideMark/>
          </w:tcPr>
          <w:p w:rsidR="00624A80" w:rsidRPr="006E3585" w:rsidRDefault="00624A80" w:rsidP="006E3585">
            <w:pPr>
              <w:tabs>
                <w:tab w:val="left" w:pos="0"/>
                <w:tab w:val="left" w:pos="268"/>
              </w:tabs>
              <w:spacing w:after="0" w:line="240" w:lineRule="auto"/>
              <w:ind w:firstLine="567"/>
              <w:rPr>
                <w:rFonts w:ascii="Times New Roman" w:hAnsi="Times New Roman"/>
                <w:b/>
                <w:bCs/>
                <w:color w:val="222222"/>
                <w:sz w:val="20"/>
                <w:szCs w:val="20"/>
              </w:rPr>
            </w:pPr>
          </w:p>
        </w:tc>
        <w:tc>
          <w:tcPr>
            <w:tcW w:w="96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Plural</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shd w:val="clear" w:color="auto" w:fill="F8F9FA"/>
              </w:rPr>
              <w:t>Kamong</w:t>
            </w:r>
            <w:proofErr w:type="spellEnd"/>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shd w:val="clear" w:color="auto" w:fill="F8F9FA"/>
              </w:rPr>
              <w:t>Kamong</w:t>
            </w:r>
            <w:proofErr w:type="spellEnd"/>
          </w:p>
        </w:tc>
      </w:tr>
      <w:tr w:rsidR="00624A80" w:rsidRPr="006E3585" w:rsidTr="00624A80">
        <w:tc>
          <w:tcPr>
            <w:tcW w:w="851"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Third-person</w:t>
            </w:r>
          </w:p>
        </w:tc>
        <w:tc>
          <w:tcPr>
            <w:tcW w:w="967" w:type="dxa"/>
            <w:tcBorders>
              <w:top w:val="single" w:sz="6" w:space="0" w:color="A2A9B1"/>
              <w:left w:val="single" w:sz="6" w:space="0" w:color="A2A9B1"/>
              <w:bottom w:val="single" w:sz="4" w:space="0" w:color="auto"/>
              <w:right w:val="single" w:sz="6" w:space="0" w:color="A2A9B1"/>
            </w:tcBorders>
            <w:shd w:val="clear" w:color="auto" w:fill="EAECF0"/>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i/>
                <w:iCs/>
                <w:color w:val="222222"/>
                <w:sz w:val="20"/>
                <w:szCs w:val="20"/>
              </w:rPr>
            </w:pPr>
            <w:proofErr w:type="spellStart"/>
            <w:r w:rsidRPr="006E3585">
              <w:rPr>
                <w:rFonts w:ascii="Times New Roman" w:hAnsi="Times New Roman"/>
                <w:i/>
                <w:iCs/>
                <w:color w:val="222222"/>
                <w:sz w:val="20"/>
                <w:szCs w:val="20"/>
              </w:rPr>
              <w:t>Dia</w:t>
            </w:r>
            <w:proofErr w:type="spellEnd"/>
          </w:p>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rPr>
              <w:t>Ontua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Ongtua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Antua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Angtua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lastRenderedPageBreak/>
              <w:t>Akang</w:t>
            </w:r>
            <w:proofErr w:type="spellEnd"/>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i/>
                <w:iCs/>
                <w:color w:val="222222"/>
                <w:sz w:val="20"/>
                <w:szCs w:val="20"/>
              </w:rPr>
            </w:pPr>
            <w:proofErr w:type="spellStart"/>
            <w:r w:rsidRPr="006E3585">
              <w:rPr>
                <w:rFonts w:ascii="Times New Roman" w:hAnsi="Times New Roman"/>
                <w:i/>
                <w:iCs/>
                <w:color w:val="222222"/>
                <w:sz w:val="20"/>
                <w:szCs w:val="20"/>
              </w:rPr>
              <w:lastRenderedPageBreak/>
              <w:t>Dia</w:t>
            </w:r>
            <w:proofErr w:type="spellEnd"/>
          </w:p>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rPr>
              <w:t>Ontua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Ongtua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Antua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t>Angtua</w:t>
            </w:r>
            <w:proofErr w:type="spellEnd"/>
            <w:r w:rsidRPr="006E3585">
              <w:rPr>
                <w:rFonts w:ascii="Times New Roman" w:hAnsi="Times New Roman"/>
                <w:i/>
                <w:iCs/>
                <w:color w:val="222222"/>
                <w:sz w:val="20"/>
                <w:szCs w:val="20"/>
              </w:rPr>
              <w:t xml:space="preserve"> </w:t>
            </w:r>
            <w:proofErr w:type="spellStart"/>
            <w:r w:rsidRPr="006E3585">
              <w:rPr>
                <w:rFonts w:ascii="Times New Roman" w:hAnsi="Times New Roman"/>
                <w:i/>
                <w:iCs/>
                <w:color w:val="222222"/>
                <w:sz w:val="20"/>
                <w:szCs w:val="20"/>
              </w:rPr>
              <w:lastRenderedPageBreak/>
              <w:t>Akang</w:t>
            </w:r>
            <w:proofErr w:type="spellEnd"/>
          </w:p>
        </w:tc>
      </w:tr>
      <w:tr w:rsidR="00624A80" w:rsidRPr="006E3585" w:rsidTr="00624A80">
        <w:trPr>
          <w:trHeight w:val="275"/>
        </w:trPr>
        <w:tc>
          <w:tcPr>
            <w:tcW w:w="851" w:type="dxa"/>
            <w:vMerge/>
            <w:tcBorders>
              <w:top w:val="single" w:sz="6" w:space="0" w:color="A2A9B1"/>
              <w:left w:val="single" w:sz="6" w:space="0" w:color="A2A9B1"/>
              <w:bottom w:val="single" w:sz="6" w:space="0" w:color="A2A9B1"/>
              <w:right w:val="single" w:sz="6" w:space="0" w:color="A2A9B1"/>
            </w:tcBorders>
            <w:shd w:val="clear" w:color="auto" w:fill="F8F9FA"/>
            <w:hideMark/>
          </w:tcPr>
          <w:p w:rsidR="00624A80" w:rsidRPr="006E3585" w:rsidRDefault="00624A80" w:rsidP="006E3585">
            <w:pPr>
              <w:tabs>
                <w:tab w:val="left" w:pos="0"/>
                <w:tab w:val="left" w:pos="268"/>
              </w:tabs>
              <w:spacing w:after="0" w:line="240" w:lineRule="auto"/>
              <w:ind w:firstLine="567"/>
              <w:rPr>
                <w:rFonts w:ascii="Times New Roman" w:hAnsi="Times New Roman"/>
                <w:b/>
                <w:bCs/>
                <w:color w:val="222222"/>
                <w:sz w:val="20"/>
                <w:szCs w:val="20"/>
              </w:rPr>
            </w:pPr>
          </w:p>
        </w:tc>
        <w:tc>
          <w:tcPr>
            <w:tcW w:w="967" w:type="dxa"/>
            <w:tcBorders>
              <w:top w:val="single" w:sz="4" w:space="0" w:color="auto"/>
              <w:left w:val="single" w:sz="6" w:space="0" w:color="A2A9B1"/>
              <w:bottom w:val="single" w:sz="6" w:space="0" w:color="A2A9B1"/>
              <w:right w:val="single" w:sz="6" w:space="0" w:color="A2A9B1"/>
            </w:tcBorders>
            <w:shd w:val="clear" w:color="auto" w:fill="EEECE1" w:themeFill="background2"/>
            <w:hideMark/>
          </w:tcPr>
          <w:p w:rsidR="00624A80" w:rsidRPr="006E3585" w:rsidRDefault="00624A80" w:rsidP="006E3585">
            <w:pPr>
              <w:tabs>
                <w:tab w:val="left" w:pos="0"/>
                <w:tab w:val="left" w:pos="268"/>
              </w:tabs>
              <w:spacing w:after="0" w:line="240" w:lineRule="auto"/>
              <w:rPr>
                <w:rFonts w:ascii="Times New Roman" w:hAnsi="Times New Roman"/>
                <w:b/>
                <w:bCs/>
                <w:color w:val="EEECE1" w:themeColor="background2"/>
                <w:sz w:val="20"/>
                <w:szCs w:val="20"/>
              </w:rPr>
            </w:pPr>
            <w:r w:rsidRPr="006E3585">
              <w:rPr>
                <w:rFonts w:ascii="Times New Roman" w:hAnsi="Times New Roman"/>
                <w:b/>
                <w:bCs/>
                <w:sz w:val="20"/>
                <w:szCs w:val="20"/>
              </w:rPr>
              <w:t>Plural</w:t>
            </w:r>
          </w:p>
        </w:tc>
        <w:tc>
          <w:tcPr>
            <w:tcW w:w="87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222222"/>
                <w:sz w:val="20"/>
                <w:szCs w:val="20"/>
              </w:rPr>
            </w:pPr>
            <w:proofErr w:type="spellStart"/>
            <w:r w:rsidRPr="006E3585">
              <w:rPr>
                <w:rFonts w:ascii="Times New Roman" w:hAnsi="Times New Roman"/>
                <w:i/>
                <w:iCs/>
                <w:color w:val="222222"/>
                <w:sz w:val="20"/>
                <w:szCs w:val="20"/>
              </w:rPr>
              <w:t>Dorang</w:t>
            </w:r>
            <w:proofErr w:type="spellEnd"/>
          </w:p>
        </w:tc>
        <w:tc>
          <w:tcPr>
            <w:tcW w:w="99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624A80" w:rsidRPr="006E3585" w:rsidRDefault="00624A80" w:rsidP="006E3585">
            <w:pPr>
              <w:tabs>
                <w:tab w:val="left" w:pos="0"/>
                <w:tab w:val="left" w:pos="268"/>
              </w:tabs>
              <w:spacing w:after="0" w:line="240" w:lineRule="auto"/>
              <w:rPr>
                <w:rFonts w:ascii="Times New Roman" w:hAnsi="Times New Roman"/>
                <w:color w:val="FFFFFF" w:themeColor="background1"/>
                <w:sz w:val="20"/>
                <w:szCs w:val="20"/>
              </w:rPr>
            </w:pPr>
            <w:proofErr w:type="spellStart"/>
            <w:r w:rsidRPr="006E3585">
              <w:rPr>
                <w:rFonts w:ascii="Times New Roman" w:hAnsi="Times New Roman"/>
                <w:i/>
                <w:iCs/>
                <w:color w:val="222222"/>
                <w:sz w:val="20"/>
                <w:szCs w:val="20"/>
              </w:rPr>
              <w:t>Dorang</w:t>
            </w:r>
            <w:proofErr w:type="spellEnd"/>
          </w:p>
        </w:tc>
      </w:tr>
    </w:tbl>
    <w:p w:rsidR="00467778" w:rsidRPr="006E3585" w:rsidRDefault="00467778" w:rsidP="006E3585">
      <w:pPr>
        <w:pStyle w:val="Heading2"/>
        <w:tabs>
          <w:tab w:val="left" w:pos="0"/>
        </w:tabs>
        <w:spacing w:before="224" w:line="360" w:lineRule="auto"/>
        <w:ind w:left="0"/>
        <w:rPr>
          <w:i w:val="0"/>
          <w:sz w:val="24"/>
          <w:szCs w:val="24"/>
        </w:rPr>
      </w:pPr>
      <w:r w:rsidRPr="006E3585">
        <w:rPr>
          <w:i w:val="0"/>
          <w:sz w:val="24"/>
          <w:szCs w:val="24"/>
        </w:rPr>
        <w:t>English Personal Pronoun</w:t>
      </w:r>
    </w:p>
    <w:p w:rsidR="006E3585" w:rsidRDefault="00467778" w:rsidP="006E3585">
      <w:pPr>
        <w:spacing w:line="360" w:lineRule="auto"/>
        <w:ind w:firstLine="720"/>
        <w:jc w:val="both"/>
        <w:rPr>
          <w:rFonts w:ascii="Times New Roman" w:hAnsi="Times New Roman"/>
          <w:sz w:val="24"/>
          <w:szCs w:val="24"/>
        </w:rPr>
      </w:pPr>
      <w:r w:rsidRPr="006E3585">
        <w:rPr>
          <w:rFonts w:ascii="Times New Roman" w:hAnsi="Times New Roman"/>
          <w:sz w:val="24"/>
          <w:szCs w:val="24"/>
        </w:rPr>
        <w:t>Personal pronouns are pronouns that are associated primarily with a particular grammatical person – first person (as I), second person (as you), or third person (as he, she, it, they). Personal pronouns may also take different forms depending on number (usually singular or plural), grammatical or natural gender, case, and formality. The term "personal" is used here purely to signify the grammatical sense; personal pronouns are not limited to people and can also refer to animals and objects (as the English per</w:t>
      </w:r>
      <w:r w:rsidR="006E3585">
        <w:rPr>
          <w:rFonts w:ascii="Times New Roman" w:hAnsi="Times New Roman"/>
          <w:sz w:val="24"/>
          <w:szCs w:val="24"/>
        </w:rPr>
        <w:t>sonal pronoun it usually does).</w:t>
      </w:r>
    </w:p>
    <w:p w:rsidR="004A03AD" w:rsidRPr="006E3585" w:rsidRDefault="00467778" w:rsidP="006E3585">
      <w:pPr>
        <w:spacing w:line="360" w:lineRule="auto"/>
        <w:ind w:firstLine="720"/>
        <w:jc w:val="both"/>
        <w:rPr>
          <w:rFonts w:ascii="Times New Roman" w:hAnsi="Times New Roman"/>
          <w:sz w:val="24"/>
          <w:szCs w:val="24"/>
        </w:rPr>
      </w:pPr>
      <w:r w:rsidRPr="006E3585">
        <w:rPr>
          <w:rFonts w:ascii="Times New Roman" w:hAnsi="Times New Roman"/>
          <w:sz w:val="24"/>
          <w:szCs w:val="24"/>
        </w:rPr>
        <w:t xml:space="preserve">The re-use in some languages of one personal pronoun to indicate a second personal pronoun with formality or social distance – commonly a second person plural to signify second person singular formal – is known as the T–V distinction, from the Latin pronouns </w:t>
      </w:r>
      <w:proofErr w:type="spellStart"/>
      <w:r w:rsidRPr="006E3585">
        <w:rPr>
          <w:rFonts w:ascii="Times New Roman" w:hAnsi="Times New Roman"/>
          <w:sz w:val="24"/>
          <w:szCs w:val="24"/>
        </w:rPr>
        <w:t>tu</w:t>
      </w:r>
      <w:proofErr w:type="spellEnd"/>
      <w:r w:rsidRPr="006E3585">
        <w:rPr>
          <w:rFonts w:ascii="Times New Roman" w:hAnsi="Times New Roman"/>
          <w:sz w:val="24"/>
          <w:szCs w:val="24"/>
        </w:rPr>
        <w:t xml:space="preserve"> and </w:t>
      </w:r>
      <w:proofErr w:type="spellStart"/>
      <w:r w:rsidRPr="006E3585">
        <w:rPr>
          <w:rFonts w:ascii="Times New Roman" w:hAnsi="Times New Roman"/>
          <w:sz w:val="24"/>
          <w:szCs w:val="24"/>
        </w:rPr>
        <w:t>vos</w:t>
      </w:r>
      <w:proofErr w:type="spellEnd"/>
      <w:r w:rsidRPr="006E3585">
        <w:rPr>
          <w:rFonts w:ascii="Times New Roman" w:hAnsi="Times New Roman"/>
          <w:sz w:val="24"/>
          <w:szCs w:val="24"/>
        </w:rPr>
        <w:t>. Examples are the majestic plural in English and the use of "</w:t>
      </w:r>
      <w:proofErr w:type="spellStart"/>
      <w:r w:rsidRPr="006E3585">
        <w:rPr>
          <w:rFonts w:ascii="Times New Roman" w:hAnsi="Times New Roman"/>
          <w:sz w:val="24"/>
          <w:szCs w:val="24"/>
        </w:rPr>
        <w:t>vous</w:t>
      </w:r>
      <w:proofErr w:type="spellEnd"/>
      <w:r w:rsidRPr="006E3585">
        <w:rPr>
          <w:rFonts w:ascii="Times New Roman" w:hAnsi="Times New Roman"/>
          <w:sz w:val="24"/>
          <w:szCs w:val="24"/>
        </w:rPr>
        <w:t>"</w:t>
      </w:r>
      <w:r w:rsidR="004A03AD" w:rsidRPr="006E3585">
        <w:rPr>
          <w:rFonts w:ascii="Times New Roman" w:hAnsi="Times New Roman"/>
          <w:sz w:val="24"/>
          <w:szCs w:val="24"/>
        </w:rPr>
        <w:t xml:space="preserve"> in place of "</w:t>
      </w:r>
      <w:proofErr w:type="spellStart"/>
      <w:r w:rsidR="004A03AD" w:rsidRPr="006E3585">
        <w:rPr>
          <w:rFonts w:ascii="Times New Roman" w:hAnsi="Times New Roman"/>
          <w:sz w:val="24"/>
          <w:szCs w:val="24"/>
        </w:rPr>
        <w:t>tu</w:t>
      </w:r>
      <w:proofErr w:type="spellEnd"/>
      <w:r w:rsidR="004A03AD" w:rsidRPr="006E3585">
        <w:rPr>
          <w:rFonts w:ascii="Times New Roman" w:hAnsi="Times New Roman"/>
          <w:sz w:val="24"/>
          <w:szCs w:val="24"/>
        </w:rPr>
        <w:t>" in French.</w:t>
      </w:r>
    </w:p>
    <w:p w:rsidR="00467778" w:rsidRPr="006E3585" w:rsidRDefault="004A03AD" w:rsidP="006E3585">
      <w:pPr>
        <w:spacing w:line="360" w:lineRule="auto"/>
        <w:ind w:firstLine="720"/>
        <w:jc w:val="both"/>
        <w:rPr>
          <w:rFonts w:ascii="Times New Roman" w:hAnsi="Times New Roman"/>
          <w:sz w:val="24"/>
          <w:szCs w:val="24"/>
        </w:rPr>
      </w:pPr>
      <w:r w:rsidRPr="006E3585">
        <w:rPr>
          <w:rFonts w:ascii="Times New Roman" w:hAnsi="Times New Roman"/>
          <w:sz w:val="24"/>
          <w:szCs w:val="24"/>
        </w:rPr>
        <w:lastRenderedPageBreak/>
        <w:t xml:space="preserve">The personal pronouns in </w:t>
      </w:r>
      <w:proofErr w:type="spellStart"/>
      <w:r w:rsidRPr="006E3585">
        <w:rPr>
          <w:rFonts w:ascii="Times New Roman" w:hAnsi="Times New Roman"/>
          <w:sz w:val="24"/>
          <w:szCs w:val="24"/>
        </w:rPr>
        <w:t>Englis</w:t>
      </w:r>
      <w:proofErr w:type="spellEnd"/>
      <w:r w:rsidRPr="006E3585">
        <w:rPr>
          <w:rFonts w:ascii="Times New Roman" w:hAnsi="Times New Roman"/>
          <w:sz w:val="24"/>
          <w:szCs w:val="24"/>
        </w:rPr>
        <w:t xml:space="preserve"> take various forms according to number, person, case and natural gender. Modern English has very little in</w:t>
      </w:r>
      <w:r w:rsidR="006E3585" w:rsidRPr="006E3585">
        <w:rPr>
          <w:rFonts w:ascii="Times New Roman" w:hAnsi="Times New Roman"/>
          <w:sz w:val="24"/>
          <w:szCs w:val="24"/>
        </w:rPr>
        <w:t xml:space="preserve">flection of nouns or adjectives, </w:t>
      </w:r>
      <w:r w:rsidR="00467778" w:rsidRPr="006E3585">
        <w:rPr>
          <w:rFonts w:ascii="Times New Roman" w:hAnsi="Times New Roman"/>
          <w:color w:val="000000" w:themeColor="text1"/>
          <w:sz w:val="24"/>
          <w:szCs w:val="24"/>
          <w:shd w:val="clear" w:color="auto" w:fill="FFFFFF"/>
        </w:rPr>
        <w:t>to the point w</w:t>
      </w:r>
      <w:r w:rsidR="006E3585" w:rsidRPr="006E3585">
        <w:rPr>
          <w:rFonts w:ascii="Times New Roman" w:hAnsi="Times New Roman"/>
          <w:color w:val="000000" w:themeColor="text1"/>
          <w:sz w:val="24"/>
          <w:szCs w:val="24"/>
          <w:shd w:val="clear" w:color="auto" w:fill="FFFFFF"/>
        </w:rPr>
        <w:t xml:space="preserve">here some authors describe it  </w:t>
      </w:r>
      <w:r w:rsidR="00467778" w:rsidRPr="006E3585">
        <w:rPr>
          <w:rFonts w:ascii="Times New Roman" w:hAnsi="Times New Roman"/>
          <w:color w:val="000000" w:themeColor="text1"/>
          <w:sz w:val="24"/>
          <w:szCs w:val="24"/>
          <w:shd w:val="clear" w:color="auto" w:fill="FFFFFF"/>
        </w:rPr>
        <w:t>as an</w:t>
      </w:r>
      <w:r w:rsidR="00467778" w:rsidRPr="006E3585">
        <w:rPr>
          <w:rStyle w:val="apple-converted-space"/>
          <w:rFonts w:ascii="Times New Roman" w:hAnsi="Times New Roman"/>
          <w:color w:val="000000" w:themeColor="text1"/>
          <w:sz w:val="24"/>
          <w:szCs w:val="24"/>
          <w:shd w:val="clear" w:color="auto" w:fill="FFFFFF"/>
        </w:rPr>
        <w:t> </w:t>
      </w:r>
      <w:hyperlink r:id="rId17" w:tooltip="Analytic language" w:history="1">
        <w:r w:rsidR="00467778" w:rsidRPr="006E3585">
          <w:rPr>
            <w:rStyle w:val="Hyperlink"/>
            <w:rFonts w:ascii="Times New Roman" w:hAnsi="Times New Roman"/>
            <w:color w:val="000000" w:themeColor="text1"/>
            <w:sz w:val="24"/>
            <w:szCs w:val="24"/>
            <w:u w:val="none"/>
            <w:shd w:val="clear" w:color="auto" w:fill="FFFFFF"/>
          </w:rPr>
          <w:t>analytic language</w:t>
        </w:r>
      </w:hyperlink>
      <w:r w:rsidR="00467778" w:rsidRPr="006E3585">
        <w:rPr>
          <w:rFonts w:ascii="Times New Roman" w:hAnsi="Times New Roman"/>
          <w:color w:val="000000" w:themeColor="text1"/>
          <w:sz w:val="24"/>
          <w:szCs w:val="24"/>
          <w:shd w:val="clear" w:color="auto" w:fill="FFFFFF"/>
        </w:rPr>
        <w:t>, but the Modern English system of personal</w:t>
      </w:r>
      <w:r w:rsidR="00467778" w:rsidRPr="006E3585">
        <w:rPr>
          <w:rStyle w:val="apple-converted-space"/>
          <w:rFonts w:ascii="Times New Roman" w:hAnsi="Times New Roman"/>
          <w:color w:val="000000" w:themeColor="text1"/>
          <w:sz w:val="24"/>
          <w:szCs w:val="24"/>
          <w:shd w:val="clear" w:color="auto" w:fill="FFFFFF"/>
        </w:rPr>
        <w:t> </w:t>
      </w:r>
      <w:hyperlink r:id="rId18" w:tooltip="Pronoun" w:history="1">
        <w:r w:rsidR="00467778" w:rsidRPr="006E3585">
          <w:rPr>
            <w:rStyle w:val="Hyperlink"/>
            <w:rFonts w:ascii="Times New Roman" w:hAnsi="Times New Roman"/>
            <w:color w:val="000000" w:themeColor="text1"/>
            <w:sz w:val="24"/>
            <w:szCs w:val="24"/>
            <w:u w:val="none"/>
            <w:shd w:val="clear" w:color="auto" w:fill="FFFFFF"/>
          </w:rPr>
          <w:t>pronouns</w:t>
        </w:r>
      </w:hyperlink>
      <w:r w:rsidR="00467778" w:rsidRPr="006E3585">
        <w:rPr>
          <w:rStyle w:val="apple-converted-space"/>
          <w:rFonts w:ascii="Times New Roman" w:hAnsi="Times New Roman"/>
          <w:color w:val="000000" w:themeColor="text1"/>
          <w:sz w:val="24"/>
          <w:szCs w:val="24"/>
          <w:shd w:val="clear" w:color="auto" w:fill="FFFFFF"/>
        </w:rPr>
        <w:t> </w:t>
      </w:r>
      <w:r w:rsidR="00467778" w:rsidRPr="006E3585">
        <w:rPr>
          <w:rFonts w:ascii="Times New Roman" w:hAnsi="Times New Roman"/>
          <w:color w:val="000000" w:themeColor="text1"/>
          <w:sz w:val="24"/>
          <w:szCs w:val="24"/>
          <w:shd w:val="clear" w:color="auto" w:fill="FFFFFF"/>
        </w:rPr>
        <w:t>has preserved some of the inflectional complexity of</w:t>
      </w:r>
      <w:r w:rsidR="00467778" w:rsidRPr="006E3585">
        <w:rPr>
          <w:rStyle w:val="apple-converted-space"/>
          <w:rFonts w:ascii="Times New Roman" w:hAnsi="Times New Roman"/>
          <w:color w:val="000000" w:themeColor="text1"/>
          <w:sz w:val="24"/>
          <w:szCs w:val="24"/>
          <w:shd w:val="clear" w:color="auto" w:fill="FFFFFF"/>
        </w:rPr>
        <w:t> </w:t>
      </w:r>
      <w:hyperlink r:id="rId19" w:tooltip="Old English" w:history="1">
        <w:r w:rsidR="00467778" w:rsidRPr="006E3585">
          <w:rPr>
            <w:rStyle w:val="Hyperlink"/>
            <w:rFonts w:ascii="Times New Roman" w:hAnsi="Times New Roman"/>
            <w:color w:val="000000" w:themeColor="text1"/>
            <w:sz w:val="24"/>
            <w:szCs w:val="24"/>
            <w:u w:val="none"/>
            <w:shd w:val="clear" w:color="auto" w:fill="FFFFFF"/>
          </w:rPr>
          <w:t>Old English</w:t>
        </w:r>
      </w:hyperlink>
      <w:r w:rsidR="00467778" w:rsidRPr="006E3585">
        <w:rPr>
          <w:rStyle w:val="apple-converted-space"/>
          <w:rFonts w:ascii="Times New Roman" w:hAnsi="Times New Roman"/>
          <w:color w:val="000000" w:themeColor="text1"/>
          <w:sz w:val="24"/>
          <w:szCs w:val="24"/>
          <w:shd w:val="clear" w:color="auto" w:fill="FFFFFF"/>
        </w:rPr>
        <w:t> </w:t>
      </w:r>
      <w:r w:rsidR="00467778" w:rsidRPr="006E3585">
        <w:rPr>
          <w:rFonts w:ascii="Times New Roman" w:hAnsi="Times New Roman"/>
          <w:color w:val="000000" w:themeColor="text1"/>
          <w:sz w:val="24"/>
          <w:szCs w:val="24"/>
          <w:shd w:val="clear" w:color="auto" w:fill="FFFFFF"/>
        </w:rPr>
        <w:t>and</w:t>
      </w:r>
      <w:r w:rsidR="00467778" w:rsidRPr="006E3585">
        <w:rPr>
          <w:rStyle w:val="apple-converted-space"/>
          <w:rFonts w:ascii="Times New Roman" w:hAnsi="Times New Roman"/>
          <w:color w:val="000000" w:themeColor="text1"/>
          <w:sz w:val="24"/>
          <w:szCs w:val="24"/>
          <w:shd w:val="clear" w:color="auto" w:fill="FFFFFF"/>
        </w:rPr>
        <w:t> </w:t>
      </w:r>
      <w:hyperlink r:id="rId20" w:tooltip="Middle English" w:history="1">
        <w:r w:rsidR="00467778" w:rsidRPr="006E3585">
          <w:rPr>
            <w:rStyle w:val="Hyperlink"/>
            <w:rFonts w:ascii="Times New Roman" w:hAnsi="Times New Roman"/>
            <w:color w:val="000000" w:themeColor="text1"/>
            <w:sz w:val="24"/>
            <w:szCs w:val="24"/>
            <w:u w:val="none"/>
            <w:shd w:val="clear" w:color="auto" w:fill="FFFFFF"/>
          </w:rPr>
          <w:t>Middle English</w:t>
        </w:r>
      </w:hyperlink>
      <w:r w:rsidR="00467778" w:rsidRPr="006E3585">
        <w:rPr>
          <w:rFonts w:ascii="Times New Roman" w:hAnsi="Times New Roman"/>
          <w:color w:val="000000" w:themeColor="text1"/>
          <w:sz w:val="24"/>
          <w:szCs w:val="24"/>
          <w:shd w:val="clear" w:color="auto" w:fill="FFFFFF"/>
        </w:rPr>
        <w:t>.</w:t>
      </w:r>
    </w:p>
    <w:p w:rsidR="00467778" w:rsidRPr="006E3585" w:rsidRDefault="00467778" w:rsidP="006E3585">
      <w:pPr>
        <w:pStyle w:val="NormalWeb"/>
        <w:shd w:val="clear" w:color="auto" w:fill="FFFFFF"/>
        <w:spacing w:before="120" w:beforeAutospacing="0" w:after="120" w:afterAutospacing="0" w:line="360" w:lineRule="auto"/>
        <w:ind w:left="24" w:firstLine="696"/>
        <w:jc w:val="both"/>
        <w:rPr>
          <w:color w:val="000000" w:themeColor="text1"/>
        </w:rPr>
      </w:pPr>
      <w:r w:rsidRPr="006E3585">
        <w:rPr>
          <w:color w:val="000000" w:themeColor="text1"/>
        </w:rPr>
        <w:t>Unlike noun</w:t>
      </w:r>
      <w:r w:rsidR="004A03AD" w:rsidRPr="006E3585">
        <w:rPr>
          <w:color w:val="000000" w:themeColor="text1"/>
        </w:rPr>
        <w:t xml:space="preserve">s, which are not </w:t>
      </w:r>
      <w:hyperlink r:id="rId21" w:tooltip="Declension" w:history="1">
        <w:r w:rsidRPr="006E3585">
          <w:rPr>
            <w:rStyle w:val="Hyperlink"/>
            <w:color w:val="000000" w:themeColor="text1"/>
            <w:u w:val="none"/>
          </w:rPr>
          <w:t>inflected</w:t>
        </w:r>
      </w:hyperlink>
      <w:r w:rsidRPr="006E3585">
        <w:rPr>
          <w:rStyle w:val="apple-converted-space"/>
          <w:color w:val="000000" w:themeColor="text1"/>
        </w:rPr>
        <w:t xml:space="preserve">  </w:t>
      </w:r>
      <w:r w:rsidRPr="006E3585">
        <w:rPr>
          <w:color w:val="000000" w:themeColor="text1"/>
        </w:rPr>
        <w:t>for</w:t>
      </w:r>
      <w:r w:rsidR="004A03AD" w:rsidRPr="006E3585">
        <w:rPr>
          <w:rStyle w:val="apple-converted-space"/>
          <w:color w:val="000000" w:themeColor="text1"/>
        </w:rPr>
        <w:t> </w:t>
      </w:r>
      <w:hyperlink r:id="rId22" w:tooltip="Grammatical case" w:history="1">
        <w:r w:rsidRPr="006E3585">
          <w:rPr>
            <w:rStyle w:val="Hyperlink"/>
            <w:color w:val="000000" w:themeColor="text1"/>
            <w:u w:val="none"/>
          </w:rPr>
          <w:t>case</w:t>
        </w:r>
      </w:hyperlink>
      <w:r w:rsidRPr="006E3585">
        <w:rPr>
          <w:rStyle w:val="apple-converted-space"/>
          <w:color w:val="000000" w:themeColor="text1"/>
        </w:rPr>
        <w:t xml:space="preserve">  </w:t>
      </w:r>
      <w:r w:rsidRPr="006E3585">
        <w:rPr>
          <w:color w:val="000000" w:themeColor="text1"/>
        </w:rPr>
        <w:t>except for</w:t>
      </w:r>
      <w:proofErr w:type="gramStart"/>
      <w:r w:rsidRPr="006E3585">
        <w:rPr>
          <w:rStyle w:val="apple-converted-space"/>
          <w:color w:val="000000" w:themeColor="text1"/>
        </w:rPr>
        <w:t xml:space="preserve">  </w:t>
      </w:r>
      <w:proofErr w:type="gramEnd"/>
      <w:r w:rsidRPr="006E3585">
        <w:fldChar w:fldCharType="begin"/>
      </w:r>
      <w:r w:rsidRPr="006E3585">
        <w:instrText xml:space="preserve"> HYPERLINK "https://en.wikipedia.org/wiki/Possessive" \o "Possessive" </w:instrText>
      </w:r>
      <w:r w:rsidRPr="006E3585">
        <w:fldChar w:fldCharType="separate"/>
      </w:r>
      <w:r w:rsidRPr="006E3585">
        <w:rPr>
          <w:rStyle w:val="Hyperlink"/>
          <w:color w:val="000000" w:themeColor="text1"/>
          <w:u w:val="none"/>
        </w:rPr>
        <w:t>possession</w:t>
      </w:r>
      <w:r w:rsidRPr="006E3585">
        <w:rPr>
          <w:rStyle w:val="Hyperlink"/>
          <w:color w:val="000000" w:themeColor="text1"/>
          <w:u w:val="none"/>
        </w:rPr>
        <w:fldChar w:fldCharType="end"/>
      </w:r>
      <w:r w:rsidRPr="006E3585">
        <w:rPr>
          <w:rStyle w:val="apple-converted-space"/>
          <w:color w:val="000000" w:themeColor="text1"/>
        </w:rPr>
        <w:t> </w:t>
      </w:r>
      <w:r w:rsidRPr="006E3585">
        <w:rPr>
          <w:color w:val="000000" w:themeColor="text1"/>
        </w:rPr>
        <w:t>(</w:t>
      </w:r>
      <w:r w:rsidRPr="006E3585">
        <w:rPr>
          <w:i/>
          <w:iCs/>
          <w:color w:val="000000" w:themeColor="text1"/>
        </w:rPr>
        <w:t>woman/woman's</w:t>
      </w:r>
      <w:r w:rsidRPr="006E3585">
        <w:rPr>
          <w:color w:val="000000" w:themeColor="text1"/>
        </w:rPr>
        <w:t xml:space="preserve">), </w:t>
      </w:r>
      <w:r w:rsidRPr="006E3585">
        <w:rPr>
          <w:rStyle w:val="apple-converted-space"/>
          <w:color w:val="000000" w:themeColor="text1"/>
        </w:rPr>
        <w:t> </w:t>
      </w:r>
      <w:r w:rsidRPr="006E3585">
        <w:rPr>
          <w:color w:val="000000" w:themeColor="text1"/>
        </w:rPr>
        <w:t xml:space="preserve">English personal pronouns have a number of forms, which are named according to their typical grammatical role in a sentence. </w:t>
      </w:r>
    </w:p>
    <w:p w:rsidR="00467778" w:rsidRPr="006E3585" w:rsidRDefault="00467778" w:rsidP="006E3585">
      <w:pPr>
        <w:numPr>
          <w:ilvl w:val="0"/>
          <w:numId w:val="2"/>
        </w:numPr>
        <w:shd w:val="clear" w:color="auto" w:fill="FFFFFF"/>
        <w:spacing w:before="100" w:beforeAutospacing="1" w:after="24" w:line="360" w:lineRule="auto"/>
        <w:ind w:left="384"/>
        <w:jc w:val="both"/>
        <w:rPr>
          <w:rFonts w:ascii="Times New Roman" w:hAnsi="Times New Roman"/>
          <w:color w:val="000000" w:themeColor="text1"/>
          <w:sz w:val="24"/>
          <w:szCs w:val="24"/>
        </w:rPr>
      </w:pPr>
      <w:hyperlink r:id="rId23" w:tooltip="Object pronoun" w:history="1">
        <w:proofErr w:type="gramStart"/>
        <w:r w:rsidRPr="006E3585">
          <w:rPr>
            <w:rStyle w:val="Hyperlink"/>
            <w:rFonts w:ascii="Times New Roman" w:hAnsi="Times New Roman"/>
            <w:color w:val="000000" w:themeColor="text1"/>
            <w:sz w:val="24"/>
            <w:szCs w:val="24"/>
            <w:u w:val="none"/>
          </w:rPr>
          <w:t>objective</w:t>
        </w:r>
        <w:proofErr w:type="gramEnd"/>
        <w:r w:rsidRPr="006E3585">
          <w:rPr>
            <w:rStyle w:val="Hyperlink"/>
            <w:rFonts w:ascii="Times New Roman" w:hAnsi="Times New Roman"/>
            <w:color w:val="000000" w:themeColor="text1"/>
            <w:sz w:val="24"/>
            <w:szCs w:val="24"/>
            <w:u w:val="none"/>
          </w:rPr>
          <w:t xml:space="preserve"> (accusative) case</w:t>
        </w:r>
      </w:hyperlink>
      <w:r w:rsidRPr="006E3585">
        <w:rPr>
          <w:rStyle w:val="apple-converted-space"/>
          <w:rFonts w:ascii="Times New Roman" w:hAnsi="Times New Roman"/>
          <w:color w:val="000000" w:themeColor="text1"/>
          <w:sz w:val="24"/>
          <w:szCs w:val="24"/>
        </w:rPr>
        <w:t> </w:t>
      </w:r>
      <w:r w:rsidRPr="006E3585">
        <w:rPr>
          <w:rFonts w:ascii="Times New Roman" w:hAnsi="Times New Roman"/>
          <w:color w:val="000000" w:themeColor="text1"/>
          <w:sz w:val="24"/>
          <w:szCs w:val="24"/>
        </w:rPr>
        <w:t>(</w:t>
      </w:r>
      <w:r w:rsidRPr="006E3585">
        <w:rPr>
          <w:rFonts w:ascii="Times New Roman" w:hAnsi="Times New Roman"/>
          <w:i/>
          <w:iCs/>
          <w:color w:val="000000" w:themeColor="text1"/>
          <w:sz w:val="24"/>
          <w:szCs w:val="24"/>
        </w:rPr>
        <w:t>me</w:t>
      </w:r>
      <w:r w:rsidRPr="006E3585">
        <w:rPr>
          <w:rFonts w:ascii="Times New Roman" w:hAnsi="Times New Roman"/>
          <w:color w:val="000000" w:themeColor="text1"/>
          <w:sz w:val="24"/>
          <w:szCs w:val="24"/>
        </w:rPr>
        <w:t>,</w:t>
      </w:r>
      <w:r w:rsidRPr="006E3585">
        <w:rPr>
          <w:rStyle w:val="apple-converted-space"/>
          <w:rFonts w:ascii="Times New Roman" w:hAnsi="Times New Roman"/>
          <w:color w:val="000000" w:themeColor="text1"/>
          <w:sz w:val="24"/>
          <w:szCs w:val="24"/>
        </w:rPr>
        <w:t> </w:t>
      </w:r>
      <w:r w:rsidRPr="006E3585">
        <w:rPr>
          <w:rFonts w:ascii="Times New Roman" w:hAnsi="Times New Roman"/>
          <w:i/>
          <w:iCs/>
          <w:color w:val="000000" w:themeColor="text1"/>
          <w:sz w:val="24"/>
          <w:szCs w:val="24"/>
        </w:rPr>
        <w:t>us</w:t>
      </w:r>
      <w:r w:rsidRPr="006E3585">
        <w:rPr>
          <w:rFonts w:ascii="Times New Roman" w:hAnsi="Times New Roman"/>
          <w:color w:val="000000" w:themeColor="text1"/>
          <w:sz w:val="24"/>
          <w:szCs w:val="24"/>
        </w:rPr>
        <w:t>, etc.), used as the</w:t>
      </w:r>
      <w:r w:rsidRPr="006E3585">
        <w:rPr>
          <w:rStyle w:val="apple-converted-space"/>
          <w:rFonts w:ascii="Times New Roman" w:hAnsi="Times New Roman"/>
          <w:color w:val="000000" w:themeColor="text1"/>
          <w:sz w:val="24"/>
          <w:szCs w:val="24"/>
        </w:rPr>
        <w:t> </w:t>
      </w:r>
      <w:hyperlink r:id="rId24" w:tooltip="Object (grammar)" w:history="1">
        <w:r w:rsidRPr="006E3585">
          <w:rPr>
            <w:rStyle w:val="Hyperlink"/>
            <w:rFonts w:ascii="Times New Roman" w:hAnsi="Times New Roman"/>
            <w:color w:val="000000" w:themeColor="text1"/>
            <w:sz w:val="24"/>
            <w:szCs w:val="24"/>
            <w:u w:val="none"/>
          </w:rPr>
          <w:t>object</w:t>
        </w:r>
      </w:hyperlink>
      <w:r w:rsidRPr="006E3585">
        <w:rPr>
          <w:rStyle w:val="apple-converted-space"/>
          <w:rFonts w:ascii="Times New Roman" w:hAnsi="Times New Roman"/>
          <w:color w:val="000000" w:themeColor="text1"/>
          <w:sz w:val="24"/>
          <w:szCs w:val="24"/>
        </w:rPr>
        <w:t> </w:t>
      </w:r>
      <w:r w:rsidRPr="006E3585">
        <w:rPr>
          <w:rFonts w:ascii="Times New Roman" w:hAnsi="Times New Roman"/>
          <w:color w:val="000000" w:themeColor="text1"/>
          <w:sz w:val="24"/>
          <w:szCs w:val="24"/>
        </w:rPr>
        <w:t>of a verb, complement of a</w:t>
      </w:r>
      <w:r w:rsidRPr="006E3585">
        <w:rPr>
          <w:rStyle w:val="apple-converted-space"/>
          <w:rFonts w:ascii="Times New Roman" w:hAnsi="Times New Roman"/>
          <w:color w:val="000000" w:themeColor="text1"/>
          <w:sz w:val="24"/>
          <w:szCs w:val="24"/>
        </w:rPr>
        <w:t> </w:t>
      </w:r>
      <w:hyperlink r:id="rId25" w:tooltip="Preposition" w:history="1">
        <w:r w:rsidRPr="006E3585">
          <w:rPr>
            <w:rStyle w:val="Hyperlink"/>
            <w:rFonts w:ascii="Times New Roman" w:hAnsi="Times New Roman"/>
            <w:color w:val="000000" w:themeColor="text1"/>
            <w:sz w:val="24"/>
            <w:szCs w:val="24"/>
            <w:u w:val="none"/>
          </w:rPr>
          <w:t>preposition</w:t>
        </w:r>
      </w:hyperlink>
      <w:r w:rsidRPr="006E3585">
        <w:rPr>
          <w:rFonts w:ascii="Times New Roman" w:hAnsi="Times New Roman"/>
          <w:color w:val="000000" w:themeColor="text1"/>
          <w:sz w:val="24"/>
          <w:szCs w:val="24"/>
        </w:rPr>
        <w:t>, and the subject of a verb in some constructions. The same forms are also used as</w:t>
      </w:r>
      <w:r w:rsidRPr="006E3585">
        <w:rPr>
          <w:rStyle w:val="apple-converted-space"/>
          <w:rFonts w:ascii="Times New Roman" w:hAnsi="Times New Roman"/>
          <w:color w:val="000000" w:themeColor="text1"/>
          <w:sz w:val="24"/>
          <w:szCs w:val="24"/>
        </w:rPr>
        <w:t> </w:t>
      </w:r>
      <w:hyperlink r:id="rId26" w:tooltip="Disjunctive pronoun" w:history="1">
        <w:r w:rsidRPr="006E3585">
          <w:rPr>
            <w:rStyle w:val="Hyperlink"/>
            <w:rFonts w:ascii="Times New Roman" w:hAnsi="Times New Roman"/>
            <w:color w:val="000000" w:themeColor="text1"/>
            <w:sz w:val="24"/>
            <w:szCs w:val="24"/>
            <w:u w:val="none"/>
          </w:rPr>
          <w:t>disjunctive pronouns</w:t>
        </w:r>
      </w:hyperlink>
      <w:r w:rsidRPr="006E3585">
        <w:rPr>
          <w:rFonts w:ascii="Times New Roman" w:hAnsi="Times New Roman"/>
          <w:color w:val="000000" w:themeColor="text1"/>
          <w:sz w:val="24"/>
          <w:szCs w:val="24"/>
        </w:rPr>
        <w:t>.</w:t>
      </w:r>
    </w:p>
    <w:p w:rsidR="00467778" w:rsidRPr="006E3585" w:rsidRDefault="00467778" w:rsidP="006E3585">
      <w:pPr>
        <w:numPr>
          <w:ilvl w:val="0"/>
          <w:numId w:val="2"/>
        </w:numPr>
        <w:shd w:val="clear" w:color="auto" w:fill="FFFFFF"/>
        <w:spacing w:before="100" w:beforeAutospacing="1" w:after="24" w:line="360" w:lineRule="auto"/>
        <w:ind w:left="384"/>
        <w:rPr>
          <w:rFonts w:ascii="Times New Roman" w:hAnsi="Times New Roman"/>
          <w:color w:val="000000" w:themeColor="text1"/>
          <w:sz w:val="24"/>
          <w:szCs w:val="24"/>
        </w:rPr>
      </w:pPr>
      <w:hyperlink r:id="rId27" w:tooltip="Subject pronoun" w:history="1">
        <w:r w:rsidRPr="006E3585">
          <w:rPr>
            <w:rStyle w:val="Hyperlink"/>
            <w:rFonts w:ascii="Times New Roman" w:hAnsi="Times New Roman"/>
            <w:color w:val="000000" w:themeColor="text1"/>
            <w:sz w:val="24"/>
            <w:szCs w:val="24"/>
            <w:u w:val="none"/>
          </w:rPr>
          <w:t>case</w:t>
        </w:r>
      </w:hyperlink>
      <w:r w:rsidRPr="006E3585">
        <w:rPr>
          <w:rStyle w:val="apple-converted-space"/>
          <w:rFonts w:ascii="Times New Roman" w:hAnsi="Times New Roman"/>
          <w:color w:val="000000" w:themeColor="text1"/>
          <w:sz w:val="24"/>
          <w:szCs w:val="24"/>
        </w:rPr>
        <w:t> </w:t>
      </w:r>
      <w:r w:rsidRPr="006E3585">
        <w:rPr>
          <w:rFonts w:ascii="Times New Roman" w:hAnsi="Times New Roman"/>
          <w:color w:val="000000" w:themeColor="text1"/>
          <w:sz w:val="24"/>
          <w:szCs w:val="24"/>
        </w:rPr>
        <w:t>(</w:t>
      </w:r>
      <w:r w:rsidRPr="006E3585">
        <w:rPr>
          <w:rFonts w:ascii="Times New Roman" w:hAnsi="Times New Roman"/>
          <w:i/>
          <w:iCs/>
          <w:color w:val="000000" w:themeColor="text1"/>
          <w:sz w:val="24"/>
          <w:szCs w:val="24"/>
        </w:rPr>
        <w:t>I</w:t>
      </w:r>
      <w:r w:rsidRPr="006E3585">
        <w:rPr>
          <w:rFonts w:ascii="Times New Roman" w:hAnsi="Times New Roman"/>
          <w:color w:val="000000" w:themeColor="text1"/>
          <w:sz w:val="24"/>
          <w:szCs w:val="24"/>
        </w:rPr>
        <w:t>,</w:t>
      </w:r>
      <w:r w:rsidRPr="006E3585">
        <w:rPr>
          <w:rStyle w:val="apple-converted-space"/>
          <w:rFonts w:ascii="Times New Roman" w:hAnsi="Times New Roman"/>
          <w:color w:val="000000" w:themeColor="text1"/>
          <w:sz w:val="24"/>
          <w:szCs w:val="24"/>
        </w:rPr>
        <w:t> </w:t>
      </w:r>
      <w:r w:rsidRPr="006E3585">
        <w:rPr>
          <w:rFonts w:ascii="Times New Roman" w:hAnsi="Times New Roman"/>
          <w:i/>
          <w:iCs/>
          <w:color w:val="000000" w:themeColor="text1"/>
          <w:sz w:val="24"/>
          <w:szCs w:val="24"/>
        </w:rPr>
        <w:t>we</w:t>
      </w:r>
      <w:r w:rsidRPr="006E3585">
        <w:rPr>
          <w:rFonts w:ascii="Times New Roman" w:hAnsi="Times New Roman"/>
          <w:color w:val="000000" w:themeColor="text1"/>
          <w:sz w:val="24"/>
          <w:szCs w:val="24"/>
        </w:rPr>
        <w:t>, etc.), used as the</w:t>
      </w:r>
      <w:r w:rsidRPr="006E3585">
        <w:rPr>
          <w:rStyle w:val="apple-converted-space"/>
          <w:rFonts w:ascii="Times New Roman" w:hAnsi="Times New Roman"/>
          <w:color w:val="000000" w:themeColor="text1"/>
          <w:sz w:val="24"/>
          <w:szCs w:val="24"/>
        </w:rPr>
        <w:t> </w:t>
      </w:r>
      <w:hyperlink r:id="rId28" w:tooltip="Subject (grammar)" w:history="1">
        <w:r w:rsidRPr="006E3585">
          <w:rPr>
            <w:rStyle w:val="Hyperlink"/>
            <w:rFonts w:ascii="Times New Roman" w:hAnsi="Times New Roman"/>
            <w:color w:val="000000" w:themeColor="text1"/>
            <w:sz w:val="24"/>
            <w:szCs w:val="24"/>
            <w:u w:val="none"/>
          </w:rPr>
          <w:t>subject</w:t>
        </w:r>
      </w:hyperlink>
      <w:r w:rsidRPr="006E3585">
        <w:rPr>
          <w:rStyle w:val="apple-converted-space"/>
          <w:rFonts w:ascii="Times New Roman" w:hAnsi="Times New Roman"/>
          <w:color w:val="000000" w:themeColor="text1"/>
          <w:sz w:val="24"/>
          <w:szCs w:val="24"/>
        </w:rPr>
        <w:t> </w:t>
      </w:r>
      <w:r w:rsidRPr="006E3585">
        <w:rPr>
          <w:rFonts w:ascii="Times New Roman" w:hAnsi="Times New Roman"/>
          <w:color w:val="000000" w:themeColor="text1"/>
          <w:sz w:val="24"/>
          <w:szCs w:val="24"/>
        </w:rPr>
        <w:t>of a</w:t>
      </w:r>
      <w:r w:rsidRPr="006E3585">
        <w:rPr>
          <w:rStyle w:val="apple-converted-space"/>
          <w:rFonts w:ascii="Times New Roman" w:hAnsi="Times New Roman"/>
          <w:color w:val="000000" w:themeColor="text1"/>
          <w:sz w:val="24"/>
          <w:szCs w:val="24"/>
        </w:rPr>
        <w:t> </w:t>
      </w:r>
      <w:hyperlink r:id="rId29" w:tooltip="Verb" w:history="1">
        <w:r w:rsidRPr="006E3585">
          <w:rPr>
            <w:rStyle w:val="Hyperlink"/>
            <w:rFonts w:ascii="Times New Roman" w:hAnsi="Times New Roman"/>
            <w:color w:val="000000" w:themeColor="text1"/>
            <w:sz w:val="24"/>
            <w:szCs w:val="24"/>
            <w:u w:val="none"/>
          </w:rPr>
          <w:t>verb</w:t>
        </w:r>
      </w:hyperlink>
      <w:r w:rsidRPr="006E3585">
        <w:rPr>
          <w:rFonts w:ascii="Times New Roman" w:hAnsi="Times New Roman"/>
          <w:color w:val="000000" w:themeColor="text1"/>
          <w:sz w:val="24"/>
          <w:szCs w:val="24"/>
        </w:rPr>
        <w:t xml:space="preserve"> </w:t>
      </w:r>
    </w:p>
    <w:p w:rsidR="00467778" w:rsidRPr="006E3585" w:rsidRDefault="00467778" w:rsidP="006E3585">
      <w:pPr>
        <w:numPr>
          <w:ilvl w:val="0"/>
          <w:numId w:val="2"/>
        </w:numPr>
        <w:shd w:val="clear" w:color="auto" w:fill="FFFFFF"/>
        <w:spacing w:before="100" w:beforeAutospacing="1" w:after="24" w:line="360" w:lineRule="auto"/>
        <w:rPr>
          <w:rFonts w:ascii="Times New Roman" w:hAnsi="Times New Roman"/>
          <w:color w:val="000000" w:themeColor="text1"/>
          <w:sz w:val="24"/>
          <w:szCs w:val="24"/>
        </w:rPr>
      </w:pPr>
      <w:r w:rsidRPr="006E3585">
        <w:rPr>
          <w:rFonts w:ascii="Times New Roman" w:hAnsi="Times New Roman"/>
          <w:color w:val="000000" w:themeColor="text1"/>
          <w:sz w:val="24"/>
          <w:szCs w:val="24"/>
        </w:rPr>
        <w:t>subjective (nominative)</w:t>
      </w:r>
    </w:p>
    <w:tbl>
      <w:tblPr>
        <w:tblpPr w:leftFromText="180" w:rightFromText="180" w:vertAnchor="text" w:horzAnchor="margin" w:tblpY="95"/>
        <w:tblW w:w="4207"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947"/>
        <w:gridCol w:w="709"/>
        <w:gridCol w:w="850"/>
        <w:gridCol w:w="851"/>
        <w:gridCol w:w="850"/>
      </w:tblGrid>
      <w:tr w:rsidR="00467778" w:rsidRPr="006E3585" w:rsidTr="00467778">
        <w:trPr>
          <w:trHeight w:val="505"/>
        </w:trPr>
        <w:tc>
          <w:tcPr>
            <w:tcW w:w="2506" w:type="dxa"/>
            <w:gridSpan w:val="3"/>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67778" w:rsidRPr="006E3585" w:rsidRDefault="00467778" w:rsidP="006E3585">
            <w:pPr>
              <w:spacing w:after="0" w:line="240" w:lineRule="auto"/>
              <w:rPr>
                <w:rFonts w:ascii="Times New Roman" w:hAnsi="Times New Roman"/>
                <w:sz w:val="20"/>
                <w:szCs w:val="20"/>
              </w:rPr>
            </w:pPr>
          </w:p>
        </w:tc>
        <w:tc>
          <w:tcPr>
            <w:tcW w:w="1701" w:type="dxa"/>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Personal pronoun</w:t>
            </w:r>
          </w:p>
        </w:tc>
      </w:tr>
      <w:tr w:rsidR="00467778" w:rsidRPr="006E3585" w:rsidTr="00467778">
        <w:tc>
          <w:tcPr>
            <w:tcW w:w="2506" w:type="dxa"/>
            <w:gridSpan w:val="3"/>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467778" w:rsidRPr="006E3585" w:rsidRDefault="00467778" w:rsidP="006E3585">
            <w:pPr>
              <w:spacing w:after="0" w:line="240" w:lineRule="auto"/>
              <w:rPr>
                <w:rFonts w:ascii="Times New Roman" w:hAnsi="Times New Roman"/>
                <w:sz w:val="20"/>
                <w:szCs w:val="20"/>
              </w:rPr>
            </w:pPr>
          </w:p>
        </w:tc>
        <w:tc>
          <w:tcPr>
            <w:tcW w:w="85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Subject</w:t>
            </w: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Object</w:t>
            </w:r>
          </w:p>
        </w:tc>
      </w:tr>
      <w:tr w:rsidR="00467778" w:rsidRPr="006E3585" w:rsidTr="00467778">
        <w:tc>
          <w:tcPr>
            <w:tcW w:w="947"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First-person</w:t>
            </w:r>
          </w:p>
        </w:tc>
        <w:tc>
          <w:tcPr>
            <w:tcW w:w="1559" w:type="dxa"/>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I</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Me</w:t>
            </w:r>
          </w:p>
        </w:tc>
      </w:tr>
      <w:tr w:rsidR="00467778" w:rsidRPr="006E3585" w:rsidTr="00467778">
        <w:tc>
          <w:tcPr>
            <w:tcW w:w="947"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1559" w:type="dxa"/>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Plural</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We</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Us</w:t>
            </w:r>
          </w:p>
        </w:tc>
      </w:tr>
      <w:tr w:rsidR="00467778" w:rsidRPr="006E3585" w:rsidTr="00467778">
        <w:trPr>
          <w:trHeight w:val="1297"/>
        </w:trPr>
        <w:tc>
          <w:tcPr>
            <w:tcW w:w="947"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Second-person</w:t>
            </w:r>
          </w:p>
        </w:tc>
        <w:tc>
          <w:tcPr>
            <w:tcW w:w="709"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Standard (plural and later formal)</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You</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You</w:t>
            </w:r>
          </w:p>
        </w:tc>
      </w:tr>
      <w:tr w:rsidR="00467778" w:rsidRPr="006E3585" w:rsidTr="00467778">
        <w:trPr>
          <w:trHeight w:val="419"/>
        </w:trPr>
        <w:tc>
          <w:tcPr>
            <w:tcW w:w="947"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709"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Standard</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You</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You</w:t>
            </w:r>
          </w:p>
        </w:tc>
      </w:tr>
      <w:tr w:rsidR="00467778" w:rsidRPr="006E3585" w:rsidTr="00467778">
        <w:tc>
          <w:tcPr>
            <w:tcW w:w="947"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709"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Plural</w:t>
            </w: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Nonstandard</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i/>
                <w:iCs/>
                <w:color w:val="222222"/>
                <w:sz w:val="20"/>
                <w:szCs w:val="20"/>
              </w:rPr>
              <w:t>you all</w:t>
            </w:r>
            <w:r w:rsidRPr="006E3585">
              <w:rPr>
                <w:rFonts w:ascii="Times New Roman" w:hAnsi="Times New Roman"/>
                <w:color w:val="222222"/>
                <w:sz w:val="20"/>
                <w:szCs w:val="20"/>
              </w:rPr>
              <w:br/>
            </w:r>
            <w:r w:rsidRPr="006E3585">
              <w:rPr>
                <w:rFonts w:ascii="Times New Roman" w:hAnsi="Times New Roman"/>
                <w:i/>
                <w:iCs/>
                <w:color w:val="222222"/>
                <w:sz w:val="20"/>
                <w:szCs w:val="20"/>
              </w:rPr>
              <w:t>y'all</w:t>
            </w:r>
            <w:r w:rsidRPr="006E3585">
              <w:rPr>
                <w:rFonts w:ascii="Times New Roman" w:hAnsi="Times New Roman"/>
                <w:color w:val="222222"/>
                <w:sz w:val="20"/>
                <w:szCs w:val="20"/>
              </w:rPr>
              <w:br/>
            </w:r>
            <w:proofErr w:type="spellStart"/>
            <w:r w:rsidRPr="006E3585">
              <w:rPr>
                <w:rFonts w:ascii="Times New Roman" w:hAnsi="Times New Roman"/>
                <w:i/>
                <w:iCs/>
                <w:color w:val="222222"/>
                <w:sz w:val="20"/>
                <w:szCs w:val="20"/>
              </w:rPr>
              <w:t>youse</w:t>
            </w:r>
            <w:proofErr w:type="spellEnd"/>
            <w:r w:rsidRPr="006E3585">
              <w:rPr>
                <w:rFonts w:ascii="Times New Roman" w:hAnsi="Times New Roman"/>
                <w:color w:val="222222"/>
                <w:sz w:val="20"/>
                <w:szCs w:val="20"/>
              </w:rPr>
              <w:br/>
              <w:t>etc. (see above)</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i/>
                <w:iCs/>
                <w:color w:val="222222"/>
                <w:sz w:val="20"/>
                <w:szCs w:val="20"/>
              </w:rPr>
              <w:t>you all</w:t>
            </w:r>
            <w:r w:rsidRPr="006E3585">
              <w:rPr>
                <w:rFonts w:ascii="Times New Roman" w:hAnsi="Times New Roman"/>
                <w:color w:val="222222"/>
                <w:sz w:val="20"/>
                <w:szCs w:val="20"/>
              </w:rPr>
              <w:br/>
            </w:r>
            <w:r w:rsidRPr="006E3585">
              <w:rPr>
                <w:rFonts w:ascii="Times New Roman" w:hAnsi="Times New Roman"/>
                <w:i/>
                <w:iCs/>
                <w:color w:val="222222"/>
                <w:sz w:val="20"/>
                <w:szCs w:val="20"/>
              </w:rPr>
              <w:t>y'all</w:t>
            </w:r>
            <w:r w:rsidRPr="006E3585">
              <w:rPr>
                <w:rFonts w:ascii="Times New Roman" w:hAnsi="Times New Roman"/>
                <w:color w:val="222222"/>
                <w:sz w:val="20"/>
                <w:szCs w:val="20"/>
              </w:rPr>
              <w:br/>
            </w:r>
            <w:proofErr w:type="spellStart"/>
            <w:r w:rsidRPr="006E3585">
              <w:rPr>
                <w:rFonts w:ascii="Times New Roman" w:hAnsi="Times New Roman"/>
                <w:i/>
                <w:iCs/>
                <w:color w:val="222222"/>
                <w:sz w:val="20"/>
                <w:szCs w:val="20"/>
              </w:rPr>
              <w:t>youse</w:t>
            </w:r>
            <w:proofErr w:type="spellEnd"/>
          </w:p>
        </w:tc>
      </w:tr>
      <w:tr w:rsidR="00467778" w:rsidRPr="006E3585" w:rsidTr="00467778">
        <w:tc>
          <w:tcPr>
            <w:tcW w:w="947"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709"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Feminine</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She</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Her</w:t>
            </w:r>
          </w:p>
        </w:tc>
      </w:tr>
      <w:tr w:rsidR="00467778" w:rsidRPr="006E3585" w:rsidTr="00467778">
        <w:tc>
          <w:tcPr>
            <w:tcW w:w="947"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Third-person</w:t>
            </w:r>
          </w:p>
        </w:tc>
        <w:tc>
          <w:tcPr>
            <w:tcW w:w="709" w:type="dxa"/>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Singular</w:t>
            </w: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Masculine</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he*</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him*</w:t>
            </w:r>
          </w:p>
        </w:tc>
      </w:tr>
      <w:tr w:rsidR="00467778" w:rsidRPr="006E3585" w:rsidTr="00467778">
        <w:tc>
          <w:tcPr>
            <w:tcW w:w="947"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709" w:type="dxa"/>
            <w:vMerge/>
            <w:tcBorders>
              <w:top w:val="single" w:sz="6" w:space="0" w:color="A2A9B1"/>
              <w:left w:val="single" w:sz="6" w:space="0" w:color="A2A9B1"/>
              <w:bottom w:val="single" w:sz="6" w:space="0" w:color="A2A9B1"/>
              <w:right w:val="single" w:sz="6" w:space="0" w:color="A2A9B1"/>
            </w:tcBorders>
            <w:shd w:val="clear" w:color="auto" w:fill="F8F9FA"/>
            <w:hideMark/>
          </w:tcPr>
          <w:p w:rsidR="00467778" w:rsidRPr="006E3585" w:rsidRDefault="00467778" w:rsidP="006E3585">
            <w:pPr>
              <w:spacing w:after="0" w:line="240" w:lineRule="auto"/>
              <w:rPr>
                <w:rFonts w:ascii="Times New Roman" w:hAnsi="Times New Roman"/>
                <w:b/>
                <w:bCs/>
                <w:color w:val="222222"/>
                <w:sz w:val="20"/>
                <w:szCs w:val="20"/>
              </w:rPr>
            </w:pP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Neuter</w:t>
            </w: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It</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It</w:t>
            </w:r>
          </w:p>
        </w:tc>
      </w:tr>
      <w:tr w:rsidR="00467778" w:rsidRPr="006E3585" w:rsidTr="00467778">
        <w:tc>
          <w:tcPr>
            <w:tcW w:w="947" w:type="dxa"/>
            <w:tcBorders>
              <w:top w:val="single" w:sz="6" w:space="0" w:color="A2A9B1"/>
              <w:left w:val="single" w:sz="6" w:space="0" w:color="A2A9B1"/>
              <w:bottom w:val="single" w:sz="6" w:space="0" w:color="A2A9B1"/>
              <w:right w:val="single" w:sz="6" w:space="0" w:color="A2A9B1"/>
            </w:tcBorders>
            <w:shd w:val="clear" w:color="auto" w:fill="EEECE1" w:themeFill="background2"/>
          </w:tcPr>
          <w:p w:rsidR="00467778" w:rsidRPr="006E3585" w:rsidRDefault="00467778" w:rsidP="006E3585">
            <w:pPr>
              <w:spacing w:after="0" w:line="240" w:lineRule="auto"/>
              <w:rPr>
                <w:rFonts w:ascii="Times New Roman" w:hAnsi="Times New Roman"/>
                <w:b/>
                <w:bCs/>
                <w:color w:val="222222"/>
                <w:sz w:val="20"/>
                <w:szCs w:val="20"/>
              </w:rPr>
            </w:pPr>
          </w:p>
        </w:tc>
        <w:tc>
          <w:tcPr>
            <w:tcW w:w="709" w:type="dxa"/>
            <w:tcBorders>
              <w:top w:val="single" w:sz="6" w:space="0" w:color="A2A9B1"/>
              <w:left w:val="single" w:sz="6" w:space="0" w:color="A2A9B1"/>
              <w:bottom w:val="single" w:sz="6" w:space="0" w:color="A2A9B1"/>
              <w:right w:val="single" w:sz="6" w:space="0" w:color="A2A9B1"/>
            </w:tcBorders>
            <w:shd w:val="clear" w:color="auto" w:fill="EEECE1" w:themeFill="background2"/>
          </w:tcPr>
          <w:p w:rsidR="00467778" w:rsidRPr="006E3585" w:rsidRDefault="00467778" w:rsidP="006E3585">
            <w:pPr>
              <w:spacing w:after="0" w:line="240" w:lineRule="auto"/>
              <w:jc w:val="center"/>
              <w:rPr>
                <w:rFonts w:ascii="Times New Roman" w:hAnsi="Times New Roman"/>
                <w:b/>
                <w:bCs/>
                <w:color w:val="222222"/>
                <w:sz w:val="20"/>
                <w:szCs w:val="20"/>
              </w:rPr>
            </w:pPr>
            <w:r w:rsidRPr="006E3585">
              <w:rPr>
                <w:rFonts w:ascii="Times New Roman" w:hAnsi="Times New Roman"/>
                <w:b/>
                <w:bCs/>
                <w:color w:val="222222"/>
                <w:sz w:val="20"/>
                <w:szCs w:val="20"/>
              </w:rPr>
              <w:t>Plural</w:t>
            </w:r>
          </w:p>
        </w:tc>
        <w:tc>
          <w:tcPr>
            <w:tcW w:w="85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b/>
                <w:bCs/>
                <w:color w:val="222222"/>
                <w:sz w:val="20"/>
                <w:szCs w:val="20"/>
              </w:rPr>
            </w:pPr>
          </w:p>
        </w:tc>
        <w:tc>
          <w:tcPr>
            <w:tcW w:w="85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They</w:t>
            </w:r>
          </w:p>
        </w:tc>
        <w:tc>
          <w:tcPr>
            <w:tcW w:w="850"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tcPr>
          <w:p w:rsidR="00467778" w:rsidRPr="006E3585" w:rsidRDefault="00467778" w:rsidP="006E3585">
            <w:pPr>
              <w:spacing w:after="0" w:line="240" w:lineRule="auto"/>
              <w:jc w:val="center"/>
              <w:rPr>
                <w:rFonts w:ascii="Times New Roman" w:hAnsi="Times New Roman"/>
                <w:color w:val="222222"/>
                <w:sz w:val="20"/>
                <w:szCs w:val="20"/>
              </w:rPr>
            </w:pPr>
            <w:r w:rsidRPr="006E3585">
              <w:rPr>
                <w:rFonts w:ascii="Times New Roman" w:hAnsi="Times New Roman"/>
                <w:color w:val="222222"/>
                <w:sz w:val="20"/>
                <w:szCs w:val="20"/>
              </w:rPr>
              <w:t>Them</w:t>
            </w:r>
          </w:p>
        </w:tc>
      </w:tr>
    </w:tbl>
    <w:p w:rsidR="004A03AD" w:rsidRPr="006E3585" w:rsidRDefault="004A03AD" w:rsidP="006E3585">
      <w:pPr>
        <w:pStyle w:val="NoSpacing"/>
        <w:spacing w:line="360" w:lineRule="auto"/>
        <w:jc w:val="both"/>
        <w:rPr>
          <w:rFonts w:ascii="Times New Roman" w:hAnsi="Times New Roman" w:cs="Times New Roman"/>
          <w:b/>
          <w:sz w:val="24"/>
          <w:szCs w:val="24"/>
          <w:lang w:val="sv-SE"/>
        </w:rPr>
      </w:pPr>
    </w:p>
    <w:p w:rsidR="0011787E" w:rsidRPr="006E3585" w:rsidRDefault="0011787E" w:rsidP="006E3585">
      <w:pPr>
        <w:pStyle w:val="NoSpacing"/>
        <w:spacing w:line="360" w:lineRule="auto"/>
        <w:jc w:val="both"/>
        <w:rPr>
          <w:rFonts w:ascii="Times New Roman" w:hAnsi="Times New Roman" w:cs="Times New Roman"/>
          <w:b/>
          <w:sz w:val="24"/>
          <w:szCs w:val="24"/>
          <w:lang w:val="sv-SE"/>
        </w:rPr>
      </w:pPr>
      <w:r w:rsidRPr="006E3585">
        <w:rPr>
          <w:rFonts w:ascii="Times New Roman" w:hAnsi="Times New Roman" w:cs="Times New Roman"/>
          <w:b/>
          <w:sz w:val="24"/>
          <w:szCs w:val="24"/>
          <w:lang w:val="sv-SE"/>
        </w:rPr>
        <w:t>METODE PENELITIAN</w:t>
      </w:r>
      <w:r w:rsidR="00BB6507" w:rsidRPr="006E3585">
        <w:rPr>
          <w:rFonts w:ascii="Times New Roman" w:hAnsi="Times New Roman" w:cs="Times New Roman"/>
          <w:b/>
          <w:sz w:val="24"/>
          <w:szCs w:val="24"/>
          <w:lang w:val="sv-SE"/>
        </w:rPr>
        <w:t xml:space="preserve"> </w:t>
      </w:r>
    </w:p>
    <w:p w:rsidR="00BB6507" w:rsidRPr="006E3585" w:rsidRDefault="00BB6507" w:rsidP="006E3585">
      <w:pPr>
        <w:pStyle w:val="NoSpacing"/>
        <w:spacing w:line="360" w:lineRule="auto"/>
        <w:ind w:firstLine="284"/>
        <w:jc w:val="both"/>
        <w:rPr>
          <w:rFonts w:ascii="Times New Roman" w:hAnsi="Times New Roman" w:cs="Times New Roman"/>
          <w:sz w:val="24"/>
          <w:szCs w:val="24"/>
          <w:lang w:val="id-ID"/>
        </w:rPr>
      </w:pPr>
      <w:r w:rsidRPr="006E3585">
        <w:rPr>
          <w:rFonts w:ascii="Times New Roman" w:hAnsi="Times New Roman" w:cs="Times New Roman"/>
          <w:sz w:val="24"/>
          <w:szCs w:val="24"/>
          <w:lang w:val="id-ID"/>
        </w:rPr>
        <w:t xml:space="preserve">The type of this research is descriptive qualitative research which aims to analyze contrastively the English and Ambonese personal pronoun. The data is analyzed using descriptive qualitative method and contrastive method. </w:t>
      </w:r>
    </w:p>
    <w:p w:rsidR="00BB6507" w:rsidRPr="006E3585" w:rsidRDefault="00BB6507" w:rsidP="006E3585">
      <w:pPr>
        <w:pStyle w:val="NoSpacing"/>
        <w:spacing w:line="360" w:lineRule="auto"/>
        <w:ind w:firstLine="284"/>
        <w:jc w:val="both"/>
        <w:rPr>
          <w:rFonts w:ascii="Times New Roman" w:hAnsi="Times New Roman" w:cs="Times New Roman"/>
          <w:sz w:val="24"/>
          <w:szCs w:val="24"/>
          <w:lang w:val="id-ID"/>
        </w:rPr>
      </w:pPr>
      <w:r w:rsidRPr="006E3585">
        <w:rPr>
          <w:rFonts w:ascii="Times New Roman" w:hAnsi="Times New Roman" w:cs="Times New Roman"/>
          <w:sz w:val="24"/>
          <w:szCs w:val="24"/>
          <w:lang w:val="id-ID"/>
        </w:rPr>
        <w:t xml:space="preserve">The population of this research was people of Negeri Batu Merah Ambon whose age about 20 – 40 years old while the sampling technique is accidental sampling. According to </w:t>
      </w:r>
      <w:r w:rsidRPr="006E3585">
        <w:rPr>
          <w:rFonts w:ascii="Times New Roman" w:hAnsi="Times New Roman" w:cs="Times New Roman"/>
          <w:sz w:val="24"/>
          <w:szCs w:val="24"/>
          <w:lang w:val="id-ID"/>
        </w:rPr>
        <w:lastRenderedPageBreak/>
        <w:t>Sugiyono (2009: 85), accidental sampling is a technique of determining samples based on coincidences, ie consumers who incidentally meet with researchers can be used as samples, if it is deemed that people who happen to be met are suitable as data sources.</w:t>
      </w:r>
    </w:p>
    <w:p w:rsidR="00BB6507" w:rsidRPr="006E3585" w:rsidRDefault="00BB6507" w:rsidP="006E3585">
      <w:pPr>
        <w:pStyle w:val="NoSpacing"/>
        <w:spacing w:line="360" w:lineRule="auto"/>
        <w:ind w:firstLine="284"/>
        <w:jc w:val="both"/>
        <w:rPr>
          <w:rFonts w:ascii="Times New Roman" w:hAnsi="Times New Roman" w:cs="Times New Roman"/>
          <w:sz w:val="24"/>
          <w:szCs w:val="24"/>
          <w:lang w:val="id-ID"/>
        </w:rPr>
      </w:pPr>
      <w:r w:rsidRPr="006E3585">
        <w:rPr>
          <w:rFonts w:ascii="Times New Roman" w:hAnsi="Times New Roman" w:cs="Times New Roman"/>
          <w:sz w:val="24"/>
          <w:szCs w:val="24"/>
          <w:lang w:val="id-ID"/>
        </w:rPr>
        <w:t>Instruments</w:t>
      </w:r>
    </w:p>
    <w:p w:rsidR="00467778" w:rsidRDefault="00BB6507" w:rsidP="006E3585">
      <w:pPr>
        <w:pStyle w:val="NoSpacing"/>
        <w:spacing w:line="360" w:lineRule="auto"/>
        <w:ind w:firstLine="284"/>
        <w:jc w:val="both"/>
        <w:rPr>
          <w:rFonts w:ascii="Times New Roman" w:hAnsi="Times New Roman" w:cs="Times New Roman"/>
          <w:sz w:val="24"/>
          <w:szCs w:val="24"/>
        </w:rPr>
      </w:pPr>
      <w:r w:rsidRPr="006E3585">
        <w:rPr>
          <w:rFonts w:ascii="Times New Roman" w:hAnsi="Times New Roman" w:cs="Times New Roman"/>
          <w:sz w:val="24"/>
          <w:szCs w:val="24"/>
          <w:lang w:val="id-ID"/>
        </w:rPr>
        <w:t>In this study, there are three instruments used as the technique of data collection. They are observation, interview and recording of native speaker speech.</w:t>
      </w:r>
    </w:p>
    <w:p w:rsidR="006E3585" w:rsidRPr="006E3585" w:rsidRDefault="006E3585" w:rsidP="006E3585">
      <w:pPr>
        <w:pStyle w:val="NoSpacing"/>
        <w:spacing w:line="360" w:lineRule="auto"/>
        <w:ind w:firstLine="284"/>
        <w:jc w:val="both"/>
        <w:rPr>
          <w:rFonts w:ascii="Times New Roman" w:hAnsi="Times New Roman" w:cs="Times New Roman"/>
          <w:sz w:val="24"/>
          <w:szCs w:val="24"/>
        </w:rPr>
      </w:pPr>
    </w:p>
    <w:p w:rsidR="0011787E" w:rsidRPr="006E3585" w:rsidRDefault="0011787E" w:rsidP="006E3585">
      <w:pPr>
        <w:pStyle w:val="NoSpacing"/>
        <w:jc w:val="both"/>
        <w:rPr>
          <w:rFonts w:ascii="Times New Roman" w:hAnsi="Times New Roman" w:cs="Times New Roman"/>
          <w:b/>
          <w:sz w:val="24"/>
          <w:szCs w:val="24"/>
        </w:rPr>
      </w:pPr>
      <w:r w:rsidRPr="006E3585">
        <w:rPr>
          <w:rFonts w:ascii="Times New Roman" w:hAnsi="Times New Roman" w:cs="Times New Roman"/>
          <w:b/>
          <w:sz w:val="24"/>
          <w:szCs w:val="24"/>
        </w:rPr>
        <w:t>PEMBAHASAN</w:t>
      </w:r>
      <w:r w:rsidR="004A03AD" w:rsidRPr="006E3585">
        <w:rPr>
          <w:rFonts w:ascii="Times New Roman" w:hAnsi="Times New Roman" w:cs="Times New Roman"/>
          <w:b/>
          <w:sz w:val="24"/>
          <w:szCs w:val="24"/>
        </w:rPr>
        <w:t xml:space="preserve"> </w:t>
      </w:r>
    </w:p>
    <w:p w:rsidR="00494636" w:rsidRPr="006E3585" w:rsidRDefault="00494636" w:rsidP="006E3585">
      <w:pPr>
        <w:tabs>
          <w:tab w:val="left" w:pos="0"/>
        </w:tabs>
        <w:spacing w:line="240" w:lineRule="auto"/>
        <w:rPr>
          <w:rFonts w:ascii="Times New Roman" w:hAnsi="Times New Roman"/>
          <w:b/>
          <w:sz w:val="24"/>
          <w:szCs w:val="24"/>
        </w:rPr>
      </w:pPr>
      <w:r w:rsidRPr="006E3585">
        <w:rPr>
          <w:rFonts w:ascii="Times New Roman" w:hAnsi="Times New Roman"/>
          <w:b/>
          <w:sz w:val="24"/>
          <w:szCs w:val="24"/>
          <w:lang w:bidi="en-US"/>
        </w:rPr>
        <w:t xml:space="preserve">The Form of Personal Pronoun in </w:t>
      </w:r>
      <w:proofErr w:type="spellStart"/>
      <w:r w:rsidRPr="006E3585">
        <w:rPr>
          <w:rFonts w:ascii="Times New Roman" w:hAnsi="Times New Roman"/>
          <w:b/>
          <w:sz w:val="24"/>
          <w:szCs w:val="24"/>
          <w:lang w:bidi="en-US"/>
        </w:rPr>
        <w:t>Ambonese</w:t>
      </w:r>
      <w:proofErr w:type="spellEnd"/>
      <w:r w:rsidRPr="006E3585">
        <w:rPr>
          <w:rFonts w:ascii="Times New Roman" w:hAnsi="Times New Roman"/>
          <w:b/>
          <w:sz w:val="24"/>
          <w:szCs w:val="24"/>
          <w:lang w:bidi="en-US"/>
        </w:rPr>
        <w:t xml:space="preserve"> and English Language</w:t>
      </w:r>
    </w:p>
    <w:p w:rsidR="00494636" w:rsidRPr="004A03AD" w:rsidRDefault="00494636" w:rsidP="006E3585">
      <w:pPr>
        <w:pStyle w:val="BodyText"/>
        <w:spacing w:line="360" w:lineRule="auto"/>
        <w:ind w:firstLine="567"/>
        <w:jc w:val="both"/>
      </w:pPr>
      <w:r w:rsidRPr="006E3585">
        <w:rPr>
          <w:b/>
        </w:rPr>
        <w:tab/>
      </w:r>
      <w:r w:rsidRPr="006E3585">
        <w:t xml:space="preserve">In order to predict the similarities and differences </w:t>
      </w:r>
      <w:proofErr w:type="spellStart"/>
      <w:r w:rsidRPr="006E3585">
        <w:t>Ambonese</w:t>
      </w:r>
      <w:proofErr w:type="spellEnd"/>
      <w:r w:rsidRPr="006E3585">
        <w:t xml:space="preserve"> learners of English will encounter, contrasting of the English and </w:t>
      </w:r>
      <w:proofErr w:type="spellStart"/>
      <w:r w:rsidRPr="006E3585">
        <w:t>Ambonese</w:t>
      </w:r>
      <w:proofErr w:type="spellEnd"/>
      <w:r w:rsidRPr="006E3585">
        <w:t xml:space="preserve"> language, personal pronouns in this respect, is needed. To do this, the procedures for contrastive analysis are done based on the suggestion g</w:t>
      </w:r>
      <w:r w:rsidRPr="006E3585">
        <w:t xml:space="preserve">iven by Brown in </w:t>
      </w:r>
      <w:proofErr w:type="spellStart"/>
      <w:r w:rsidRPr="006E3585">
        <w:t>Pateda</w:t>
      </w:r>
      <w:proofErr w:type="spellEnd"/>
      <w:r w:rsidRPr="006E3585">
        <w:t xml:space="preserve"> (</w:t>
      </w:r>
      <w:r w:rsidRPr="004A03AD">
        <w:t>2010) below:</w:t>
      </w:r>
      <w:r w:rsidRPr="004A03AD">
        <w:t xml:space="preserve"> </w:t>
      </w:r>
    </w:p>
    <w:tbl>
      <w:tblPr>
        <w:tblpPr w:leftFromText="180" w:rightFromText="180" w:vertAnchor="text" w:horzAnchor="margin" w:tblpY="-11"/>
        <w:tblW w:w="8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850"/>
        <w:gridCol w:w="993"/>
        <w:gridCol w:w="850"/>
        <w:gridCol w:w="1134"/>
        <w:gridCol w:w="851"/>
        <w:gridCol w:w="992"/>
        <w:gridCol w:w="850"/>
        <w:gridCol w:w="1134"/>
      </w:tblGrid>
      <w:tr w:rsidR="00494636" w:rsidRPr="006E3585" w:rsidTr="00C17E57">
        <w:trPr>
          <w:trHeight w:val="20"/>
        </w:trPr>
        <w:tc>
          <w:tcPr>
            <w:tcW w:w="2699" w:type="dxa"/>
            <w:gridSpan w:val="3"/>
            <w:vMerge w:val="restart"/>
            <w:vAlign w:val="center"/>
          </w:tcPr>
          <w:p w:rsidR="00494636" w:rsidRPr="006E3585" w:rsidRDefault="00494636" w:rsidP="006E3585">
            <w:pPr>
              <w:pStyle w:val="TableParagraph"/>
              <w:jc w:val="center"/>
              <w:rPr>
                <w:b/>
              </w:rPr>
            </w:pPr>
          </w:p>
          <w:p w:rsidR="00494636" w:rsidRPr="006E3585" w:rsidRDefault="00494636" w:rsidP="006E3585">
            <w:pPr>
              <w:pStyle w:val="TableParagraph"/>
              <w:ind w:left="582"/>
              <w:jc w:val="center"/>
              <w:rPr>
                <w:b/>
              </w:rPr>
            </w:pPr>
            <w:r w:rsidRPr="006E3585">
              <w:rPr>
                <w:b/>
              </w:rPr>
              <w:t>Pronoun</w:t>
            </w:r>
          </w:p>
        </w:tc>
        <w:tc>
          <w:tcPr>
            <w:tcW w:w="1984" w:type="dxa"/>
            <w:gridSpan w:val="2"/>
          </w:tcPr>
          <w:p w:rsidR="00494636" w:rsidRPr="006E3585" w:rsidRDefault="00494636" w:rsidP="006E3585">
            <w:pPr>
              <w:pStyle w:val="TableParagraph"/>
              <w:ind w:left="939"/>
              <w:rPr>
                <w:b/>
              </w:rPr>
            </w:pPr>
            <w:r w:rsidRPr="006E3585">
              <w:rPr>
                <w:b/>
              </w:rPr>
              <w:t>Male</w:t>
            </w:r>
          </w:p>
        </w:tc>
        <w:tc>
          <w:tcPr>
            <w:tcW w:w="1843" w:type="dxa"/>
            <w:gridSpan w:val="2"/>
          </w:tcPr>
          <w:p w:rsidR="00494636" w:rsidRPr="006E3585" w:rsidRDefault="00494636" w:rsidP="006E3585">
            <w:pPr>
              <w:pStyle w:val="TableParagraph"/>
              <w:ind w:left="858"/>
              <w:rPr>
                <w:b/>
              </w:rPr>
            </w:pPr>
            <w:r w:rsidRPr="006E3585">
              <w:rPr>
                <w:b/>
              </w:rPr>
              <w:t>Female</w:t>
            </w:r>
          </w:p>
        </w:tc>
        <w:tc>
          <w:tcPr>
            <w:tcW w:w="1984" w:type="dxa"/>
            <w:gridSpan w:val="2"/>
          </w:tcPr>
          <w:p w:rsidR="00494636" w:rsidRPr="006E3585" w:rsidRDefault="00494636" w:rsidP="006E3585">
            <w:pPr>
              <w:pStyle w:val="TableParagraph"/>
              <w:ind w:left="870"/>
              <w:rPr>
                <w:b/>
              </w:rPr>
            </w:pPr>
            <w:r w:rsidRPr="006E3585">
              <w:rPr>
                <w:b/>
              </w:rPr>
              <w:t>Neutral</w:t>
            </w:r>
          </w:p>
        </w:tc>
      </w:tr>
      <w:tr w:rsidR="00494636" w:rsidRPr="006E3585" w:rsidTr="006E3585">
        <w:trPr>
          <w:trHeight w:val="20"/>
        </w:trPr>
        <w:tc>
          <w:tcPr>
            <w:tcW w:w="2699" w:type="dxa"/>
            <w:gridSpan w:val="3"/>
            <w:vMerge/>
            <w:tcBorders>
              <w:top w:val="nil"/>
            </w:tcBorders>
          </w:tcPr>
          <w:p w:rsidR="00494636" w:rsidRPr="006E3585" w:rsidRDefault="00494636" w:rsidP="006E3585">
            <w:pPr>
              <w:spacing w:line="240" w:lineRule="auto"/>
              <w:jc w:val="center"/>
              <w:rPr>
                <w:rFonts w:ascii="Times New Roman" w:hAnsi="Times New Roman"/>
                <w:b/>
              </w:rPr>
            </w:pPr>
          </w:p>
        </w:tc>
        <w:tc>
          <w:tcPr>
            <w:tcW w:w="850" w:type="dxa"/>
          </w:tcPr>
          <w:p w:rsidR="00494636" w:rsidRPr="006E3585" w:rsidRDefault="00494636" w:rsidP="006E3585">
            <w:pPr>
              <w:pStyle w:val="TableParagraph"/>
              <w:rPr>
                <w:b/>
              </w:rPr>
            </w:pPr>
            <w:r w:rsidRPr="006E3585">
              <w:rPr>
                <w:b/>
              </w:rPr>
              <w:t>English</w:t>
            </w:r>
          </w:p>
        </w:tc>
        <w:tc>
          <w:tcPr>
            <w:tcW w:w="1134" w:type="dxa"/>
          </w:tcPr>
          <w:p w:rsidR="00494636" w:rsidRPr="006E3585" w:rsidRDefault="00494636" w:rsidP="006E3585">
            <w:pPr>
              <w:pStyle w:val="TableParagraph"/>
              <w:rPr>
                <w:b/>
              </w:rPr>
            </w:pPr>
            <w:proofErr w:type="spellStart"/>
            <w:r w:rsidRPr="006E3585">
              <w:rPr>
                <w:b/>
              </w:rPr>
              <w:t>Ambonese</w:t>
            </w:r>
            <w:proofErr w:type="spellEnd"/>
            <w:r w:rsidRPr="006E3585">
              <w:rPr>
                <w:b/>
              </w:rPr>
              <w:t xml:space="preserve"> Language</w:t>
            </w:r>
          </w:p>
        </w:tc>
        <w:tc>
          <w:tcPr>
            <w:tcW w:w="851" w:type="dxa"/>
          </w:tcPr>
          <w:p w:rsidR="00494636" w:rsidRPr="006E3585" w:rsidRDefault="00494636" w:rsidP="006E3585">
            <w:pPr>
              <w:pStyle w:val="TableParagraph"/>
              <w:rPr>
                <w:b/>
              </w:rPr>
            </w:pPr>
            <w:r w:rsidRPr="006E3585">
              <w:rPr>
                <w:b/>
              </w:rPr>
              <w:t>English</w:t>
            </w:r>
          </w:p>
        </w:tc>
        <w:tc>
          <w:tcPr>
            <w:tcW w:w="992" w:type="dxa"/>
          </w:tcPr>
          <w:p w:rsidR="00494636" w:rsidRPr="006E3585" w:rsidRDefault="00494636" w:rsidP="006E3585">
            <w:pPr>
              <w:pStyle w:val="TableParagraph"/>
              <w:rPr>
                <w:b/>
              </w:rPr>
            </w:pPr>
            <w:proofErr w:type="spellStart"/>
            <w:r w:rsidRPr="006E3585">
              <w:rPr>
                <w:b/>
              </w:rPr>
              <w:t>Ambonese</w:t>
            </w:r>
            <w:proofErr w:type="spellEnd"/>
            <w:r w:rsidRPr="006E3585">
              <w:rPr>
                <w:b/>
              </w:rPr>
              <w:t xml:space="preserve"> Language</w:t>
            </w:r>
          </w:p>
        </w:tc>
        <w:tc>
          <w:tcPr>
            <w:tcW w:w="850" w:type="dxa"/>
          </w:tcPr>
          <w:p w:rsidR="00494636" w:rsidRPr="006E3585" w:rsidRDefault="00494636" w:rsidP="006E3585">
            <w:pPr>
              <w:pStyle w:val="TableParagraph"/>
              <w:jc w:val="center"/>
              <w:rPr>
                <w:b/>
              </w:rPr>
            </w:pPr>
            <w:r w:rsidRPr="006E3585">
              <w:rPr>
                <w:b/>
              </w:rPr>
              <w:t>English</w:t>
            </w:r>
          </w:p>
        </w:tc>
        <w:tc>
          <w:tcPr>
            <w:tcW w:w="1134" w:type="dxa"/>
          </w:tcPr>
          <w:p w:rsidR="00494636" w:rsidRPr="006E3585" w:rsidRDefault="00494636" w:rsidP="006E3585">
            <w:pPr>
              <w:pStyle w:val="TableParagraph"/>
              <w:ind w:hanging="55"/>
              <w:jc w:val="center"/>
              <w:rPr>
                <w:b/>
              </w:rPr>
            </w:pPr>
            <w:proofErr w:type="spellStart"/>
            <w:r w:rsidRPr="006E3585">
              <w:rPr>
                <w:b/>
              </w:rPr>
              <w:t>Ambonese</w:t>
            </w:r>
            <w:proofErr w:type="spellEnd"/>
            <w:r w:rsidRPr="006E3585">
              <w:rPr>
                <w:b/>
              </w:rPr>
              <w:t xml:space="preserve"> Language</w:t>
            </w:r>
          </w:p>
        </w:tc>
      </w:tr>
      <w:tr w:rsidR="00494636" w:rsidRPr="006E3585" w:rsidTr="006E3585">
        <w:trPr>
          <w:trHeight w:val="20"/>
        </w:trPr>
        <w:tc>
          <w:tcPr>
            <w:tcW w:w="856" w:type="dxa"/>
            <w:vMerge w:val="restart"/>
            <w:vAlign w:val="center"/>
          </w:tcPr>
          <w:p w:rsidR="00494636" w:rsidRPr="006E3585" w:rsidRDefault="00494636" w:rsidP="006E3585">
            <w:pPr>
              <w:pStyle w:val="TableParagraph"/>
            </w:pPr>
            <w:r w:rsidRPr="006E3585">
              <w:t>First Person</w:t>
            </w:r>
          </w:p>
        </w:tc>
        <w:tc>
          <w:tcPr>
            <w:tcW w:w="850" w:type="dxa"/>
            <w:vMerge w:val="restart"/>
            <w:tcBorders>
              <w:right w:val="single" w:sz="4" w:space="0" w:color="auto"/>
            </w:tcBorders>
            <w:vAlign w:val="center"/>
          </w:tcPr>
          <w:p w:rsidR="00494636" w:rsidRPr="006E3585" w:rsidRDefault="00494636" w:rsidP="006E3585">
            <w:pPr>
              <w:pStyle w:val="TableParagraph"/>
            </w:pPr>
            <w:r w:rsidRPr="006E3585">
              <w:t>Singular</w:t>
            </w:r>
          </w:p>
          <w:p w:rsidR="00494636" w:rsidRPr="006E3585" w:rsidRDefault="00494636" w:rsidP="006E3585">
            <w:pPr>
              <w:pStyle w:val="TableParagraph"/>
              <w:ind w:left="90"/>
              <w:jc w:val="center"/>
            </w:pP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TableParagraph"/>
              <w:jc w:val="center"/>
            </w:pPr>
            <w:r w:rsidRPr="006E3585">
              <w:rPr>
                <w:w w:val="99"/>
              </w:rPr>
              <w:t>I</w:t>
            </w:r>
          </w:p>
        </w:tc>
        <w:tc>
          <w:tcPr>
            <w:tcW w:w="1134" w:type="dxa"/>
            <w:tcBorders>
              <w:bottom w:val="single" w:sz="4" w:space="0" w:color="auto"/>
            </w:tcBorders>
            <w:vAlign w:val="center"/>
          </w:tcPr>
          <w:p w:rsidR="00494636" w:rsidRPr="006E3585" w:rsidRDefault="00494636" w:rsidP="006E3585">
            <w:pPr>
              <w:pStyle w:val="TableParagraph"/>
              <w:ind w:left="26" w:hanging="26"/>
              <w:jc w:val="center"/>
            </w:pPr>
          </w:p>
          <w:p w:rsidR="00494636" w:rsidRPr="006E3585" w:rsidRDefault="00494636" w:rsidP="006E3585">
            <w:pPr>
              <w:pStyle w:val="TableParagraph"/>
              <w:ind w:left="26" w:hanging="26"/>
              <w:jc w:val="center"/>
            </w:pPr>
            <w:r w:rsidRPr="006E3585">
              <w:t>Beta</w:t>
            </w:r>
          </w:p>
          <w:p w:rsidR="00494636" w:rsidRPr="006E3585" w:rsidRDefault="00494636" w:rsidP="006E3585">
            <w:pPr>
              <w:pStyle w:val="TableParagraph"/>
              <w:ind w:left="26" w:hanging="26"/>
              <w:jc w:val="center"/>
            </w:pPr>
            <w:r w:rsidRPr="006E3585">
              <w:t>Be</w:t>
            </w:r>
          </w:p>
        </w:tc>
        <w:tc>
          <w:tcPr>
            <w:tcW w:w="851" w:type="dxa"/>
            <w:tcBorders>
              <w:bottom w:val="single" w:sz="4" w:space="0" w:color="auto"/>
            </w:tcBorders>
            <w:vAlign w:val="center"/>
          </w:tcPr>
          <w:p w:rsidR="00494636" w:rsidRPr="006E3585" w:rsidRDefault="00494636" w:rsidP="006E3585">
            <w:pPr>
              <w:pStyle w:val="TableParagraph"/>
              <w:jc w:val="center"/>
            </w:pPr>
            <w:r w:rsidRPr="006E3585">
              <w:rPr>
                <w:w w:val="99"/>
              </w:rPr>
              <w:t>I</w:t>
            </w:r>
          </w:p>
        </w:tc>
        <w:tc>
          <w:tcPr>
            <w:tcW w:w="992" w:type="dxa"/>
            <w:tcBorders>
              <w:bottom w:val="single" w:sz="4" w:space="0" w:color="auto"/>
            </w:tcBorders>
            <w:vAlign w:val="center"/>
          </w:tcPr>
          <w:p w:rsidR="00494636" w:rsidRPr="006E3585" w:rsidRDefault="00494636" w:rsidP="006E3585">
            <w:pPr>
              <w:pStyle w:val="TableParagraph"/>
              <w:jc w:val="center"/>
            </w:pPr>
          </w:p>
          <w:p w:rsidR="00494636" w:rsidRPr="006E3585" w:rsidRDefault="00494636" w:rsidP="006E3585">
            <w:pPr>
              <w:pStyle w:val="TableParagraph"/>
              <w:jc w:val="center"/>
            </w:pPr>
            <w:r w:rsidRPr="006E3585">
              <w:t>Beta</w:t>
            </w:r>
          </w:p>
          <w:p w:rsidR="00494636" w:rsidRPr="006E3585" w:rsidRDefault="00494636" w:rsidP="006E3585">
            <w:pPr>
              <w:pStyle w:val="TableParagraph"/>
              <w:jc w:val="center"/>
            </w:pPr>
            <w:r w:rsidRPr="006E3585">
              <w:t>Be</w:t>
            </w:r>
          </w:p>
        </w:tc>
        <w:tc>
          <w:tcPr>
            <w:tcW w:w="850" w:type="dxa"/>
            <w:tcBorders>
              <w:bottom w:val="single" w:sz="4" w:space="0" w:color="auto"/>
            </w:tcBorders>
            <w:vAlign w:val="center"/>
          </w:tcPr>
          <w:p w:rsidR="00494636" w:rsidRPr="006E3585" w:rsidRDefault="00494636" w:rsidP="006E3585">
            <w:pPr>
              <w:pStyle w:val="TableParagraph"/>
              <w:jc w:val="center"/>
            </w:pPr>
            <w:r w:rsidRPr="006E3585">
              <w:rPr>
                <w:w w:val="99"/>
              </w:rPr>
              <w:t>I</w:t>
            </w:r>
          </w:p>
        </w:tc>
        <w:tc>
          <w:tcPr>
            <w:tcW w:w="1134" w:type="dxa"/>
            <w:tcBorders>
              <w:bottom w:val="single" w:sz="4" w:space="0" w:color="auto"/>
            </w:tcBorders>
            <w:vAlign w:val="center"/>
          </w:tcPr>
          <w:p w:rsidR="00494636" w:rsidRPr="006E3585" w:rsidRDefault="00494636" w:rsidP="006E3585">
            <w:pPr>
              <w:pStyle w:val="TableParagraph"/>
              <w:jc w:val="center"/>
            </w:pPr>
          </w:p>
          <w:p w:rsidR="00494636" w:rsidRPr="006E3585" w:rsidRDefault="00494636" w:rsidP="006E3585">
            <w:pPr>
              <w:pStyle w:val="TableParagraph"/>
              <w:jc w:val="center"/>
            </w:pPr>
            <w:r w:rsidRPr="006E3585">
              <w:t>Beta</w:t>
            </w:r>
          </w:p>
          <w:p w:rsidR="00494636" w:rsidRPr="006E3585" w:rsidRDefault="00494636" w:rsidP="006E3585">
            <w:pPr>
              <w:pStyle w:val="TableParagraph"/>
              <w:jc w:val="center"/>
            </w:pPr>
            <w:r w:rsidRPr="006E3585">
              <w:t>Be</w:t>
            </w:r>
          </w:p>
        </w:tc>
      </w:tr>
      <w:tr w:rsidR="00494636" w:rsidRPr="006E3585" w:rsidTr="006E3585">
        <w:trPr>
          <w:trHeight w:val="20"/>
        </w:trPr>
        <w:tc>
          <w:tcPr>
            <w:tcW w:w="856" w:type="dxa"/>
            <w:vMerge/>
            <w:vAlign w:val="center"/>
          </w:tcPr>
          <w:p w:rsidR="00494636" w:rsidRPr="006E3585" w:rsidRDefault="00494636" w:rsidP="006E3585">
            <w:pPr>
              <w:pStyle w:val="TableParagraph"/>
              <w:ind w:left="143" w:firstLine="105"/>
              <w:jc w:val="center"/>
            </w:pPr>
          </w:p>
        </w:tc>
        <w:tc>
          <w:tcPr>
            <w:tcW w:w="850" w:type="dxa"/>
            <w:vMerge/>
            <w:tcBorders>
              <w:right w:val="single" w:sz="4" w:space="0" w:color="auto"/>
            </w:tcBorders>
            <w:vAlign w:val="center"/>
          </w:tcPr>
          <w:p w:rsidR="00494636" w:rsidRPr="006E3585" w:rsidRDefault="00494636" w:rsidP="006E3585">
            <w:pPr>
              <w:pStyle w:val="TableParagraph"/>
              <w:jc w:val="center"/>
            </w:pPr>
          </w:p>
        </w:tc>
        <w:tc>
          <w:tcPr>
            <w:tcW w:w="993" w:type="dxa"/>
            <w:tcBorders>
              <w:top w:val="single" w:sz="4" w:space="0" w:color="auto"/>
              <w:left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tcBorders>
            <w:vAlign w:val="center"/>
          </w:tcPr>
          <w:p w:rsidR="00494636" w:rsidRPr="006E3585" w:rsidRDefault="00494636" w:rsidP="006E3585">
            <w:pPr>
              <w:pStyle w:val="TableParagraph"/>
              <w:jc w:val="center"/>
              <w:rPr>
                <w:w w:val="99"/>
              </w:rPr>
            </w:pPr>
            <w:r w:rsidRPr="006E3585">
              <w:rPr>
                <w:w w:val="99"/>
              </w:rPr>
              <w:t>Me</w:t>
            </w:r>
          </w:p>
        </w:tc>
        <w:tc>
          <w:tcPr>
            <w:tcW w:w="1134" w:type="dxa"/>
            <w:tcBorders>
              <w:top w:val="single" w:sz="4" w:space="0" w:color="auto"/>
            </w:tcBorders>
            <w:vAlign w:val="center"/>
          </w:tcPr>
          <w:p w:rsidR="00494636" w:rsidRPr="006E3585" w:rsidRDefault="00494636" w:rsidP="006E3585">
            <w:pPr>
              <w:pStyle w:val="TableParagraph"/>
              <w:ind w:left="26" w:hanging="26"/>
              <w:jc w:val="center"/>
            </w:pPr>
            <w:r w:rsidRPr="006E3585">
              <w:t>Beta</w:t>
            </w:r>
          </w:p>
          <w:p w:rsidR="00494636" w:rsidRPr="006E3585" w:rsidRDefault="00494636" w:rsidP="006E3585">
            <w:pPr>
              <w:pStyle w:val="TableParagraph"/>
              <w:ind w:left="26" w:hanging="26"/>
              <w:jc w:val="center"/>
            </w:pPr>
            <w:r w:rsidRPr="006E3585">
              <w:t>Be</w:t>
            </w:r>
          </w:p>
        </w:tc>
        <w:tc>
          <w:tcPr>
            <w:tcW w:w="851" w:type="dxa"/>
            <w:tcBorders>
              <w:top w:val="single" w:sz="4" w:space="0" w:color="auto"/>
            </w:tcBorders>
            <w:vAlign w:val="center"/>
          </w:tcPr>
          <w:p w:rsidR="00494636" w:rsidRPr="006E3585" w:rsidRDefault="00494636" w:rsidP="006E3585">
            <w:pPr>
              <w:pStyle w:val="TableParagraph"/>
              <w:jc w:val="center"/>
              <w:rPr>
                <w:w w:val="99"/>
              </w:rPr>
            </w:pPr>
            <w:r w:rsidRPr="006E3585">
              <w:rPr>
                <w:w w:val="99"/>
              </w:rPr>
              <w:t>Me</w:t>
            </w:r>
          </w:p>
        </w:tc>
        <w:tc>
          <w:tcPr>
            <w:tcW w:w="992" w:type="dxa"/>
            <w:tcBorders>
              <w:top w:val="single" w:sz="4" w:space="0" w:color="auto"/>
            </w:tcBorders>
            <w:vAlign w:val="center"/>
          </w:tcPr>
          <w:p w:rsidR="00494636" w:rsidRPr="006E3585" w:rsidRDefault="00494636" w:rsidP="006E3585">
            <w:pPr>
              <w:pStyle w:val="TableParagraph"/>
              <w:ind w:left="122"/>
              <w:jc w:val="center"/>
            </w:pPr>
            <w:r w:rsidRPr="006E3585">
              <w:t>Beta</w:t>
            </w:r>
          </w:p>
          <w:p w:rsidR="00494636" w:rsidRPr="006E3585" w:rsidRDefault="00494636" w:rsidP="006E3585">
            <w:pPr>
              <w:pStyle w:val="TableParagraph"/>
              <w:ind w:left="122"/>
              <w:jc w:val="center"/>
            </w:pPr>
            <w:r w:rsidRPr="006E3585">
              <w:t>Be</w:t>
            </w:r>
          </w:p>
        </w:tc>
        <w:tc>
          <w:tcPr>
            <w:tcW w:w="850" w:type="dxa"/>
            <w:tcBorders>
              <w:top w:val="single" w:sz="4" w:space="0" w:color="auto"/>
            </w:tcBorders>
            <w:vAlign w:val="center"/>
          </w:tcPr>
          <w:p w:rsidR="00494636" w:rsidRPr="006E3585" w:rsidRDefault="00494636" w:rsidP="006E3585">
            <w:pPr>
              <w:pStyle w:val="TableParagraph"/>
              <w:jc w:val="center"/>
              <w:rPr>
                <w:w w:val="99"/>
              </w:rPr>
            </w:pPr>
            <w:r w:rsidRPr="006E3585">
              <w:rPr>
                <w:w w:val="99"/>
              </w:rPr>
              <w:t>Me</w:t>
            </w:r>
          </w:p>
        </w:tc>
        <w:tc>
          <w:tcPr>
            <w:tcW w:w="1134" w:type="dxa"/>
            <w:tcBorders>
              <w:top w:val="single" w:sz="4" w:space="0" w:color="auto"/>
            </w:tcBorders>
            <w:vAlign w:val="center"/>
          </w:tcPr>
          <w:p w:rsidR="00494636" w:rsidRPr="006E3585" w:rsidRDefault="00494636" w:rsidP="006E3585">
            <w:pPr>
              <w:pStyle w:val="TableParagraph"/>
              <w:ind w:left="142"/>
              <w:jc w:val="center"/>
            </w:pPr>
            <w:r w:rsidRPr="006E3585">
              <w:t>Beta</w:t>
            </w:r>
          </w:p>
          <w:p w:rsidR="00494636" w:rsidRPr="006E3585" w:rsidRDefault="00494636" w:rsidP="006E3585">
            <w:pPr>
              <w:pStyle w:val="TableParagraph"/>
              <w:ind w:left="142"/>
              <w:jc w:val="center"/>
            </w:pPr>
            <w:r w:rsidRPr="006E3585">
              <w:t>Be</w:t>
            </w:r>
          </w:p>
        </w:tc>
      </w:tr>
      <w:tr w:rsidR="00494636" w:rsidRPr="006E3585" w:rsidTr="006E3585">
        <w:trPr>
          <w:trHeight w:val="20"/>
        </w:trPr>
        <w:tc>
          <w:tcPr>
            <w:tcW w:w="856" w:type="dxa"/>
            <w:vMerge/>
            <w:vAlign w:val="center"/>
          </w:tcPr>
          <w:p w:rsidR="00494636" w:rsidRPr="006E3585" w:rsidRDefault="00494636" w:rsidP="006E3585">
            <w:pPr>
              <w:pStyle w:val="TableParagraph"/>
              <w:ind w:left="143" w:firstLine="105"/>
              <w:jc w:val="center"/>
            </w:pPr>
          </w:p>
        </w:tc>
        <w:tc>
          <w:tcPr>
            <w:tcW w:w="850" w:type="dxa"/>
            <w:vMerge w:val="restart"/>
            <w:tcBorders>
              <w:right w:val="single" w:sz="4" w:space="0" w:color="auto"/>
            </w:tcBorders>
            <w:vAlign w:val="center"/>
          </w:tcPr>
          <w:p w:rsidR="00494636" w:rsidRPr="006E3585" w:rsidRDefault="00494636" w:rsidP="006E3585">
            <w:pPr>
              <w:pStyle w:val="TableParagraph"/>
            </w:pPr>
            <w:r w:rsidRPr="006E3585">
              <w:t>Plural</w:t>
            </w: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TableParagraph"/>
              <w:ind w:left="105"/>
              <w:jc w:val="center"/>
            </w:pPr>
            <w:r w:rsidRPr="006E3585">
              <w:t>We</w:t>
            </w:r>
          </w:p>
        </w:tc>
        <w:tc>
          <w:tcPr>
            <w:tcW w:w="1134"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202"/>
              <w:jc w:val="center"/>
            </w:pPr>
            <w:proofErr w:type="spellStart"/>
            <w:r w:rsidRPr="006E3585">
              <w:t>Katorang</w:t>
            </w:r>
            <w:proofErr w:type="spellEnd"/>
          </w:p>
        </w:tc>
        <w:tc>
          <w:tcPr>
            <w:tcW w:w="851" w:type="dxa"/>
            <w:tcBorders>
              <w:bottom w:val="single" w:sz="4" w:space="0" w:color="auto"/>
            </w:tcBorders>
            <w:vAlign w:val="center"/>
          </w:tcPr>
          <w:p w:rsidR="00494636" w:rsidRPr="006E3585" w:rsidRDefault="00494636" w:rsidP="006E3585">
            <w:pPr>
              <w:pStyle w:val="TableParagraph"/>
              <w:ind w:left="106"/>
              <w:jc w:val="center"/>
            </w:pPr>
            <w:r w:rsidRPr="006E3585">
              <w:t>We</w:t>
            </w:r>
          </w:p>
        </w:tc>
        <w:tc>
          <w:tcPr>
            <w:tcW w:w="992"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202"/>
              <w:jc w:val="center"/>
            </w:pPr>
            <w:proofErr w:type="spellStart"/>
            <w:r w:rsidRPr="006E3585">
              <w:t>Katorang</w:t>
            </w:r>
            <w:proofErr w:type="spellEnd"/>
          </w:p>
        </w:tc>
        <w:tc>
          <w:tcPr>
            <w:tcW w:w="850" w:type="dxa"/>
            <w:tcBorders>
              <w:bottom w:val="single" w:sz="4" w:space="0" w:color="auto"/>
            </w:tcBorders>
            <w:vAlign w:val="center"/>
          </w:tcPr>
          <w:p w:rsidR="00494636" w:rsidRPr="006E3585" w:rsidRDefault="00494636" w:rsidP="006E3585">
            <w:pPr>
              <w:pStyle w:val="TableParagraph"/>
              <w:ind w:left="40"/>
              <w:jc w:val="center"/>
            </w:pPr>
            <w:r w:rsidRPr="006E3585">
              <w:t>We</w:t>
            </w:r>
          </w:p>
        </w:tc>
        <w:tc>
          <w:tcPr>
            <w:tcW w:w="1134"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202"/>
              <w:jc w:val="center"/>
            </w:pPr>
            <w:proofErr w:type="spellStart"/>
            <w:r w:rsidRPr="006E3585">
              <w:t>Katorang</w:t>
            </w:r>
            <w:proofErr w:type="spellEnd"/>
          </w:p>
        </w:tc>
      </w:tr>
      <w:tr w:rsidR="00494636" w:rsidRPr="006E3585" w:rsidTr="006E3585">
        <w:trPr>
          <w:trHeight w:val="20"/>
        </w:trPr>
        <w:tc>
          <w:tcPr>
            <w:tcW w:w="856" w:type="dxa"/>
            <w:vMerge/>
            <w:vAlign w:val="center"/>
          </w:tcPr>
          <w:p w:rsidR="00494636" w:rsidRPr="006E3585" w:rsidRDefault="00494636" w:rsidP="006E3585">
            <w:pPr>
              <w:pStyle w:val="TableParagraph"/>
              <w:ind w:left="143" w:firstLine="105"/>
              <w:jc w:val="center"/>
            </w:pPr>
          </w:p>
        </w:tc>
        <w:tc>
          <w:tcPr>
            <w:tcW w:w="850" w:type="dxa"/>
            <w:vMerge/>
            <w:tcBorders>
              <w:right w:val="single" w:sz="4" w:space="0" w:color="auto"/>
            </w:tcBorders>
            <w:vAlign w:val="center"/>
          </w:tcPr>
          <w:p w:rsidR="00494636" w:rsidRPr="006E3585" w:rsidRDefault="00494636" w:rsidP="006E3585">
            <w:pPr>
              <w:pStyle w:val="TableParagraph"/>
              <w:ind w:left="90"/>
              <w:jc w:val="center"/>
            </w:pPr>
          </w:p>
        </w:tc>
        <w:tc>
          <w:tcPr>
            <w:tcW w:w="993" w:type="dxa"/>
            <w:tcBorders>
              <w:top w:val="single" w:sz="4" w:space="0" w:color="auto"/>
              <w:left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tcBorders>
            <w:vAlign w:val="center"/>
          </w:tcPr>
          <w:p w:rsidR="00494636" w:rsidRPr="006E3585" w:rsidRDefault="00494636" w:rsidP="006E3585">
            <w:pPr>
              <w:pStyle w:val="TableParagraph"/>
              <w:ind w:left="105"/>
              <w:jc w:val="center"/>
            </w:pPr>
            <w:r w:rsidRPr="006E3585">
              <w:t>Us</w:t>
            </w:r>
          </w:p>
        </w:tc>
        <w:tc>
          <w:tcPr>
            <w:tcW w:w="1134" w:type="dxa"/>
            <w:tcBorders>
              <w:top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202"/>
              <w:jc w:val="center"/>
            </w:pPr>
            <w:proofErr w:type="spellStart"/>
            <w:r w:rsidRPr="006E3585">
              <w:t>Katorang</w:t>
            </w:r>
            <w:proofErr w:type="spellEnd"/>
          </w:p>
        </w:tc>
        <w:tc>
          <w:tcPr>
            <w:tcW w:w="851" w:type="dxa"/>
            <w:tcBorders>
              <w:top w:val="single" w:sz="4" w:space="0" w:color="auto"/>
            </w:tcBorders>
            <w:vAlign w:val="center"/>
          </w:tcPr>
          <w:p w:rsidR="00494636" w:rsidRPr="006E3585" w:rsidRDefault="00494636" w:rsidP="006E3585">
            <w:pPr>
              <w:pStyle w:val="TableParagraph"/>
              <w:ind w:left="106"/>
              <w:jc w:val="center"/>
            </w:pPr>
            <w:r w:rsidRPr="006E3585">
              <w:t>Us</w:t>
            </w:r>
          </w:p>
        </w:tc>
        <w:tc>
          <w:tcPr>
            <w:tcW w:w="992" w:type="dxa"/>
            <w:tcBorders>
              <w:top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230"/>
              <w:jc w:val="center"/>
            </w:pPr>
            <w:proofErr w:type="spellStart"/>
            <w:r w:rsidRPr="006E3585">
              <w:t>Katorang</w:t>
            </w:r>
            <w:proofErr w:type="spellEnd"/>
          </w:p>
        </w:tc>
        <w:tc>
          <w:tcPr>
            <w:tcW w:w="850" w:type="dxa"/>
            <w:tcBorders>
              <w:top w:val="single" w:sz="4" w:space="0" w:color="auto"/>
            </w:tcBorders>
            <w:vAlign w:val="center"/>
          </w:tcPr>
          <w:p w:rsidR="00494636" w:rsidRPr="006E3585" w:rsidRDefault="00494636" w:rsidP="006E3585">
            <w:pPr>
              <w:pStyle w:val="TableParagraph"/>
              <w:ind w:left="40"/>
              <w:jc w:val="center"/>
            </w:pPr>
            <w:r w:rsidRPr="006E3585">
              <w:t>Us</w:t>
            </w:r>
          </w:p>
        </w:tc>
        <w:tc>
          <w:tcPr>
            <w:tcW w:w="1134" w:type="dxa"/>
            <w:tcBorders>
              <w:top w:val="single" w:sz="4" w:space="0" w:color="auto"/>
            </w:tcBorders>
            <w:vAlign w:val="center"/>
          </w:tcPr>
          <w:p w:rsidR="00494636" w:rsidRPr="006E3585" w:rsidRDefault="00494636" w:rsidP="006E3585">
            <w:pPr>
              <w:pStyle w:val="TableParagraph"/>
              <w:ind w:left="202"/>
              <w:jc w:val="center"/>
            </w:pPr>
            <w:proofErr w:type="spellStart"/>
            <w:r w:rsidRPr="006E3585">
              <w:t>Katong</w:t>
            </w:r>
            <w:proofErr w:type="spellEnd"/>
          </w:p>
          <w:p w:rsidR="00494636" w:rsidRPr="006E3585" w:rsidRDefault="00494636" w:rsidP="006E3585">
            <w:pPr>
              <w:pStyle w:val="TableParagraph"/>
              <w:ind w:left="91"/>
              <w:jc w:val="center"/>
            </w:pPr>
            <w:proofErr w:type="spellStart"/>
            <w:r w:rsidRPr="006E3585">
              <w:t>Katorang</w:t>
            </w:r>
            <w:proofErr w:type="spellEnd"/>
          </w:p>
        </w:tc>
      </w:tr>
      <w:tr w:rsidR="00494636" w:rsidRPr="006E3585" w:rsidTr="006E3585">
        <w:trPr>
          <w:trHeight w:val="20"/>
        </w:trPr>
        <w:tc>
          <w:tcPr>
            <w:tcW w:w="856" w:type="dxa"/>
            <w:vMerge w:val="restart"/>
            <w:vAlign w:val="center"/>
          </w:tcPr>
          <w:p w:rsidR="00494636" w:rsidRPr="006E3585" w:rsidRDefault="00494636" w:rsidP="006E3585">
            <w:pPr>
              <w:pStyle w:val="TableParagraph"/>
            </w:pPr>
            <w:r w:rsidRPr="006E3585">
              <w:t>Second Person</w:t>
            </w:r>
          </w:p>
        </w:tc>
        <w:tc>
          <w:tcPr>
            <w:tcW w:w="850" w:type="dxa"/>
            <w:vMerge w:val="restart"/>
            <w:tcBorders>
              <w:right w:val="single" w:sz="4" w:space="0" w:color="auto"/>
            </w:tcBorders>
            <w:vAlign w:val="center"/>
          </w:tcPr>
          <w:p w:rsidR="00494636" w:rsidRPr="006E3585" w:rsidRDefault="00494636" w:rsidP="006E3585">
            <w:pPr>
              <w:pStyle w:val="TableParagraph"/>
            </w:pPr>
            <w:r w:rsidRPr="006E3585">
              <w:t>Singular</w:t>
            </w: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TableParagraph"/>
              <w:jc w:val="center"/>
            </w:pPr>
            <w:r w:rsidRPr="006E3585">
              <w:t>You</w:t>
            </w:r>
          </w:p>
        </w:tc>
        <w:tc>
          <w:tcPr>
            <w:tcW w:w="1134"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proofErr w:type="spellStart"/>
            <w:r w:rsidRPr="006E3585">
              <w:t>Abang</w:t>
            </w:r>
            <w:proofErr w:type="spellEnd"/>
          </w:p>
          <w:p w:rsidR="00494636" w:rsidRPr="006E3585" w:rsidRDefault="00494636" w:rsidP="006E3585">
            <w:pPr>
              <w:pStyle w:val="TableParagraph"/>
              <w:ind w:left="202"/>
              <w:jc w:val="center"/>
            </w:pPr>
            <w:r w:rsidRPr="006E3585">
              <w:t>Bu</w:t>
            </w:r>
          </w:p>
          <w:p w:rsidR="00494636" w:rsidRPr="006E3585" w:rsidRDefault="00494636" w:rsidP="006E3585">
            <w:pPr>
              <w:pStyle w:val="TableParagraph"/>
              <w:ind w:left="202"/>
              <w:jc w:val="center"/>
            </w:pPr>
            <w:r w:rsidRPr="006E3585">
              <w:t>Ade</w:t>
            </w:r>
          </w:p>
          <w:p w:rsidR="00494636" w:rsidRPr="006E3585" w:rsidRDefault="00494636" w:rsidP="006E3585">
            <w:pPr>
              <w:pStyle w:val="TableParagraph"/>
              <w:ind w:left="202"/>
              <w:jc w:val="center"/>
            </w:pPr>
            <w:proofErr w:type="spellStart"/>
            <w:r w:rsidRPr="006E3585">
              <w:t>Bapa</w:t>
            </w:r>
            <w:proofErr w:type="spellEnd"/>
          </w:p>
          <w:p w:rsidR="00494636" w:rsidRPr="006E3585" w:rsidRDefault="00494636" w:rsidP="006E3585">
            <w:pPr>
              <w:pStyle w:val="TableParagraph"/>
              <w:ind w:left="202"/>
              <w:jc w:val="center"/>
            </w:pPr>
            <w:proofErr w:type="spellStart"/>
            <w:r w:rsidRPr="006E3585">
              <w:t>Tete</w:t>
            </w:r>
            <w:proofErr w:type="spellEnd"/>
          </w:p>
        </w:tc>
        <w:tc>
          <w:tcPr>
            <w:tcW w:w="851" w:type="dxa"/>
            <w:tcBorders>
              <w:bottom w:val="single" w:sz="4" w:space="0" w:color="auto"/>
            </w:tcBorders>
            <w:vAlign w:val="center"/>
          </w:tcPr>
          <w:p w:rsidR="00494636" w:rsidRPr="006E3585" w:rsidRDefault="00494636" w:rsidP="006E3585">
            <w:pPr>
              <w:pStyle w:val="TableParagraph"/>
              <w:jc w:val="center"/>
            </w:pPr>
            <w:r w:rsidRPr="006E3585">
              <w:t>You</w:t>
            </w:r>
          </w:p>
        </w:tc>
        <w:tc>
          <w:tcPr>
            <w:tcW w:w="992"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r w:rsidRPr="006E3585">
              <w:t>Caca</w:t>
            </w:r>
          </w:p>
          <w:p w:rsidR="00494636" w:rsidRPr="006E3585" w:rsidRDefault="00494636" w:rsidP="006E3585">
            <w:pPr>
              <w:pStyle w:val="TableParagraph"/>
              <w:ind w:left="202"/>
              <w:jc w:val="center"/>
            </w:pPr>
            <w:proofErr w:type="spellStart"/>
            <w:r w:rsidRPr="006E3585">
              <w:t>Usi</w:t>
            </w:r>
            <w:proofErr w:type="spellEnd"/>
          </w:p>
          <w:p w:rsidR="00494636" w:rsidRPr="006E3585" w:rsidRDefault="00494636" w:rsidP="006E3585">
            <w:pPr>
              <w:pStyle w:val="TableParagraph"/>
              <w:ind w:left="202"/>
              <w:jc w:val="center"/>
            </w:pPr>
            <w:r w:rsidRPr="006E3585">
              <w:t>Ade</w:t>
            </w:r>
          </w:p>
          <w:p w:rsidR="00494636" w:rsidRPr="006E3585" w:rsidRDefault="00494636" w:rsidP="006E3585">
            <w:pPr>
              <w:pStyle w:val="TableParagraph"/>
              <w:ind w:left="202"/>
              <w:jc w:val="center"/>
            </w:pPr>
            <w:r w:rsidRPr="006E3585">
              <w:t>Mama</w:t>
            </w:r>
          </w:p>
          <w:p w:rsidR="00494636" w:rsidRPr="006E3585" w:rsidRDefault="00494636" w:rsidP="006E3585">
            <w:pPr>
              <w:pStyle w:val="TableParagraph"/>
              <w:ind w:left="202"/>
              <w:jc w:val="center"/>
            </w:pPr>
            <w:r w:rsidRPr="006E3585">
              <w:t>Nene</w:t>
            </w:r>
          </w:p>
        </w:tc>
        <w:tc>
          <w:tcPr>
            <w:tcW w:w="850" w:type="dxa"/>
            <w:tcBorders>
              <w:bottom w:val="single" w:sz="4" w:space="0" w:color="auto"/>
            </w:tcBorders>
            <w:vAlign w:val="center"/>
          </w:tcPr>
          <w:p w:rsidR="00494636" w:rsidRPr="006E3585" w:rsidRDefault="00494636" w:rsidP="006E3585">
            <w:pPr>
              <w:pStyle w:val="TableParagraph"/>
              <w:jc w:val="center"/>
            </w:pPr>
            <w:r w:rsidRPr="006E3585">
              <w:t>You</w:t>
            </w:r>
          </w:p>
        </w:tc>
        <w:tc>
          <w:tcPr>
            <w:tcW w:w="1134" w:type="dxa"/>
            <w:tcBorders>
              <w:bottom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r w:rsidRPr="006E3585">
              <w:t>Kaka</w:t>
            </w:r>
          </w:p>
          <w:p w:rsidR="00494636" w:rsidRPr="006E3585" w:rsidRDefault="00494636" w:rsidP="006E3585">
            <w:pPr>
              <w:pStyle w:val="TableParagraph"/>
              <w:ind w:left="202"/>
              <w:jc w:val="center"/>
            </w:pPr>
            <w:r w:rsidRPr="006E3585">
              <w:t>Ade</w:t>
            </w:r>
          </w:p>
        </w:tc>
      </w:tr>
      <w:tr w:rsidR="00494636" w:rsidRPr="006E3585" w:rsidTr="006E3585">
        <w:trPr>
          <w:trHeight w:val="1978"/>
        </w:trPr>
        <w:tc>
          <w:tcPr>
            <w:tcW w:w="856" w:type="dxa"/>
            <w:vMerge/>
            <w:vAlign w:val="center"/>
          </w:tcPr>
          <w:p w:rsidR="00494636" w:rsidRPr="006E3585" w:rsidRDefault="00494636" w:rsidP="006E3585">
            <w:pPr>
              <w:pStyle w:val="TableParagraph"/>
              <w:ind w:left="143" w:firstLine="4"/>
              <w:jc w:val="center"/>
            </w:pPr>
          </w:p>
        </w:tc>
        <w:tc>
          <w:tcPr>
            <w:tcW w:w="850" w:type="dxa"/>
            <w:vMerge/>
            <w:tcBorders>
              <w:right w:val="single" w:sz="4" w:space="0" w:color="auto"/>
            </w:tcBorders>
            <w:vAlign w:val="center"/>
          </w:tcPr>
          <w:p w:rsidR="00494636" w:rsidRPr="006E3585" w:rsidRDefault="00494636" w:rsidP="006E3585">
            <w:pPr>
              <w:pStyle w:val="TableParagraph"/>
              <w:jc w:val="center"/>
            </w:pPr>
          </w:p>
        </w:tc>
        <w:tc>
          <w:tcPr>
            <w:tcW w:w="993" w:type="dxa"/>
            <w:tcBorders>
              <w:top w:val="single" w:sz="4" w:space="0" w:color="auto"/>
              <w:left w:val="single" w:sz="4" w:space="0" w:color="auto"/>
              <w:bottom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bottom w:val="single" w:sz="4" w:space="0" w:color="auto"/>
            </w:tcBorders>
            <w:vAlign w:val="center"/>
          </w:tcPr>
          <w:p w:rsidR="00494636" w:rsidRPr="006E3585" w:rsidRDefault="00494636" w:rsidP="006E3585">
            <w:pPr>
              <w:pStyle w:val="TableParagraph"/>
              <w:jc w:val="center"/>
            </w:pPr>
            <w:r w:rsidRPr="006E3585">
              <w:t>You</w:t>
            </w:r>
          </w:p>
        </w:tc>
        <w:tc>
          <w:tcPr>
            <w:tcW w:w="1134" w:type="dxa"/>
            <w:tcBorders>
              <w:top w:val="single" w:sz="4" w:space="0" w:color="auto"/>
              <w:bottom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proofErr w:type="spellStart"/>
            <w:r w:rsidRPr="006E3585">
              <w:t>Abang</w:t>
            </w:r>
            <w:proofErr w:type="spellEnd"/>
          </w:p>
          <w:p w:rsidR="00494636" w:rsidRPr="006E3585" w:rsidRDefault="00494636" w:rsidP="006E3585">
            <w:pPr>
              <w:pStyle w:val="TableParagraph"/>
              <w:ind w:left="202"/>
              <w:jc w:val="center"/>
            </w:pPr>
            <w:r w:rsidRPr="006E3585">
              <w:t>Bu</w:t>
            </w:r>
          </w:p>
          <w:p w:rsidR="00494636" w:rsidRPr="006E3585" w:rsidRDefault="00494636" w:rsidP="006E3585">
            <w:pPr>
              <w:pStyle w:val="TableParagraph"/>
              <w:ind w:left="202"/>
              <w:jc w:val="center"/>
            </w:pPr>
            <w:r w:rsidRPr="006E3585">
              <w:t>Ade</w:t>
            </w:r>
          </w:p>
          <w:p w:rsidR="00494636" w:rsidRPr="006E3585" w:rsidRDefault="00494636" w:rsidP="006E3585">
            <w:pPr>
              <w:pStyle w:val="TableParagraph"/>
              <w:ind w:left="202"/>
              <w:jc w:val="center"/>
            </w:pPr>
            <w:proofErr w:type="spellStart"/>
            <w:r w:rsidRPr="006E3585">
              <w:t>Bapa</w:t>
            </w:r>
            <w:proofErr w:type="spellEnd"/>
          </w:p>
          <w:p w:rsidR="00494636" w:rsidRPr="006E3585" w:rsidRDefault="00494636" w:rsidP="006E3585">
            <w:pPr>
              <w:pStyle w:val="TableParagraph"/>
              <w:ind w:left="202"/>
              <w:jc w:val="center"/>
            </w:pPr>
            <w:proofErr w:type="spellStart"/>
            <w:r w:rsidRPr="006E3585">
              <w:t>Tete</w:t>
            </w:r>
            <w:proofErr w:type="spellEnd"/>
          </w:p>
        </w:tc>
        <w:tc>
          <w:tcPr>
            <w:tcW w:w="851" w:type="dxa"/>
            <w:tcBorders>
              <w:top w:val="single" w:sz="4" w:space="0" w:color="auto"/>
            </w:tcBorders>
            <w:vAlign w:val="center"/>
          </w:tcPr>
          <w:p w:rsidR="00494636" w:rsidRPr="006E3585" w:rsidRDefault="00494636" w:rsidP="006E3585">
            <w:pPr>
              <w:pStyle w:val="TableParagraph"/>
              <w:jc w:val="center"/>
            </w:pPr>
            <w:r w:rsidRPr="006E3585">
              <w:t>You</w:t>
            </w:r>
          </w:p>
        </w:tc>
        <w:tc>
          <w:tcPr>
            <w:tcW w:w="992" w:type="dxa"/>
            <w:tcBorders>
              <w:top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r w:rsidRPr="006E3585">
              <w:t>Caca</w:t>
            </w:r>
          </w:p>
          <w:p w:rsidR="00494636" w:rsidRPr="006E3585" w:rsidRDefault="00494636" w:rsidP="006E3585">
            <w:pPr>
              <w:pStyle w:val="TableParagraph"/>
              <w:ind w:left="202"/>
              <w:jc w:val="center"/>
            </w:pPr>
            <w:proofErr w:type="spellStart"/>
            <w:r w:rsidRPr="006E3585">
              <w:t>Usi</w:t>
            </w:r>
            <w:proofErr w:type="spellEnd"/>
          </w:p>
          <w:p w:rsidR="00494636" w:rsidRPr="006E3585" w:rsidRDefault="00494636" w:rsidP="006E3585">
            <w:pPr>
              <w:pStyle w:val="TableParagraph"/>
              <w:ind w:left="202"/>
              <w:jc w:val="center"/>
            </w:pPr>
            <w:r w:rsidRPr="006E3585">
              <w:t>Ade</w:t>
            </w:r>
          </w:p>
          <w:p w:rsidR="00494636" w:rsidRPr="006E3585" w:rsidRDefault="00494636" w:rsidP="006E3585">
            <w:pPr>
              <w:pStyle w:val="TableParagraph"/>
              <w:ind w:left="202"/>
              <w:jc w:val="center"/>
            </w:pPr>
            <w:proofErr w:type="spellStart"/>
            <w:r w:rsidRPr="006E3585">
              <w:t>Bapa</w:t>
            </w:r>
            <w:proofErr w:type="spellEnd"/>
          </w:p>
          <w:p w:rsidR="00494636" w:rsidRPr="006E3585" w:rsidRDefault="00494636" w:rsidP="006E3585">
            <w:pPr>
              <w:pStyle w:val="TableParagraph"/>
              <w:ind w:left="202"/>
              <w:jc w:val="center"/>
            </w:pPr>
            <w:proofErr w:type="spellStart"/>
            <w:r w:rsidRPr="006E3585">
              <w:t>Tete</w:t>
            </w:r>
            <w:proofErr w:type="spellEnd"/>
          </w:p>
        </w:tc>
        <w:tc>
          <w:tcPr>
            <w:tcW w:w="850" w:type="dxa"/>
            <w:tcBorders>
              <w:top w:val="single" w:sz="4" w:space="0" w:color="auto"/>
            </w:tcBorders>
            <w:vAlign w:val="center"/>
          </w:tcPr>
          <w:p w:rsidR="00494636" w:rsidRPr="006E3585" w:rsidRDefault="00494636" w:rsidP="006E3585">
            <w:pPr>
              <w:pStyle w:val="TableParagraph"/>
              <w:jc w:val="center"/>
            </w:pPr>
            <w:r w:rsidRPr="006E3585">
              <w:t>You</w:t>
            </w:r>
          </w:p>
        </w:tc>
        <w:tc>
          <w:tcPr>
            <w:tcW w:w="1134" w:type="dxa"/>
            <w:tcBorders>
              <w:top w:val="single" w:sz="4" w:space="0" w:color="auto"/>
            </w:tcBorders>
            <w:vAlign w:val="center"/>
          </w:tcPr>
          <w:p w:rsidR="00494636" w:rsidRPr="006E3585" w:rsidRDefault="00494636" w:rsidP="006E3585">
            <w:pPr>
              <w:pStyle w:val="TableParagraph"/>
              <w:ind w:left="202"/>
              <w:jc w:val="center"/>
            </w:pPr>
            <w:proofErr w:type="spellStart"/>
            <w:r w:rsidRPr="006E3585">
              <w:t>Ose</w:t>
            </w:r>
            <w:proofErr w:type="spellEnd"/>
          </w:p>
          <w:p w:rsidR="00494636" w:rsidRPr="006E3585" w:rsidRDefault="00494636" w:rsidP="006E3585">
            <w:pPr>
              <w:pStyle w:val="TableParagraph"/>
              <w:ind w:left="202"/>
              <w:jc w:val="center"/>
            </w:pPr>
            <w:r w:rsidRPr="006E3585">
              <w:t>Se</w:t>
            </w:r>
          </w:p>
          <w:p w:rsidR="00494636" w:rsidRPr="006E3585" w:rsidRDefault="00494636" w:rsidP="006E3585">
            <w:pPr>
              <w:pStyle w:val="TableParagraph"/>
              <w:ind w:left="202"/>
              <w:jc w:val="center"/>
            </w:pPr>
            <w:r w:rsidRPr="006E3585">
              <w:t>Kaka</w:t>
            </w:r>
          </w:p>
          <w:p w:rsidR="00494636" w:rsidRPr="006E3585" w:rsidRDefault="00494636" w:rsidP="006E3585">
            <w:pPr>
              <w:pStyle w:val="TableParagraph"/>
              <w:ind w:left="202"/>
              <w:jc w:val="center"/>
            </w:pPr>
            <w:r w:rsidRPr="006E3585">
              <w:t>Ade</w:t>
            </w:r>
          </w:p>
        </w:tc>
      </w:tr>
      <w:tr w:rsidR="00494636" w:rsidRPr="006E3585" w:rsidTr="006E3585">
        <w:trPr>
          <w:trHeight w:val="20"/>
        </w:trPr>
        <w:tc>
          <w:tcPr>
            <w:tcW w:w="856" w:type="dxa"/>
            <w:vMerge/>
            <w:vAlign w:val="center"/>
          </w:tcPr>
          <w:p w:rsidR="00494636" w:rsidRPr="006E3585" w:rsidRDefault="00494636" w:rsidP="006E3585">
            <w:pPr>
              <w:pStyle w:val="TableParagraph"/>
              <w:ind w:left="143" w:firstLine="105"/>
              <w:jc w:val="center"/>
            </w:pPr>
          </w:p>
        </w:tc>
        <w:tc>
          <w:tcPr>
            <w:tcW w:w="850" w:type="dxa"/>
            <w:vMerge w:val="restart"/>
            <w:tcBorders>
              <w:right w:val="single" w:sz="4" w:space="0" w:color="auto"/>
            </w:tcBorders>
            <w:vAlign w:val="center"/>
          </w:tcPr>
          <w:p w:rsidR="00494636" w:rsidRPr="006E3585" w:rsidRDefault="00494636" w:rsidP="006E3585">
            <w:pPr>
              <w:pStyle w:val="TableParagraph"/>
            </w:pPr>
            <w:r w:rsidRPr="006E3585">
              <w:t>Plural</w:t>
            </w: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TableParagraph"/>
              <w:jc w:val="center"/>
            </w:pPr>
            <w:r w:rsidRPr="006E3585">
              <w:t>You</w:t>
            </w:r>
          </w:p>
        </w:tc>
        <w:tc>
          <w:tcPr>
            <w:tcW w:w="1134" w:type="dxa"/>
            <w:tcBorders>
              <w:bottom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jc w:val="center"/>
            </w:pPr>
            <w:proofErr w:type="spellStart"/>
            <w:r w:rsidRPr="006E3585">
              <w:t>Kamorang</w:t>
            </w:r>
            <w:proofErr w:type="spellEnd"/>
          </w:p>
        </w:tc>
        <w:tc>
          <w:tcPr>
            <w:tcW w:w="851" w:type="dxa"/>
            <w:tcBorders>
              <w:bottom w:val="single" w:sz="4" w:space="0" w:color="auto"/>
            </w:tcBorders>
            <w:vAlign w:val="center"/>
          </w:tcPr>
          <w:p w:rsidR="00494636" w:rsidRPr="006E3585" w:rsidRDefault="00494636" w:rsidP="006E3585">
            <w:pPr>
              <w:pStyle w:val="TableParagraph"/>
              <w:ind w:left="106"/>
              <w:jc w:val="center"/>
            </w:pPr>
            <w:r w:rsidRPr="006E3585">
              <w:t>You</w:t>
            </w:r>
          </w:p>
        </w:tc>
        <w:tc>
          <w:tcPr>
            <w:tcW w:w="992" w:type="dxa"/>
            <w:tcBorders>
              <w:bottom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jc w:val="center"/>
            </w:pPr>
            <w:proofErr w:type="spellStart"/>
            <w:r w:rsidRPr="006E3585">
              <w:t>Kamorang</w:t>
            </w:r>
            <w:proofErr w:type="spellEnd"/>
          </w:p>
        </w:tc>
        <w:tc>
          <w:tcPr>
            <w:tcW w:w="850" w:type="dxa"/>
            <w:tcBorders>
              <w:bottom w:val="single" w:sz="4" w:space="0" w:color="auto"/>
            </w:tcBorders>
            <w:vAlign w:val="center"/>
          </w:tcPr>
          <w:p w:rsidR="00494636" w:rsidRPr="006E3585" w:rsidRDefault="00494636" w:rsidP="006E3585">
            <w:pPr>
              <w:pStyle w:val="TableParagraph"/>
              <w:ind w:left="40"/>
              <w:jc w:val="center"/>
            </w:pPr>
            <w:r w:rsidRPr="006E3585">
              <w:t>You</w:t>
            </w:r>
          </w:p>
        </w:tc>
        <w:tc>
          <w:tcPr>
            <w:tcW w:w="1134" w:type="dxa"/>
            <w:tcBorders>
              <w:bottom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jc w:val="center"/>
            </w:pPr>
            <w:proofErr w:type="spellStart"/>
            <w:r w:rsidRPr="006E3585">
              <w:t>Kamorang</w:t>
            </w:r>
            <w:proofErr w:type="spellEnd"/>
          </w:p>
        </w:tc>
      </w:tr>
      <w:tr w:rsidR="00494636" w:rsidRPr="006E3585" w:rsidTr="006E3585">
        <w:trPr>
          <w:trHeight w:val="979"/>
        </w:trPr>
        <w:tc>
          <w:tcPr>
            <w:tcW w:w="856" w:type="dxa"/>
            <w:vMerge/>
            <w:tcBorders>
              <w:bottom w:val="single" w:sz="4" w:space="0" w:color="000000"/>
            </w:tcBorders>
            <w:vAlign w:val="center"/>
          </w:tcPr>
          <w:p w:rsidR="00494636" w:rsidRPr="006E3585" w:rsidRDefault="00494636" w:rsidP="006E3585">
            <w:pPr>
              <w:pStyle w:val="TableParagraph"/>
              <w:ind w:left="143" w:firstLine="105"/>
              <w:jc w:val="center"/>
            </w:pPr>
          </w:p>
        </w:tc>
        <w:tc>
          <w:tcPr>
            <w:tcW w:w="850" w:type="dxa"/>
            <w:vMerge/>
            <w:tcBorders>
              <w:right w:val="single" w:sz="4" w:space="0" w:color="auto"/>
            </w:tcBorders>
            <w:vAlign w:val="center"/>
          </w:tcPr>
          <w:p w:rsidR="00494636" w:rsidRPr="006E3585" w:rsidRDefault="00494636" w:rsidP="006E3585">
            <w:pPr>
              <w:pStyle w:val="TableParagraph"/>
              <w:jc w:val="center"/>
            </w:pPr>
          </w:p>
        </w:tc>
        <w:tc>
          <w:tcPr>
            <w:tcW w:w="993" w:type="dxa"/>
            <w:tcBorders>
              <w:top w:val="single" w:sz="4" w:space="0" w:color="auto"/>
              <w:left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tcBorders>
            <w:vAlign w:val="center"/>
          </w:tcPr>
          <w:p w:rsidR="00494636" w:rsidRPr="006E3585" w:rsidRDefault="00494636" w:rsidP="006E3585">
            <w:pPr>
              <w:pStyle w:val="TableParagraph"/>
              <w:jc w:val="center"/>
            </w:pPr>
            <w:r w:rsidRPr="006E3585">
              <w:t>You</w:t>
            </w:r>
          </w:p>
        </w:tc>
        <w:tc>
          <w:tcPr>
            <w:tcW w:w="1134" w:type="dxa"/>
            <w:tcBorders>
              <w:top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ind w:left="95"/>
              <w:jc w:val="center"/>
            </w:pPr>
            <w:proofErr w:type="spellStart"/>
            <w:r w:rsidRPr="006E3585">
              <w:t>Kamorang</w:t>
            </w:r>
            <w:proofErr w:type="spellEnd"/>
          </w:p>
        </w:tc>
        <w:tc>
          <w:tcPr>
            <w:tcW w:w="851" w:type="dxa"/>
            <w:tcBorders>
              <w:top w:val="single" w:sz="4" w:space="0" w:color="auto"/>
            </w:tcBorders>
            <w:vAlign w:val="center"/>
          </w:tcPr>
          <w:p w:rsidR="00494636" w:rsidRPr="006E3585" w:rsidRDefault="00494636" w:rsidP="006E3585">
            <w:pPr>
              <w:pStyle w:val="TableParagraph"/>
              <w:ind w:left="106"/>
              <w:jc w:val="center"/>
            </w:pPr>
            <w:r w:rsidRPr="006E3585">
              <w:t>You</w:t>
            </w:r>
          </w:p>
        </w:tc>
        <w:tc>
          <w:tcPr>
            <w:tcW w:w="992" w:type="dxa"/>
            <w:tcBorders>
              <w:top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ind w:left="14"/>
              <w:jc w:val="center"/>
            </w:pPr>
            <w:proofErr w:type="spellStart"/>
            <w:r w:rsidRPr="006E3585">
              <w:t>Kamorang</w:t>
            </w:r>
            <w:proofErr w:type="spellEnd"/>
          </w:p>
        </w:tc>
        <w:tc>
          <w:tcPr>
            <w:tcW w:w="850" w:type="dxa"/>
            <w:tcBorders>
              <w:top w:val="single" w:sz="4" w:space="0" w:color="auto"/>
            </w:tcBorders>
            <w:vAlign w:val="center"/>
          </w:tcPr>
          <w:p w:rsidR="00494636" w:rsidRPr="006E3585" w:rsidRDefault="00494636" w:rsidP="006E3585">
            <w:pPr>
              <w:pStyle w:val="TableParagraph"/>
              <w:ind w:left="40"/>
              <w:jc w:val="center"/>
            </w:pPr>
            <w:r w:rsidRPr="006E3585">
              <w:t>You</w:t>
            </w:r>
          </w:p>
        </w:tc>
        <w:tc>
          <w:tcPr>
            <w:tcW w:w="1134" w:type="dxa"/>
            <w:tcBorders>
              <w:top w:val="single" w:sz="4" w:space="0" w:color="auto"/>
            </w:tcBorders>
            <w:vAlign w:val="center"/>
          </w:tcPr>
          <w:p w:rsidR="00494636" w:rsidRPr="006E3585" w:rsidRDefault="00494636" w:rsidP="006E3585">
            <w:pPr>
              <w:pStyle w:val="TableParagraph"/>
              <w:jc w:val="center"/>
            </w:pPr>
            <w:proofErr w:type="spellStart"/>
            <w:r w:rsidRPr="006E3585">
              <w:t>Kamong</w:t>
            </w:r>
            <w:proofErr w:type="spellEnd"/>
          </w:p>
          <w:p w:rsidR="00494636" w:rsidRPr="006E3585" w:rsidRDefault="00494636" w:rsidP="006E3585">
            <w:pPr>
              <w:pStyle w:val="TableParagraph"/>
              <w:ind w:left="21"/>
              <w:jc w:val="center"/>
            </w:pPr>
            <w:proofErr w:type="spellStart"/>
            <w:r w:rsidRPr="006E3585">
              <w:t>Kamorang</w:t>
            </w:r>
            <w:proofErr w:type="spellEnd"/>
          </w:p>
        </w:tc>
      </w:tr>
      <w:tr w:rsidR="00494636" w:rsidRPr="006E3585" w:rsidTr="006E3585">
        <w:trPr>
          <w:trHeight w:val="20"/>
        </w:trPr>
        <w:tc>
          <w:tcPr>
            <w:tcW w:w="856" w:type="dxa"/>
            <w:vMerge w:val="restart"/>
            <w:tcBorders>
              <w:bottom w:val="single" w:sz="4" w:space="0" w:color="auto"/>
            </w:tcBorders>
            <w:vAlign w:val="center"/>
          </w:tcPr>
          <w:p w:rsidR="00494636" w:rsidRPr="006E3585" w:rsidRDefault="00494636" w:rsidP="006E3585">
            <w:pPr>
              <w:pStyle w:val="TableParagraph"/>
            </w:pPr>
            <w:r w:rsidRPr="006E3585">
              <w:t>Third Person</w:t>
            </w:r>
          </w:p>
        </w:tc>
        <w:tc>
          <w:tcPr>
            <w:tcW w:w="850" w:type="dxa"/>
            <w:vMerge w:val="restart"/>
            <w:tcBorders>
              <w:right w:val="single" w:sz="4" w:space="0" w:color="auto"/>
            </w:tcBorders>
            <w:vAlign w:val="center"/>
          </w:tcPr>
          <w:p w:rsidR="00494636" w:rsidRPr="006E3585" w:rsidRDefault="00494636" w:rsidP="006E3585">
            <w:pPr>
              <w:pStyle w:val="TableParagraph"/>
            </w:pPr>
            <w:r w:rsidRPr="006E3585">
              <w:t>Singular</w:t>
            </w: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He</w:t>
            </w:r>
          </w:p>
          <w:p w:rsidR="00494636" w:rsidRPr="006E3585" w:rsidRDefault="00494636" w:rsidP="006E3585">
            <w:pPr>
              <w:pStyle w:val="NoSpacing"/>
              <w:jc w:val="center"/>
              <w:rPr>
                <w:rFonts w:ascii="Times New Roman" w:hAnsi="Times New Roman" w:cs="Times New Roman"/>
              </w:rPr>
            </w:pPr>
          </w:p>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It</w:t>
            </w:r>
          </w:p>
        </w:tc>
        <w:tc>
          <w:tcPr>
            <w:tcW w:w="1134"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rPr>
            </w:pPr>
            <w:proofErr w:type="spellStart"/>
            <w:r w:rsidRPr="006E3585">
              <w:rPr>
                <w:rFonts w:ascii="Times New Roman" w:hAnsi="Times New Roman" w:cs="Times New Roman"/>
                <w:w w:val="95"/>
              </w:rPr>
              <w:t>Akang</w:t>
            </w:r>
            <w:proofErr w:type="spellEnd"/>
          </w:p>
        </w:tc>
        <w:tc>
          <w:tcPr>
            <w:tcW w:w="851"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She</w:t>
            </w:r>
          </w:p>
          <w:p w:rsidR="00494636" w:rsidRPr="006E3585" w:rsidRDefault="00494636" w:rsidP="006E3585">
            <w:pPr>
              <w:pStyle w:val="NoSpacing"/>
              <w:jc w:val="center"/>
              <w:rPr>
                <w:rFonts w:ascii="Times New Roman" w:hAnsi="Times New Roman" w:cs="Times New Roman"/>
              </w:rPr>
            </w:pPr>
          </w:p>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It</w:t>
            </w:r>
          </w:p>
        </w:tc>
        <w:tc>
          <w:tcPr>
            <w:tcW w:w="992"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rPr>
            </w:pPr>
            <w:proofErr w:type="spellStart"/>
            <w:r w:rsidRPr="006E3585">
              <w:rPr>
                <w:rFonts w:ascii="Times New Roman" w:hAnsi="Times New Roman" w:cs="Times New Roman"/>
                <w:w w:val="95"/>
              </w:rPr>
              <w:t>Akang</w:t>
            </w:r>
            <w:proofErr w:type="spellEnd"/>
          </w:p>
        </w:tc>
        <w:tc>
          <w:tcPr>
            <w:tcW w:w="850"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w w:val="99"/>
              </w:rPr>
            </w:pPr>
            <w:r w:rsidRPr="006E3585">
              <w:rPr>
                <w:rFonts w:ascii="Times New Roman" w:hAnsi="Times New Roman" w:cs="Times New Roman"/>
                <w:w w:val="99"/>
              </w:rPr>
              <w:t>-</w:t>
            </w:r>
          </w:p>
          <w:p w:rsidR="00494636" w:rsidRPr="006E3585" w:rsidRDefault="00494636" w:rsidP="006E3585">
            <w:pPr>
              <w:pStyle w:val="NoSpacing"/>
              <w:jc w:val="center"/>
              <w:rPr>
                <w:rFonts w:ascii="Times New Roman" w:hAnsi="Times New Roman" w:cs="Times New Roman"/>
                <w:w w:val="99"/>
              </w:rPr>
            </w:pPr>
            <w:r w:rsidRPr="006E3585">
              <w:rPr>
                <w:rFonts w:ascii="Times New Roman" w:hAnsi="Times New Roman" w:cs="Times New Roman"/>
                <w:w w:val="99"/>
              </w:rPr>
              <w:t>-</w:t>
            </w:r>
          </w:p>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w w:val="99"/>
              </w:rPr>
              <w:t>It</w:t>
            </w:r>
          </w:p>
        </w:tc>
        <w:tc>
          <w:tcPr>
            <w:tcW w:w="1134" w:type="dxa"/>
            <w:tcBorders>
              <w:bottom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rPr>
            </w:pPr>
            <w:proofErr w:type="spellStart"/>
            <w:r w:rsidRPr="006E3585">
              <w:rPr>
                <w:rFonts w:ascii="Times New Roman" w:hAnsi="Times New Roman" w:cs="Times New Roman"/>
                <w:w w:val="95"/>
              </w:rPr>
              <w:t>Akang</w:t>
            </w:r>
            <w:proofErr w:type="spellEnd"/>
          </w:p>
        </w:tc>
      </w:tr>
      <w:tr w:rsidR="00494636" w:rsidRPr="006E3585" w:rsidTr="006E3585">
        <w:trPr>
          <w:trHeight w:val="20"/>
        </w:trPr>
        <w:tc>
          <w:tcPr>
            <w:tcW w:w="856" w:type="dxa"/>
            <w:vMerge/>
            <w:tcBorders>
              <w:top w:val="single" w:sz="4" w:space="0" w:color="auto"/>
              <w:bottom w:val="single" w:sz="4" w:space="0" w:color="auto"/>
            </w:tcBorders>
            <w:vAlign w:val="center"/>
          </w:tcPr>
          <w:p w:rsidR="00494636" w:rsidRPr="006E3585" w:rsidRDefault="00494636" w:rsidP="006E3585">
            <w:pPr>
              <w:pStyle w:val="TableParagraph"/>
              <w:ind w:left="143" w:firstLine="105"/>
              <w:jc w:val="center"/>
            </w:pPr>
          </w:p>
        </w:tc>
        <w:tc>
          <w:tcPr>
            <w:tcW w:w="850" w:type="dxa"/>
            <w:vMerge/>
            <w:tcBorders>
              <w:right w:val="single" w:sz="4" w:space="0" w:color="auto"/>
            </w:tcBorders>
            <w:vAlign w:val="center"/>
          </w:tcPr>
          <w:p w:rsidR="00494636" w:rsidRPr="006E3585" w:rsidRDefault="00494636" w:rsidP="006E3585">
            <w:pPr>
              <w:pStyle w:val="TableParagraph"/>
              <w:ind w:left="90"/>
              <w:jc w:val="center"/>
            </w:pPr>
          </w:p>
        </w:tc>
        <w:tc>
          <w:tcPr>
            <w:tcW w:w="993" w:type="dxa"/>
            <w:tcBorders>
              <w:top w:val="single" w:sz="4" w:space="0" w:color="auto"/>
              <w:left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Him</w:t>
            </w:r>
          </w:p>
          <w:p w:rsidR="00494636" w:rsidRPr="006E3585" w:rsidRDefault="00494636" w:rsidP="006E3585">
            <w:pPr>
              <w:pStyle w:val="NoSpacing"/>
              <w:jc w:val="center"/>
              <w:rPr>
                <w:rFonts w:ascii="Times New Roman" w:hAnsi="Times New Roman" w:cs="Times New Roman"/>
              </w:rPr>
            </w:pPr>
          </w:p>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It</w:t>
            </w:r>
          </w:p>
        </w:tc>
        <w:tc>
          <w:tcPr>
            <w:tcW w:w="1134"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Akang</w:t>
            </w:r>
            <w:proofErr w:type="spellEnd"/>
          </w:p>
        </w:tc>
        <w:tc>
          <w:tcPr>
            <w:tcW w:w="851"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Her</w:t>
            </w:r>
          </w:p>
          <w:p w:rsidR="00494636" w:rsidRPr="006E3585" w:rsidRDefault="00494636" w:rsidP="006E3585">
            <w:pPr>
              <w:pStyle w:val="NoSpacing"/>
              <w:jc w:val="center"/>
              <w:rPr>
                <w:rFonts w:ascii="Times New Roman" w:hAnsi="Times New Roman" w:cs="Times New Roman"/>
              </w:rPr>
            </w:pPr>
          </w:p>
          <w:p w:rsidR="00494636" w:rsidRPr="006E3585" w:rsidRDefault="00494636" w:rsidP="006E3585">
            <w:pPr>
              <w:pStyle w:val="NoSpacing"/>
              <w:jc w:val="center"/>
              <w:rPr>
                <w:rFonts w:ascii="Times New Roman" w:hAnsi="Times New Roman" w:cs="Times New Roman"/>
              </w:rPr>
            </w:pPr>
            <w:r w:rsidRPr="006E3585">
              <w:rPr>
                <w:rFonts w:ascii="Times New Roman" w:hAnsi="Times New Roman" w:cs="Times New Roman"/>
              </w:rPr>
              <w:t>It</w:t>
            </w:r>
          </w:p>
        </w:tc>
        <w:tc>
          <w:tcPr>
            <w:tcW w:w="992"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Akang</w:t>
            </w:r>
            <w:proofErr w:type="spellEnd"/>
          </w:p>
        </w:tc>
        <w:tc>
          <w:tcPr>
            <w:tcW w:w="850"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w w:val="99"/>
              </w:rPr>
            </w:pPr>
            <w:r w:rsidRPr="006E3585">
              <w:rPr>
                <w:rFonts w:ascii="Times New Roman" w:hAnsi="Times New Roman" w:cs="Times New Roman"/>
                <w:w w:val="99"/>
              </w:rPr>
              <w:t>-</w:t>
            </w:r>
          </w:p>
          <w:p w:rsidR="00494636" w:rsidRPr="006E3585" w:rsidRDefault="00494636" w:rsidP="006E3585">
            <w:pPr>
              <w:pStyle w:val="NoSpacing"/>
              <w:jc w:val="center"/>
              <w:rPr>
                <w:rFonts w:ascii="Times New Roman" w:hAnsi="Times New Roman" w:cs="Times New Roman"/>
                <w:w w:val="99"/>
              </w:rPr>
            </w:pPr>
            <w:r w:rsidRPr="006E3585">
              <w:rPr>
                <w:rFonts w:ascii="Times New Roman" w:hAnsi="Times New Roman" w:cs="Times New Roman"/>
                <w:w w:val="99"/>
              </w:rPr>
              <w:t>-</w:t>
            </w:r>
          </w:p>
          <w:p w:rsidR="00494636" w:rsidRPr="006E3585" w:rsidRDefault="00494636" w:rsidP="006E3585">
            <w:pPr>
              <w:pStyle w:val="NoSpacing"/>
              <w:jc w:val="center"/>
              <w:rPr>
                <w:rFonts w:ascii="Times New Roman" w:hAnsi="Times New Roman" w:cs="Times New Roman"/>
                <w:w w:val="99"/>
              </w:rPr>
            </w:pPr>
            <w:r w:rsidRPr="006E3585">
              <w:rPr>
                <w:rFonts w:ascii="Times New Roman" w:hAnsi="Times New Roman" w:cs="Times New Roman"/>
                <w:w w:val="99"/>
              </w:rPr>
              <w:t>It</w:t>
            </w:r>
          </w:p>
        </w:tc>
        <w:tc>
          <w:tcPr>
            <w:tcW w:w="1134" w:type="dxa"/>
            <w:tcBorders>
              <w:top w:val="single" w:sz="4" w:space="0" w:color="auto"/>
            </w:tcBorders>
            <w:vAlign w:val="center"/>
          </w:tcPr>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Dia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Antua</w:t>
            </w:r>
            <w:proofErr w:type="spellEnd"/>
          </w:p>
          <w:p w:rsidR="00494636" w:rsidRPr="006E3585" w:rsidRDefault="00494636" w:rsidP="006E3585">
            <w:pPr>
              <w:pStyle w:val="NoSpacing"/>
              <w:jc w:val="center"/>
              <w:rPr>
                <w:rFonts w:ascii="Times New Roman" w:hAnsi="Times New Roman" w:cs="Times New Roman"/>
                <w:w w:val="95"/>
              </w:rPr>
            </w:pPr>
            <w:proofErr w:type="spellStart"/>
            <w:r w:rsidRPr="006E3585">
              <w:rPr>
                <w:rFonts w:ascii="Times New Roman" w:hAnsi="Times New Roman" w:cs="Times New Roman"/>
                <w:w w:val="95"/>
              </w:rPr>
              <w:t>Akang</w:t>
            </w:r>
            <w:proofErr w:type="spellEnd"/>
          </w:p>
        </w:tc>
      </w:tr>
      <w:tr w:rsidR="00494636" w:rsidRPr="006E3585" w:rsidTr="006E3585">
        <w:trPr>
          <w:trHeight w:val="20"/>
        </w:trPr>
        <w:tc>
          <w:tcPr>
            <w:tcW w:w="856" w:type="dxa"/>
            <w:vMerge/>
            <w:tcBorders>
              <w:top w:val="single" w:sz="4" w:space="0" w:color="auto"/>
              <w:bottom w:val="single" w:sz="4" w:space="0" w:color="auto"/>
            </w:tcBorders>
            <w:vAlign w:val="center"/>
          </w:tcPr>
          <w:p w:rsidR="00494636" w:rsidRPr="006E3585" w:rsidRDefault="00494636" w:rsidP="006E3585">
            <w:pPr>
              <w:pStyle w:val="TableParagraph"/>
              <w:ind w:left="143" w:firstLine="105"/>
              <w:jc w:val="center"/>
            </w:pPr>
          </w:p>
        </w:tc>
        <w:tc>
          <w:tcPr>
            <w:tcW w:w="850" w:type="dxa"/>
            <w:vMerge w:val="restart"/>
            <w:tcBorders>
              <w:right w:val="single" w:sz="4" w:space="0" w:color="auto"/>
            </w:tcBorders>
            <w:vAlign w:val="center"/>
          </w:tcPr>
          <w:p w:rsidR="00494636" w:rsidRPr="006E3585" w:rsidRDefault="00494636" w:rsidP="006E3585">
            <w:pPr>
              <w:pStyle w:val="TableParagraph"/>
            </w:pPr>
            <w:r w:rsidRPr="006E3585">
              <w:t>Plural</w:t>
            </w:r>
          </w:p>
        </w:tc>
        <w:tc>
          <w:tcPr>
            <w:tcW w:w="993" w:type="dxa"/>
            <w:tcBorders>
              <w:left w:val="single" w:sz="4" w:space="0" w:color="auto"/>
              <w:bottom w:val="single" w:sz="4" w:space="0" w:color="auto"/>
            </w:tcBorders>
            <w:vAlign w:val="center"/>
          </w:tcPr>
          <w:p w:rsidR="00494636" w:rsidRPr="006E3585" w:rsidRDefault="00494636" w:rsidP="006E3585">
            <w:pPr>
              <w:pStyle w:val="TableParagraph"/>
              <w:jc w:val="center"/>
            </w:pPr>
            <w:r w:rsidRPr="006E3585">
              <w:t>Subjective Pronoun</w:t>
            </w:r>
          </w:p>
        </w:tc>
        <w:tc>
          <w:tcPr>
            <w:tcW w:w="850" w:type="dxa"/>
            <w:tcBorders>
              <w:bottom w:val="single" w:sz="4" w:space="0" w:color="auto"/>
            </w:tcBorders>
            <w:vAlign w:val="center"/>
          </w:tcPr>
          <w:p w:rsidR="00494636" w:rsidRPr="006E3585" w:rsidRDefault="00494636" w:rsidP="006E3585">
            <w:pPr>
              <w:pStyle w:val="TableParagraph"/>
              <w:ind w:left="105"/>
              <w:jc w:val="center"/>
            </w:pPr>
            <w:r w:rsidRPr="006E3585">
              <w:t>They</w:t>
            </w:r>
          </w:p>
        </w:tc>
        <w:tc>
          <w:tcPr>
            <w:tcW w:w="1134" w:type="dxa"/>
            <w:tcBorders>
              <w:bottom w:val="single" w:sz="4" w:space="0" w:color="auto"/>
            </w:tcBorders>
            <w:vAlign w:val="center"/>
          </w:tcPr>
          <w:p w:rsidR="00494636" w:rsidRPr="006E3585" w:rsidRDefault="00494636" w:rsidP="006E3585">
            <w:pPr>
              <w:pStyle w:val="TableParagraph"/>
              <w:jc w:val="center"/>
              <w:rPr>
                <w:w w:val="95"/>
              </w:rPr>
            </w:pPr>
            <w:r w:rsidRPr="006E3585">
              <w:rPr>
                <w:w w:val="95"/>
              </w:rPr>
              <w:t>Dong</w:t>
            </w:r>
          </w:p>
          <w:p w:rsidR="00494636" w:rsidRPr="006E3585" w:rsidRDefault="00494636" w:rsidP="006E3585">
            <w:pPr>
              <w:pStyle w:val="TableParagraph"/>
              <w:tabs>
                <w:tab w:val="left" w:pos="1420"/>
              </w:tabs>
              <w:jc w:val="center"/>
            </w:pPr>
            <w:proofErr w:type="spellStart"/>
            <w:r w:rsidRPr="006E3585">
              <w:rPr>
                <w:w w:val="95"/>
              </w:rPr>
              <w:t>Dorang</w:t>
            </w:r>
            <w:proofErr w:type="spellEnd"/>
          </w:p>
        </w:tc>
        <w:tc>
          <w:tcPr>
            <w:tcW w:w="851" w:type="dxa"/>
            <w:tcBorders>
              <w:bottom w:val="single" w:sz="4" w:space="0" w:color="auto"/>
            </w:tcBorders>
            <w:vAlign w:val="center"/>
          </w:tcPr>
          <w:p w:rsidR="00494636" w:rsidRPr="006E3585" w:rsidRDefault="00494636" w:rsidP="006E3585">
            <w:pPr>
              <w:pStyle w:val="TableParagraph"/>
              <w:ind w:left="106"/>
              <w:jc w:val="center"/>
            </w:pPr>
            <w:r w:rsidRPr="006E3585">
              <w:t>They</w:t>
            </w:r>
          </w:p>
        </w:tc>
        <w:tc>
          <w:tcPr>
            <w:tcW w:w="992" w:type="dxa"/>
            <w:tcBorders>
              <w:bottom w:val="single" w:sz="4" w:space="0" w:color="auto"/>
            </w:tcBorders>
            <w:vAlign w:val="center"/>
          </w:tcPr>
          <w:p w:rsidR="00494636" w:rsidRPr="006E3585" w:rsidRDefault="00494636" w:rsidP="006E3585">
            <w:pPr>
              <w:pStyle w:val="TableParagraph"/>
              <w:tabs>
                <w:tab w:val="left" w:pos="1472"/>
              </w:tabs>
              <w:jc w:val="center"/>
              <w:rPr>
                <w:w w:val="95"/>
              </w:rPr>
            </w:pPr>
            <w:r w:rsidRPr="006E3585">
              <w:rPr>
                <w:w w:val="95"/>
              </w:rPr>
              <w:t>Dong</w:t>
            </w:r>
          </w:p>
          <w:p w:rsidR="00494636" w:rsidRPr="006E3585" w:rsidRDefault="00494636" w:rsidP="006E3585">
            <w:pPr>
              <w:pStyle w:val="TableParagraph"/>
              <w:ind w:left="230"/>
              <w:jc w:val="center"/>
            </w:pPr>
            <w:proofErr w:type="spellStart"/>
            <w:r w:rsidRPr="006E3585">
              <w:rPr>
                <w:w w:val="95"/>
              </w:rPr>
              <w:t>Dorang</w:t>
            </w:r>
            <w:proofErr w:type="spellEnd"/>
          </w:p>
        </w:tc>
        <w:tc>
          <w:tcPr>
            <w:tcW w:w="850" w:type="dxa"/>
            <w:tcBorders>
              <w:bottom w:val="single" w:sz="4" w:space="0" w:color="auto"/>
            </w:tcBorders>
            <w:vAlign w:val="center"/>
          </w:tcPr>
          <w:p w:rsidR="00494636" w:rsidRPr="006E3585" w:rsidRDefault="00494636" w:rsidP="006E3585">
            <w:pPr>
              <w:pStyle w:val="TableParagraph"/>
              <w:ind w:left="409"/>
              <w:jc w:val="center"/>
            </w:pPr>
            <w:r w:rsidRPr="006E3585">
              <w:t>They</w:t>
            </w:r>
          </w:p>
        </w:tc>
        <w:tc>
          <w:tcPr>
            <w:tcW w:w="1134" w:type="dxa"/>
            <w:tcBorders>
              <w:bottom w:val="single" w:sz="4" w:space="0" w:color="auto"/>
            </w:tcBorders>
            <w:vAlign w:val="center"/>
          </w:tcPr>
          <w:p w:rsidR="00494636" w:rsidRPr="006E3585" w:rsidRDefault="00494636" w:rsidP="006E3585">
            <w:pPr>
              <w:pStyle w:val="TableParagraph"/>
              <w:tabs>
                <w:tab w:val="left" w:pos="1192"/>
              </w:tabs>
              <w:jc w:val="center"/>
              <w:rPr>
                <w:w w:val="95"/>
              </w:rPr>
            </w:pPr>
            <w:r w:rsidRPr="006E3585">
              <w:rPr>
                <w:w w:val="95"/>
              </w:rPr>
              <w:t>Dong</w:t>
            </w:r>
          </w:p>
          <w:p w:rsidR="00494636" w:rsidRPr="006E3585" w:rsidRDefault="00494636" w:rsidP="006E3585">
            <w:pPr>
              <w:pStyle w:val="TableParagraph"/>
              <w:tabs>
                <w:tab w:val="left" w:pos="1192"/>
              </w:tabs>
              <w:ind w:left="14"/>
              <w:jc w:val="center"/>
            </w:pPr>
            <w:proofErr w:type="spellStart"/>
            <w:r w:rsidRPr="006E3585">
              <w:rPr>
                <w:w w:val="95"/>
              </w:rPr>
              <w:t>Dorang</w:t>
            </w:r>
            <w:proofErr w:type="spellEnd"/>
          </w:p>
        </w:tc>
      </w:tr>
      <w:tr w:rsidR="00494636" w:rsidRPr="006E3585" w:rsidTr="006E3585">
        <w:trPr>
          <w:trHeight w:val="20"/>
        </w:trPr>
        <w:tc>
          <w:tcPr>
            <w:tcW w:w="856" w:type="dxa"/>
            <w:vMerge/>
            <w:tcBorders>
              <w:top w:val="single" w:sz="4" w:space="0" w:color="auto"/>
              <w:bottom w:val="single" w:sz="4" w:space="0" w:color="auto"/>
            </w:tcBorders>
            <w:vAlign w:val="center"/>
          </w:tcPr>
          <w:p w:rsidR="00494636" w:rsidRPr="006E3585" w:rsidRDefault="00494636" w:rsidP="006E3585">
            <w:pPr>
              <w:pStyle w:val="TableParagraph"/>
              <w:ind w:left="143" w:firstLine="105"/>
              <w:jc w:val="center"/>
            </w:pPr>
          </w:p>
        </w:tc>
        <w:tc>
          <w:tcPr>
            <w:tcW w:w="850" w:type="dxa"/>
            <w:vMerge/>
            <w:tcBorders>
              <w:bottom w:val="single" w:sz="4" w:space="0" w:color="auto"/>
              <w:right w:val="single" w:sz="4" w:space="0" w:color="auto"/>
            </w:tcBorders>
            <w:vAlign w:val="center"/>
          </w:tcPr>
          <w:p w:rsidR="00494636" w:rsidRPr="006E3585" w:rsidRDefault="00494636" w:rsidP="006E3585">
            <w:pPr>
              <w:pStyle w:val="TableParagraph"/>
              <w:ind w:left="90"/>
              <w:jc w:val="center"/>
            </w:pPr>
          </w:p>
        </w:tc>
        <w:tc>
          <w:tcPr>
            <w:tcW w:w="993" w:type="dxa"/>
            <w:tcBorders>
              <w:top w:val="single" w:sz="4" w:space="0" w:color="auto"/>
              <w:left w:val="single" w:sz="4" w:space="0" w:color="auto"/>
              <w:bottom w:val="single" w:sz="4" w:space="0" w:color="auto"/>
            </w:tcBorders>
            <w:vAlign w:val="center"/>
          </w:tcPr>
          <w:p w:rsidR="00494636" w:rsidRPr="006E3585" w:rsidRDefault="00494636" w:rsidP="006E3585">
            <w:pPr>
              <w:pStyle w:val="TableParagraph"/>
              <w:jc w:val="center"/>
            </w:pPr>
            <w:r w:rsidRPr="006E3585">
              <w:t>Objective Pronoun</w:t>
            </w:r>
          </w:p>
        </w:tc>
        <w:tc>
          <w:tcPr>
            <w:tcW w:w="850" w:type="dxa"/>
            <w:tcBorders>
              <w:top w:val="single" w:sz="4" w:space="0" w:color="auto"/>
              <w:bottom w:val="single" w:sz="4" w:space="0" w:color="auto"/>
            </w:tcBorders>
            <w:vAlign w:val="center"/>
          </w:tcPr>
          <w:p w:rsidR="00494636" w:rsidRPr="006E3585" w:rsidRDefault="00494636" w:rsidP="006E3585">
            <w:pPr>
              <w:pStyle w:val="TableParagraph"/>
              <w:ind w:left="720" w:hanging="615"/>
              <w:jc w:val="center"/>
            </w:pPr>
            <w:r w:rsidRPr="006E3585">
              <w:t>Them</w:t>
            </w:r>
          </w:p>
        </w:tc>
        <w:tc>
          <w:tcPr>
            <w:tcW w:w="1134" w:type="dxa"/>
            <w:tcBorders>
              <w:top w:val="single" w:sz="4" w:space="0" w:color="auto"/>
              <w:bottom w:val="single" w:sz="4" w:space="0" w:color="auto"/>
            </w:tcBorders>
            <w:vAlign w:val="center"/>
          </w:tcPr>
          <w:p w:rsidR="00494636" w:rsidRPr="006E3585" w:rsidRDefault="00494636" w:rsidP="006E3585">
            <w:pPr>
              <w:pStyle w:val="TableParagraph"/>
              <w:tabs>
                <w:tab w:val="left" w:pos="1420"/>
              </w:tabs>
              <w:jc w:val="center"/>
              <w:rPr>
                <w:w w:val="95"/>
              </w:rPr>
            </w:pPr>
            <w:r w:rsidRPr="006E3585">
              <w:rPr>
                <w:w w:val="95"/>
              </w:rPr>
              <w:t>Dong</w:t>
            </w:r>
          </w:p>
          <w:p w:rsidR="00494636" w:rsidRPr="006E3585" w:rsidRDefault="00494636" w:rsidP="006E3585">
            <w:pPr>
              <w:pStyle w:val="TableParagraph"/>
              <w:tabs>
                <w:tab w:val="left" w:pos="1420"/>
              </w:tabs>
              <w:jc w:val="center"/>
              <w:rPr>
                <w:w w:val="95"/>
              </w:rPr>
            </w:pPr>
            <w:proofErr w:type="spellStart"/>
            <w:r w:rsidRPr="006E3585">
              <w:rPr>
                <w:w w:val="95"/>
              </w:rPr>
              <w:t>Dorang</w:t>
            </w:r>
            <w:proofErr w:type="spellEnd"/>
          </w:p>
        </w:tc>
        <w:tc>
          <w:tcPr>
            <w:tcW w:w="851" w:type="dxa"/>
            <w:tcBorders>
              <w:top w:val="single" w:sz="4" w:space="0" w:color="auto"/>
              <w:bottom w:val="single" w:sz="4" w:space="0" w:color="auto"/>
            </w:tcBorders>
            <w:vAlign w:val="center"/>
          </w:tcPr>
          <w:p w:rsidR="00494636" w:rsidRPr="006E3585" w:rsidRDefault="00494636" w:rsidP="006E3585">
            <w:pPr>
              <w:pStyle w:val="TableParagraph"/>
              <w:ind w:left="106"/>
              <w:jc w:val="center"/>
            </w:pPr>
            <w:r w:rsidRPr="006E3585">
              <w:t>Them</w:t>
            </w:r>
          </w:p>
        </w:tc>
        <w:tc>
          <w:tcPr>
            <w:tcW w:w="992" w:type="dxa"/>
            <w:tcBorders>
              <w:top w:val="single" w:sz="4" w:space="0" w:color="auto"/>
              <w:bottom w:val="single" w:sz="4" w:space="0" w:color="auto"/>
            </w:tcBorders>
            <w:vAlign w:val="center"/>
          </w:tcPr>
          <w:p w:rsidR="00494636" w:rsidRPr="006E3585" w:rsidRDefault="00494636" w:rsidP="006E3585">
            <w:pPr>
              <w:pStyle w:val="TableParagraph"/>
              <w:ind w:left="230"/>
              <w:jc w:val="center"/>
              <w:rPr>
                <w:w w:val="95"/>
              </w:rPr>
            </w:pPr>
            <w:r w:rsidRPr="006E3585">
              <w:rPr>
                <w:w w:val="95"/>
              </w:rPr>
              <w:t>Dong</w:t>
            </w:r>
          </w:p>
          <w:p w:rsidR="00494636" w:rsidRPr="006E3585" w:rsidRDefault="00494636" w:rsidP="006E3585">
            <w:pPr>
              <w:pStyle w:val="TableParagraph"/>
              <w:ind w:left="230"/>
              <w:jc w:val="center"/>
              <w:rPr>
                <w:w w:val="95"/>
              </w:rPr>
            </w:pPr>
            <w:proofErr w:type="spellStart"/>
            <w:r w:rsidRPr="006E3585">
              <w:rPr>
                <w:w w:val="95"/>
              </w:rPr>
              <w:t>Dorang</w:t>
            </w:r>
            <w:proofErr w:type="spellEnd"/>
          </w:p>
        </w:tc>
        <w:tc>
          <w:tcPr>
            <w:tcW w:w="850" w:type="dxa"/>
            <w:tcBorders>
              <w:top w:val="single" w:sz="4" w:space="0" w:color="auto"/>
              <w:bottom w:val="single" w:sz="4" w:space="0" w:color="auto"/>
            </w:tcBorders>
            <w:vAlign w:val="center"/>
          </w:tcPr>
          <w:p w:rsidR="00494636" w:rsidRPr="006E3585" w:rsidRDefault="00494636" w:rsidP="006E3585">
            <w:pPr>
              <w:pStyle w:val="TableParagraph"/>
              <w:ind w:left="409"/>
              <w:jc w:val="center"/>
            </w:pPr>
            <w:r w:rsidRPr="006E3585">
              <w:t>Them</w:t>
            </w:r>
          </w:p>
        </w:tc>
        <w:tc>
          <w:tcPr>
            <w:tcW w:w="1134" w:type="dxa"/>
            <w:tcBorders>
              <w:top w:val="single" w:sz="4" w:space="0" w:color="auto"/>
              <w:bottom w:val="single" w:sz="4" w:space="0" w:color="auto"/>
            </w:tcBorders>
            <w:vAlign w:val="center"/>
          </w:tcPr>
          <w:p w:rsidR="00494636" w:rsidRPr="006E3585" w:rsidRDefault="00494636" w:rsidP="006E3585">
            <w:pPr>
              <w:pStyle w:val="TableParagraph"/>
              <w:tabs>
                <w:tab w:val="left" w:pos="1192"/>
              </w:tabs>
              <w:ind w:left="14"/>
              <w:jc w:val="center"/>
              <w:rPr>
                <w:w w:val="95"/>
              </w:rPr>
            </w:pPr>
            <w:r w:rsidRPr="006E3585">
              <w:rPr>
                <w:w w:val="95"/>
              </w:rPr>
              <w:t>Dong</w:t>
            </w:r>
          </w:p>
          <w:p w:rsidR="00494636" w:rsidRPr="006E3585" w:rsidRDefault="00494636" w:rsidP="006E3585">
            <w:pPr>
              <w:pStyle w:val="TableParagraph"/>
              <w:tabs>
                <w:tab w:val="left" w:pos="1192"/>
              </w:tabs>
              <w:ind w:left="14"/>
              <w:jc w:val="center"/>
              <w:rPr>
                <w:w w:val="95"/>
              </w:rPr>
            </w:pPr>
            <w:proofErr w:type="spellStart"/>
            <w:r w:rsidRPr="006E3585">
              <w:rPr>
                <w:w w:val="95"/>
              </w:rPr>
              <w:t>Dorang</w:t>
            </w:r>
            <w:proofErr w:type="spellEnd"/>
          </w:p>
        </w:tc>
      </w:tr>
    </w:tbl>
    <w:p w:rsidR="00494636" w:rsidRPr="004A03AD" w:rsidRDefault="00494636" w:rsidP="004A03AD">
      <w:pPr>
        <w:spacing w:line="360" w:lineRule="auto"/>
        <w:ind w:firstLine="720"/>
        <w:jc w:val="both"/>
        <w:rPr>
          <w:rFonts w:ascii="Times New Roman" w:hAnsi="Times New Roman"/>
          <w:sz w:val="24"/>
          <w:szCs w:val="24"/>
        </w:rPr>
      </w:pPr>
      <w:r w:rsidRPr="004A03AD">
        <w:rPr>
          <w:rFonts w:ascii="Times New Roman" w:hAnsi="Times New Roman"/>
          <w:sz w:val="24"/>
          <w:szCs w:val="24"/>
        </w:rPr>
        <w:t xml:space="preserve">The chart above shows that, there are dissimilarity and similarity of the application of English and </w:t>
      </w:r>
      <w:proofErr w:type="spellStart"/>
      <w:r w:rsidRPr="004A03AD">
        <w:rPr>
          <w:rFonts w:ascii="Times New Roman" w:hAnsi="Times New Roman"/>
          <w:sz w:val="24"/>
          <w:szCs w:val="24"/>
        </w:rPr>
        <w:t>Ambonese</w:t>
      </w:r>
      <w:proofErr w:type="spellEnd"/>
      <w:r w:rsidRPr="004A03AD">
        <w:rPr>
          <w:rFonts w:ascii="Times New Roman" w:hAnsi="Times New Roman"/>
          <w:sz w:val="24"/>
          <w:szCs w:val="24"/>
        </w:rPr>
        <w:t xml:space="preserve"> language personal pronouns. On the other hand, the usage of </w:t>
      </w:r>
      <w:proofErr w:type="spellStart"/>
      <w:r w:rsidRPr="004A03AD">
        <w:rPr>
          <w:rFonts w:ascii="Times New Roman" w:hAnsi="Times New Roman"/>
          <w:sz w:val="24"/>
          <w:szCs w:val="24"/>
        </w:rPr>
        <w:t>Ambonese</w:t>
      </w:r>
      <w:proofErr w:type="spellEnd"/>
      <w:r w:rsidRPr="004A03AD">
        <w:rPr>
          <w:rFonts w:ascii="Times New Roman" w:hAnsi="Times New Roman"/>
          <w:sz w:val="24"/>
          <w:szCs w:val="24"/>
        </w:rPr>
        <w:t xml:space="preserve"> language personal </w:t>
      </w:r>
      <w:r w:rsidRPr="004A03AD">
        <w:rPr>
          <w:rFonts w:ascii="Times New Roman" w:hAnsi="Times New Roman"/>
          <w:sz w:val="24"/>
          <w:szCs w:val="24"/>
        </w:rPr>
        <w:lastRenderedPageBreak/>
        <w:t>pronoun is various. Because, there are some factors which need to pay attention to such as age, politeness distinction and gender.</w:t>
      </w:r>
    </w:p>
    <w:p w:rsidR="002245B6" w:rsidRPr="004A03AD" w:rsidRDefault="002245B6" w:rsidP="004A03AD">
      <w:pPr>
        <w:pStyle w:val="BodyText"/>
        <w:tabs>
          <w:tab w:val="left" w:pos="0"/>
        </w:tabs>
        <w:spacing w:line="360" w:lineRule="auto"/>
        <w:rPr>
          <w:b/>
          <w:color w:val="222222"/>
        </w:rPr>
      </w:pPr>
      <w:r w:rsidRPr="004A03AD">
        <w:rPr>
          <w:b/>
          <w:color w:val="222222"/>
        </w:rPr>
        <w:t xml:space="preserve">The Differences between English and </w:t>
      </w:r>
      <w:proofErr w:type="spellStart"/>
      <w:r w:rsidRPr="004A03AD">
        <w:rPr>
          <w:b/>
          <w:color w:val="222222"/>
        </w:rPr>
        <w:t>Ambonese</w:t>
      </w:r>
      <w:proofErr w:type="spellEnd"/>
      <w:r w:rsidRPr="004A03AD">
        <w:rPr>
          <w:b/>
          <w:color w:val="222222"/>
        </w:rPr>
        <w:t xml:space="preserve"> Personal Pronoun</w:t>
      </w:r>
    </w:p>
    <w:p w:rsidR="002245B6" w:rsidRPr="004A03AD" w:rsidRDefault="002245B6" w:rsidP="004A03AD">
      <w:pPr>
        <w:pStyle w:val="BodyText"/>
        <w:tabs>
          <w:tab w:val="left" w:pos="0"/>
        </w:tabs>
        <w:spacing w:line="360" w:lineRule="auto"/>
        <w:ind w:firstLine="567"/>
        <w:rPr>
          <w:b/>
          <w:color w:val="222222"/>
        </w:rPr>
      </w:pP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a.</w:t>
      </w:r>
      <w:r w:rsidRPr="004A03AD">
        <w:rPr>
          <w:rFonts w:ascii="Times New Roman" w:hAnsi="Times New Roman"/>
          <w:color w:val="222222"/>
          <w:sz w:val="24"/>
          <w:szCs w:val="24"/>
        </w:rPr>
        <w:tab/>
        <w:t>First Singular Person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ab/>
        <w:t xml:space="preserve">Based on the table above, we can see that there are some differences between English first singular person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first singular person. </w:t>
      </w:r>
    </w:p>
    <w:p w:rsidR="002245B6" w:rsidRPr="004A03AD" w:rsidRDefault="002245B6" w:rsidP="004A03AD">
      <w:pPr>
        <w:pStyle w:val="ListParagraph"/>
        <w:widowControl/>
        <w:numPr>
          <w:ilvl w:val="0"/>
          <w:numId w:val="3"/>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The first difference is in English first singular person, subjective pronoun and objective pronoun are different. In its function as a subjective pronoun, the first singular person used is</w:t>
      </w:r>
      <w:r w:rsidRPr="004A03AD">
        <w:rPr>
          <w:i/>
          <w:color w:val="222222"/>
          <w:sz w:val="24"/>
          <w:szCs w:val="24"/>
        </w:rPr>
        <w:t xml:space="preserve"> I</w:t>
      </w:r>
      <w:r w:rsidRPr="004A03AD">
        <w:rPr>
          <w:color w:val="222222"/>
          <w:sz w:val="24"/>
          <w:szCs w:val="24"/>
        </w:rPr>
        <w:t xml:space="preserve"> while as the objective pronoun, the first singular person used is </w:t>
      </w:r>
      <w:r w:rsidRPr="004A03AD">
        <w:rPr>
          <w:i/>
          <w:color w:val="222222"/>
          <w:sz w:val="24"/>
          <w:szCs w:val="24"/>
        </w:rPr>
        <w:t>me</w:t>
      </w:r>
      <w:r w:rsidRPr="004A03AD">
        <w:rPr>
          <w:color w:val="222222"/>
          <w:sz w:val="24"/>
          <w:szCs w:val="24"/>
        </w:rPr>
        <w:t xml:space="preserve">. While in </w:t>
      </w:r>
      <w:proofErr w:type="spellStart"/>
      <w:r w:rsidRPr="004A03AD">
        <w:rPr>
          <w:color w:val="222222"/>
          <w:sz w:val="24"/>
          <w:szCs w:val="24"/>
        </w:rPr>
        <w:t>Ambonese</w:t>
      </w:r>
      <w:proofErr w:type="spellEnd"/>
      <w:r w:rsidRPr="004A03AD">
        <w:rPr>
          <w:color w:val="222222"/>
          <w:sz w:val="24"/>
          <w:szCs w:val="24"/>
        </w:rPr>
        <w:t xml:space="preserve"> language there is no difference in the use of a first singular person, whether in its function as a subjective pronoun or as an objective pronoun, both are using </w:t>
      </w:r>
      <w:r w:rsidRPr="004A03AD">
        <w:rPr>
          <w:i/>
          <w:color w:val="222222"/>
          <w:sz w:val="24"/>
          <w:szCs w:val="24"/>
        </w:rPr>
        <w:t>beta</w:t>
      </w:r>
      <w:r w:rsidRPr="004A03AD">
        <w:rPr>
          <w:color w:val="222222"/>
          <w:sz w:val="24"/>
          <w:szCs w:val="24"/>
        </w:rPr>
        <w:t xml:space="preserve"> and </w:t>
      </w:r>
      <w:r w:rsidRPr="004A03AD">
        <w:rPr>
          <w:i/>
          <w:color w:val="222222"/>
          <w:sz w:val="24"/>
          <w:szCs w:val="24"/>
        </w:rPr>
        <w:t>be.</w:t>
      </w:r>
      <w:r w:rsidRPr="004A03AD">
        <w:rPr>
          <w:color w:val="222222"/>
          <w:sz w:val="24"/>
          <w:szCs w:val="24"/>
        </w:rPr>
        <w:t xml:space="preserve"> </w:t>
      </w:r>
    </w:p>
    <w:p w:rsidR="002245B6" w:rsidRPr="004A03AD" w:rsidRDefault="002245B6" w:rsidP="004A03AD">
      <w:pPr>
        <w:pStyle w:val="ListParagraph"/>
        <w:widowControl/>
        <w:numPr>
          <w:ilvl w:val="0"/>
          <w:numId w:val="3"/>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lastRenderedPageBreak/>
        <w:t xml:space="preserve">In English, the first personal pronoun does not vary as in </w:t>
      </w:r>
      <w:proofErr w:type="spellStart"/>
      <w:r w:rsidRPr="004A03AD">
        <w:rPr>
          <w:color w:val="222222"/>
          <w:sz w:val="24"/>
          <w:szCs w:val="24"/>
        </w:rPr>
        <w:t>Ambonese</w:t>
      </w:r>
      <w:proofErr w:type="spellEnd"/>
      <w:r w:rsidRPr="004A03AD">
        <w:rPr>
          <w:color w:val="222222"/>
          <w:sz w:val="24"/>
          <w:szCs w:val="24"/>
        </w:rPr>
        <w:t xml:space="preserve"> language. In </w:t>
      </w:r>
      <w:proofErr w:type="spellStart"/>
      <w:r w:rsidRPr="004A03AD">
        <w:rPr>
          <w:color w:val="222222"/>
          <w:sz w:val="24"/>
          <w:szCs w:val="24"/>
        </w:rPr>
        <w:t>Ambonese</w:t>
      </w:r>
      <w:proofErr w:type="spellEnd"/>
      <w:r w:rsidRPr="004A03AD">
        <w:rPr>
          <w:color w:val="222222"/>
          <w:sz w:val="24"/>
          <w:szCs w:val="24"/>
        </w:rPr>
        <w:t xml:space="preserve"> language, especially the one the writer found in </w:t>
      </w:r>
      <w:proofErr w:type="spellStart"/>
      <w:r w:rsidRPr="004A03AD">
        <w:rPr>
          <w:color w:val="222222"/>
          <w:sz w:val="24"/>
          <w:szCs w:val="24"/>
        </w:rPr>
        <w:t>Negeri</w:t>
      </w:r>
      <w:proofErr w:type="spellEnd"/>
      <w:r w:rsidRPr="004A03AD">
        <w:rPr>
          <w:color w:val="222222"/>
          <w:sz w:val="24"/>
          <w:szCs w:val="24"/>
        </w:rPr>
        <w:t xml:space="preserve"> </w:t>
      </w:r>
      <w:proofErr w:type="spellStart"/>
      <w:r w:rsidRPr="004A03AD">
        <w:rPr>
          <w:color w:val="222222"/>
          <w:sz w:val="24"/>
          <w:szCs w:val="24"/>
        </w:rPr>
        <w:t>Batu</w:t>
      </w:r>
      <w:proofErr w:type="spellEnd"/>
      <w:r w:rsidRPr="004A03AD">
        <w:rPr>
          <w:color w:val="222222"/>
          <w:sz w:val="24"/>
          <w:szCs w:val="24"/>
        </w:rPr>
        <w:t xml:space="preserve"> </w:t>
      </w:r>
      <w:proofErr w:type="spellStart"/>
      <w:r w:rsidRPr="004A03AD">
        <w:rPr>
          <w:color w:val="222222"/>
          <w:sz w:val="24"/>
          <w:szCs w:val="24"/>
        </w:rPr>
        <w:t>Merah</w:t>
      </w:r>
      <w:proofErr w:type="spellEnd"/>
      <w:r w:rsidRPr="004A03AD">
        <w:rPr>
          <w:color w:val="222222"/>
          <w:sz w:val="24"/>
          <w:szCs w:val="24"/>
        </w:rPr>
        <w:t xml:space="preserve">, there are two first singular persons that are often used by residents, </w:t>
      </w:r>
      <w:r w:rsidRPr="004A03AD">
        <w:rPr>
          <w:i/>
          <w:color w:val="222222"/>
          <w:sz w:val="24"/>
          <w:szCs w:val="24"/>
        </w:rPr>
        <w:t>beta</w:t>
      </w:r>
      <w:r w:rsidRPr="004A03AD">
        <w:rPr>
          <w:color w:val="222222"/>
          <w:sz w:val="24"/>
          <w:szCs w:val="24"/>
        </w:rPr>
        <w:t xml:space="preserve"> and </w:t>
      </w:r>
      <w:r w:rsidRPr="004A03AD">
        <w:rPr>
          <w:i/>
          <w:color w:val="222222"/>
          <w:sz w:val="24"/>
          <w:szCs w:val="24"/>
        </w:rPr>
        <w:t>be</w:t>
      </w:r>
      <w:r w:rsidRPr="004A03AD">
        <w:rPr>
          <w:color w:val="222222"/>
          <w:sz w:val="24"/>
          <w:szCs w:val="24"/>
        </w:rPr>
        <w:t>.</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b.</w:t>
      </w:r>
      <w:r w:rsidRPr="004A03AD">
        <w:rPr>
          <w:rFonts w:ascii="Times New Roman" w:hAnsi="Times New Roman"/>
          <w:color w:val="222222"/>
          <w:sz w:val="24"/>
          <w:szCs w:val="24"/>
        </w:rPr>
        <w:tab/>
        <w:t>First Plural Person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 xml:space="preserve"> </w:t>
      </w:r>
      <w:r w:rsidRPr="004A03AD">
        <w:rPr>
          <w:rFonts w:ascii="Times New Roman" w:hAnsi="Times New Roman"/>
          <w:color w:val="222222"/>
          <w:sz w:val="24"/>
          <w:szCs w:val="24"/>
        </w:rPr>
        <w:tab/>
        <w:t xml:space="preserve">There are some differences between first plural person in English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language showed in the table above.</w:t>
      </w:r>
    </w:p>
    <w:p w:rsidR="002245B6" w:rsidRPr="004A03AD" w:rsidRDefault="002245B6" w:rsidP="004A03AD">
      <w:pPr>
        <w:pStyle w:val="ListParagraph"/>
        <w:widowControl/>
        <w:numPr>
          <w:ilvl w:val="0"/>
          <w:numId w:val="4"/>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The first difference is in English first singular person, subjective pronoun and objective pronoun are different. In its function as a subjective pronoun, the first singular person used is</w:t>
      </w:r>
      <w:r w:rsidRPr="004A03AD">
        <w:rPr>
          <w:i/>
          <w:color w:val="222222"/>
          <w:sz w:val="24"/>
          <w:szCs w:val="24"/>
        </w:rPr>
        <w:t xml:space="preserve"> we</w:t>
      </w:r>
      <w:r w:rsidRPr="004A03AD">
        <w:rPr>
          <w:color w:val="222222"/>
          <w:sz w:val="24"/>
          <w:szCs w:val="24"/>
        </w:rPr>
        <w:t xml:space="preserve"> while as the objective pronoun, the first singular person used is </w:t>
      </w:r>
      <w:r w:rsidRPr="004A03AD">
        <w:rPr>
          <w:i/>
          <w:color w:val="222222"/>
          <w:sz w:val="24"/>
          <w:szCs w:val="24"/>
        </w:rPr>
        <w:t>us</w:t>
      </w:r>
      <w:r w:rsidRPr="004A03AD">
        <w:rPr>
          <w:color w:val="222222"/>
          <w:sz w:val="24"/>
          <w:szCs w:val="24"/>
        </w:rPr>
        <w:t xml:space="preserve">. While in </w:t>
      </w:r>
      <w:proofErr w:type="spellStart"/>
      <w:r w:rsidRPr="004A03AD">
        <w:rPr>
          <w:color w:val="222222"/>
          <w:sz w:val="24"/>
          <w:szCs w:val="24"/>
        </w:rPr>
        <w:t>Ambonese</w:t>
      </w:r>
      <w:proofErr w:type="spellEnd"/>
      <w:r w:rsidRPr="004A03AD">
        <w:rPr>
          <w:color w:val="222222"/>
          <w:sz w:val="24"/>
          <w:szCs w:val="24"/>
        </w:rPr>
        <w:t xml:space="preserve"> language there is no difference in the use of a first singular person, whether in its function as a subjective pronoun or as an </w:t>
      </w:r>
      <w:r w:rsidRPr="004A03AD">
        <w:rPr>
          <w:color w:val="222222"/>
          <w:sz w:val="24"/>
          <w:szCs w:val="24"/>
        </w:rPr>
        <w:lastRenderedPageBreak/>
        <w:t xml:space="preserve">objective pronoun, both are using </w:t>
      </w:r>
      <w:proofErr w:type="spellStart"/>
      <w:r w:rsidRPr="004A03AD">
        <w:rPr>
          <w:i/>
          <w:color w:val="222222"/>
          <w:sz w:val="24"/>
          <w:szCs w:val="24"/>
        </w:rPr>
        <w:t>katong</w:t>
      </w:r>
      <w:proofErr w:type="spellEnd"/>
      <w:r w:rsidRPr="004A03AD">
        <w:rPr>
          <w:color w:val="222222"/>
          <w:sz w:val="24"/>
          <w:szCs w:val="24"/>
        </w:rPr>
        <w:t xml:space="preserve"> or </w:t>
      </w:r>
      <w:proofErr w:type="spellStart"/>
      <w:r w:rsidRPr="004A03AD">
        <w:rPr>
          <w:i/>
          <w:color w:val="222222"/>
          <w:sz w:val="24"/>
          <w:szCs w:val="24"/>
        </w:rPr>
        <w:t>katorang</w:t>
      </w:r>
      <w:proofErr w:type="spellEnd"/>
      <w:r w:rsidRPr="004A03AD">
        <w:rPr>
          <w:i/>
          <w:color w:val="222222"/>
          <w:sz w:val="24"/>
          <w:szCs w:val="24"/>
        </w:rPr>
        <w:t>.</w:t>
      </w:r>
      <w:r w:rsidRPr="004A03AD">
        <w:rPr>
          <w:color w:val="222222"/>
          <w:sz w:val="24"/>
          <w:szCs w:val="24"/>
        </w:rPr>
        <w:t xml:space="preserve"> </w:t>
      </w:r>
    </w:p>
    <w:p w:rsidR="002245B6" w:rsidRPr="004A03AD" w:rsidRDefault="002245B6" w:rsidP="004A03AD">
      <w:pPr>
        <w:pStyle w:val="ListParagraph"/>
        <w:widowControl/>
        <w:numPr>
          <w:ilvl w:val="0"/>
          <w:numId w:val="4"/>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 xml:space="preserve">In English, the first personal pronoun does not vary as in </w:t>
      </w:r>
      <w:proofErr w:type="spellStart"/>
      <w:r w:rsidRPr="004A03AD">
        <w:rPr>
          <w:color w:val="222222"/>
          <w:sz w:val="24"/>
          <w:szCs w:val="24"/>
        </w:rPr>
        <w:t>Ambonese</w:t>
      </w:r>
      <w:proofErr w:type="spellEnd"/>
      <w:r w:rsidRPr="004A03AD">
        <w:rPr>
          <w:color w:val="222222"/>
          <w:sz w:val="24"/>
          <w:szCs w:val="24"/>
        </w:rPr>
        <w:t xml:space="preserve"> </w:t>
      </w:r>
      <w:proofErr w:type="spellStart"/>
      <w:r w:rsidRPr="004A03AD">
        <w:rPr>
          <w:color w:val="222222"/>
          <w:sz w:val="24"/>
          <w:szCs w:val="24"/>
        </w:rPr>
        <w:t>languange</w:t>
      </w:r>
      <w:proofErr w:type="spellEnd"/>
      <w:r w:rsidRPr="004A03AD">
        <w:rPr>
          <w:color w:val="222222"/>
          <w:sz w:val="24"/>
          <w:szCs w:val="24"/>
        </w:rPr>
        <w:t xml:space="preserve">. In </w:t>
      </w:r>
      <w:proofErr w:type="spellStart"/>
      <w:r w:rsidRPr="004A03AD">
        <w:rPr>
          <w:color w:val="222222"/>
          <w:sz w:val="24"/>
          <w:szCs w:val="24"/>
        </w:rPr>
        <w:t>Ambonese</w:t>
      </w:r>
      <w:proofErr w:type="spellEnd"/>
      <w:r w:rsidRPr="004A03AD">
        <w:rPr>
          <w:color w:val="222222"/>
          <w:sz w:val="24"/>
          <w:szCs w:val="24"/>
        </w:rPr>
        <w:t xml:space="preserve"> language, especially the one the writer found in</w:t>
      </w:r>
      <w:r w:rsidRPr="004A03AD">
        <w:rPr>
          <w:color w:val="222222"/>
          <w:sz w:val="24"/>
          <w:szCs w:val="24"/>
        </w:rPr>
        <w:t xml:space="preserve"> </w:t>
      </w:r>
      <w:proofErr w:type="spellStart"/>
      <w:r w:rsidRPr="004A03AD">
        <w:rPr>
          <w:color w:val="222222"/>
          <w:sz w:val="24"/>
          <w:szCs w:val="24"/>
        </w:rPr>
        <w:t>Negeri</w:t>
      </w:r>
      <w:proofErr w:type="spellEnd"/>
      <w:r w:rsidRPr="004A03AD">
        <w:rPr>
          <w:color w:val="222222"/>
          <w:sz w:val="24"/>
          <w:szCs w:val="24"/>
        </w:rPr>
        <w:t xml:space="preserve"> </w:t>
      </w:r>
      <w:proofErr w:type="spellStart"/>
      <w:r w:rsidRPr="004A03AD">
        <w:rPr>
          <w:color w:val="222222"/>
          <w:sz w:val="24"/>
          <w:szCs w:val="24"/>
        </w:rPr>
        <w:t>Batu</w:t>
      </w:r>
      <w:proofErr w:type="spellEnd"/>
      <w:r w:rsidRPr="004A03AD">
        <w:rPr>
          <w:color w:val="222222"/>
          <w:sz w:val="24"/>
          <w:szCs w:val="24"/>
        </w:rPr>
        <w:t xml:space="preserve"> </w:t>
      </w:r>
      <w:proofErr w:type="spellStart"/>
      <w:r w:rsidRPr="004A03AD">
        <w:rPr>
          <w:color w:val="222222"/>
          <w:sz w:val="24"/>
          <w:szCs w:val="24"/>
        </w:rPr>
        <w:t>Merah</w:t>
      </w:r>
      <w:proofErr w:type="spellEnd"/>
      <w:r w:rsidRPr="004A03AD">
        <w:rPr>
          <w:color w:val="222222"/>
          <w:sz w:val="24"/>
          <w:szCs w:val="24"/>
        </w:rPr>
        <w:t xml:space="preserve">, there are two first singular persons that are often used by residents, </w:t>
      </w:r>
      <w:proofErr w:type="spellStart"/>
      <w:r w:rsidRPr="004A03AD">
        <w:rPr>
          <w:i/>
          <w:color w:val="222222"/>
          <w:sz w:val="24"/>
          <w:szCs w:val="24"/>
        </w:rPr>
        <w:t>katong</w:t>
      </w:r>
      <w:proofErr w:type="spellEnd"/>
      <w:r w:rsidRPr="004A03AD">
        <w:rPr>
          <w:color w:val="222222"/>
          <w:sz w:val="24"/>
          <w:szCs w:val="24"/>
        </w:rPr>
        <w:t xml:space="preserve"> and </w:t>
      </w:r>
      <w:proofErr w:type="spellStart"/>
      <w:r w:rsidRPr="004A03AD">
        <w:rPr>
          <w:i/>
          <w:color w:val="222222"/>
          <w:sz w:val="24"/>
          <w:szCs w:val="24"/>
        </w:rPr>
        <w:t>katorang</w:t>
      </w:r>
      <w:proofErr w:type="spellEnd"/>
      <w:r w:rsidRPr="004A03AD">
        <w:rPr>
          <w:i/>
          <w:color w:val="222222"/>
          <w:sz w:val="24"/>
          <w:szCs w:val="24"/>
        </w:rPr>
        <w:t>.</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c.</w:t>
      </w:r>
      <w:r w:rsidRPr="004A03AD">
        <w:rPr>
          <w:rFonts w:ascii="Times New Roman" w:hAnsi="Times New Roman"/>
          <w:color w:val="222222"/>
          <w:sz w:val="24"/>
          <w:szCs w:val="24"/>
        </w:rPr>
        <w:tab/>
        <w:t>Second Singular Person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highlight w:val="yellow"/>
        </w:rPr>
      </w:pPr>
      <w:r w:rsidRPr="004A03AD">
        <w:rPr>
          <w:rFonts w:ascii="Times New Roman" w:hAnsi="Times New Roman"/>
          <w:color w:val="222222"/>
          <w:sz w:val="24"/>
          <w:szCs w:val="24"/>
        </w:rPr>
        <w:tab/>
        <w:t xml:space="preserve">Based on the table above, we can see that there are some differences between English second singular person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second singular person.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second singular person is more varied than English second singular person. If in English only use </w:t>
      </w:r>
      <w:r w:rsidRPr="004A03AD">
        <w:rPr>
          <w:rFonts w:ascii="Times New Roman" w:hAnsi="Times New Roman"/>
          <w:i/>
          <w:color w:val="222222"/>
          <w:sz w:val="24"/>
          <w:szCs w:val="24"/>
        </w:rPr>
        <w:t>you</w:t>
      </w:r>
      <w:r w:rsidRPr="004A03AD">
        <w:rPr>
          <w:rFonts w:ascii="Times New Roman" w:hAnsi="Times New Roman"/>
          <w:color w:val="222222"/>
          <w:sz w:val="24"/>
          <w:szCs w:val="24"/>
        </w:rPr>
        <w:t xml:space="preserve"> as a second singular person, then in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w:t>
      </w:r>
      <w:proofErr w:type="spellStart"/>
      <w:r w:rsidRPr="004A03AD">
        <w:rPr>
          <w:rFonts w:ascii="Times New Roman" w:hAnsi="Times New Roman"/>
          <w:color w:val="222222"/>
          <w:sz w:val="24"/>
          <w:szCs w:val="24"/>
        </w:rPr>
        <w:t>languge</w:t>
      </w:r>
      <w:proofErr w:type="spellEnd"/>
      <w:r w:rsidRPr="004A03AD">
        <w:rPr>
          <w:rFonts w:ascii="Times New Roman" w:hAnsi="Times New Roman"/>
          <w:color w:val="222222"/>
          <w:sz w:val="24"/>
          <w:szCs w:val="24"/>
        </w:rPr>
        <w:t xml:space="preserve"> there are </w:t>
      </w:r>
      <w:proofErr w:type="spellStart"/>
      <w:r w:rsidRPr="004A03AD">
        <w:rPr>
          <w:rFonts w:ascii="Times New Roman" w:hAnsi="Times New Roman"/>
          <w:i/>
          <w:color w:val="222222"/>
          <w:sz w:val="24"/>
          <w:szCs w:val="24"/>
        </w:rPr>
        <w:t>ose</w:t>
      </w:r>
      <w:proofErr w:type="spellEnd"/>
      <w:r w:rsidRPr="004A03AD">
        <w:rPr>
          <w:rFonts w:ascii="Times New Roman" w:hAnsi="Times New Roman"/>
          <w:color w:val="222222"/>
          <w:sz w:val="24"/>
          <w:szCs w:val="24"/>
        </w:rPr>
        <w:t xml:space="preserve">, </w:t>
      </w:r>
      <w:proofErr w:type="spellStart"/>
      <w:r w:rsidRPr="004A03AD">
        <w:rPr>
          <w:rFonts w:ascii="Times New Roman" w:hAnsi="Times New Roman"/>
          <w:i/>
          <w:color w:val="222222"/>
          <w:sz w:val="24"/>
          <w:szCs w:val="24"/>
        </w:rPr>
        <w:t>os</w:t>
      </w:r>
      <w:proofErr w:type="spellEnd"/>
      <w:r w:rsidRPr="004A03AD">
        <w:rPr>
          <w:rFonts w:ascii="Times New Roman" w:hAnsi="Times New Roman"/>
          <w:color w:val="222222"/>
          <w:sz w:val="24"/>
          <w:szCs w:val="24"/>
        </w:rPr>
        <w:t xml:space="preserve">, </w:t>
      </w:r>
      <w:proofErr w:type="spellStart"/>
      <w:r w:rsidRPr="004A03AD">
        <w:rPr>
          <w:rFonts w:ascii="Times New Roman" w:hAnsi="Times New Roman"/>
          <w:i/>
          <w:color w:val="222222"/>
          <w:sz w:val="24"/>
          <w:szCs w:val="24"/>
        </w:rPr>
        <w:t>abang</w:t>
      </w:r>
      <w:proofErr w:type="spellEnd"/>
      <w:r w:rsidRPr="004A03AD">
        <w:rPr>
          <w:rFonts w:ascii="Times New Roman" w:hAnsi="Times New Roman"/>
          <w:color w:val="222222"/>
          <w:sz w:val="24"/>
          <w:szCs w:val="24"/>
        </w:rPr>
        <w:t xml:space="preserve">, </w:t>
      </w:r>
      <w:r w:rsidRPr="004A03AD">
        <w:rPr>
          <w:rFonts w:ascii="Times New Roman" w:hAnsi="Times New Roman"/>
          <w:i/>
          <w:color w:val="222222"/>
          <w:sz w:val="24"/>
          <w:szCs w:val="24"/>
        </w:rPr>
        <w:t>caca</w:t>
      </w:r>
      <w:r w:rsidRPr="004A03AD">
        <w:rPr>
          <w:rFonts w:ascii="Times New Roman" w:hAnsi="Times New Roman"/>
          <w:color w:val="222222"/>
          <w:sz w:val="24"/>
          <w:szCs w:val="24"/>
        </w:rPr>
        <w:t xml:space="preserve">, </w:t>
      </w:r>
      <w:proofErr w:type="spellStart"/>
      <w:r w:rsidRPr="004A03AD">
        <w:rPr>
          <w:rFonts w:ascii="Times New Roman" w:hAnsi="Times New Roman"/>
          <w:i/>
          <w:color w:val="222222"/>
          <w:sz w:val="24"/>
          <w:szCs w:val="24"/>
        </w:rPr>
        <w:t>bu</w:t>
      </w:r>
      <w:proofErr w:type="spellEnd"/>
      <w:r w:rsidRPr="004A03AD">
        <w:rPr>
          <w:rFonts w:ascii="Times New Roman" w:hAnsi="Times New Roman"/>
          <w:color w:val="222222"/>
          <w:sz w:val="24"/>
          <w:szCs w:val="24"/>
        </w:rPr>
        <w:t xml:space="preserve">, </w:t>
      </w:r>
      <w:proofErr w:type="spellStart"/>
      <w:r w:rsidRPr="004A03AD">
        <w:rPr>
          <w:rFonts w:ascii="Times New Roman" w:hAnsi="Times New Roman"/>
          <w:i/>
          <w:color w:val="222222"/>
          <w:sz w:val="24"/>
          <w:szCs w:val="24"/>
        </w:rPr>
        <w:t>usi</w:t>
      </w:r>
      <w:proofErr w:type="spellEnd"/>
      <w:r w:rsidRPr="004A03AD">
        <w:rPr>
          <w:rFonts w:ascii="Times New Roman" w:hAnsi="Times New Roman"/>
          <w:color w:val="222222"/>
          <w:sz w:val="24"/>
          <w:szCs w:val="24"/>
        </w:rPr>
        <w:t xml:space="preserve">, </w:t>
      </w:r>
      <w:r w:rsidRPr="004A03AD">
        <w:rPr>
          <w:rFonts w:ascii="Times New Roman" w:hAnsi="Times New Roman"/>
          <w:i/>
          <w:color w:val="222222"/>
          <w:sz w:val="24"/>
          <w:szCs w:val="24"/>
        </w:rPr>
        <w:t>kaka</w:t>
      </w:r>
      <w:r w:rsidRPr="004A03AD">
        <w:rPr>
          <w:rFonts w:ascii="Times New Roman" w:hAnsi="Times New Roman"/>
          <w:color w:val="222222"/>
          <w:sz w:val="24"/>
          <w:szCs w:val="24"/>
        </w:rPr>
        <w:t xml:space="preserve"> and </w:t>
      </w:r>
      <w:proofErr w:type="spellStart"/>
      <w:proofErr w:type="gramStart"/>
      <w:r w:rsidRPr="004A03AD">
        <w:rPr>
          <w:rFonts w:ascii="Times New Roman" w:hAnsi="Times New Roman"/>
          <w:i/>
          <w:color w:val="222222"/>
          <w:sz w:val="24"/>
          <w:szCs w:val="24"/>
        </w:rPr>
        <w:t>ade</w:t>
      </w:r>
      <w:proofErr w:type="spellEnd"/>
      <w:proofErr w:type="gramEnd"/>
      <w:r w:rsidRPr="004A03AD">
        <w:rPr>
          <w:rFonts w:ascii="Times New Roman" w:hAnsi="Times New Roman"/>
          <w:color w:val="222222"/>
          <w:sz w:val="24"/>
          <w:szCs w:val="24"/>
        </w:rPr>
        <w:t xml:space="preserve">. The use of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second singular person variations is based on considerations of gender, religion, </w:t>
      </w:r>
      <w:proofErr w:type="gramStart"/>
      <w:r w:rsidRPr="004A03AD">
        <w:rPr>
          <w:rFonts w:ascii="Times New Roman" w:hAnsi="Times New Roman"/>
          <w:color w:val="222222"/>
          <w:sz w:val="24"/>
          <w:szCs w:val="24"/>
        </w:rPr>
        <w:t>age</w:t>
      </w:r>
      <w:proofErr w:type="gramEnd"/>
      <w:r w:rsidRPr="004A03AD">
        <w:rPr>
          <w:rFonts w:ascii="Times New Roman" w:hAnsi="Times New Roman"/>
          <w:color w:val="222222"/>
          <w:sz w:val="24"/>
          <w:szCs w:val="24"/>
        </w:rPr>
        <w:t xml:space="preserve"> and politeness distinction. </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proofErr w:type="gramStart"/>
      <w:r w:rsidRPr="004A03AD">
        <w:rPr>
          <w:rFonts w:ascii="Times New Roman" w:hAnsi="Times New Roman"/>
          <w:color w:val="222222"/>
          <w:sz w:val="24"/>
          <w:szCs w:val="24"/>
        </w:rPr>
        <w:t>d.  Second</w:t>
      </w:r>
      <w:proofErr w:type="gramEnd"/>
      <w:r w:rsidRPr="004A03AD">
        <w:rPr>
          <w:rFonts w:ascii="Times New Roman" w:hAnsi="Times New Roman"/>
          <w:color w:val="222222"/>
          <w:sz w:val="24"/>
          <w:szCs w:val="24"/>
        </w:rPr>
        <w:t xml:space="preserve"> Plural Person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lastRenderedPageBreak/>
        <w:tab/>
        <w:t xml:space="preserve">Based on the table above, we can see that there </w:t>
      </w:r>
      <w:proofErr w:type="spellStart"/>
      <w:r w:rsidRPr="004A03AD">
        <w:rPr>
          <w:rFonts w:ascii="Times New Roman" w:hAnsi="Times New Roman"/>
          <w:color w:val="222222"/>
          <w:sz w:val="24"/>
          <w:szCs w:val="24"/>
        </w:rPr>
        <w:t>there</w:t>
      </w:r>
      <w:proofErr w:type="spellEnd"/>
      <w:r w:rsidRPr="004A03AD">
        <w:rPr>
          <w:rFonts w:ascii="Times New Roman" w:hAnsi="Times New Roman"/>
          <w:color w:val="222222"/>
          <w:sz w:val="24"/>
          <w:szCs w:val="24"/>
        </w:rPr>
        <w:t xml:space="preserve"> are some differences between English second plural person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second plural person.</w:t>
      </w:r>
    </w:p>
    <w:p w:rsidR="002245B6" w:rsidRPr="004A03AD" w:rsidRDefault="002245B6" w:rsidP="004A03AD">
      <w:pPr>
        <w:pStyle w:val="ListParagraph"/>
        <w:widowControl/>
        <w:numPr>
          <w:ilvl w:val="0"/>
          <w:numId w:val="5"/>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 xml:space="preserve">In English, the first personal pronoun does not vary as in </w:t>
      </w:r>
      <w:proofErr w:type="spellStart"/>
      <w:r w:rsidRPr="004A03AD">
        <w:rPr>
          <w:color w:val="222222"/>
          <w:sz w:val="24"/>
          <w:szCs w:val="24"/>
        </w:rPr>
        <w:t>Ambonese</w:t>
      </w:r>
      <w:proofErr w:type="spellEnd"/>
      <w:r w:rsidRPr="004A03AD">
        <w:rPr>
          <w:color w:val="222222"/>
          <w:sz w:val="24"/>
          <w:szCs w:val="24"/>
        </w:rPr>
        <w:t xml:space="preserve"> </w:t>
      </w:r>
      <w:proofErr w:type="spellStart"/>
      <w:r w:rsidRPr="004A03AD">
        <w:rPr>
          <w:color w:val="222222"/>
          <w:sz w:val="24"/>
          <w:szCs w:val="24"/>
        </w:rPr>
        <w:t>languange</w:t>
      </w:r>
      <w:proofErr w:type="spellEnd"/>
      <w:r w:rsidRPr="004A03AD">
        <w:rPr>
          <w:color w:val="222222"/>
          <w:sz w:val="24"/>
          <w:szCs w:val="24"/>
        </w:rPr>
        <w:t xml:space="preserve">. In </w:t>
      </w:r>
      <w:proofErr w:type="spellStart"/>
      <w:r w:rsidRPr="004A03AD">
        <w:rPr>
          <w:color w:val="222222"/>
          <w:sz w:val="24"/>
          <w:szCs w:val="24"/>
        </w:rPr>
        <w:t>Ambonese</w:t>
      </w:r>
      <w:proofErr w:type="spellEnd"/>
      <w:r w:rsidRPr="004A03AD">
        <w:rPr>
          <w:color w:val="222222"/>
          <w:sz w:val="24"/>
          <w:szCs w:val="24"/>
        </w:rPr>
        <w:t xml:space="preserve"> language, especially the one the writer found in </w:t>
      </w:r>
      <w:proofErr w:type="spellStart"/>
      <w:r w:rsidRPr="004A03AD">
        <w:rPr>
          <w:color w:val="222222"/>
          <w:sz w:val="24"/>
          <w:szCs w:val="24"/>
        </w:rPr>
        <w:t>Negeri</w:t>
      </w:r>
      <w:proofErr w:type="spellEnd"/>
      <w:r w:rsidRPr="004A03AD">
        <w:rPr>
          <w:color w:val="222222"/>
          <w:sz w:val="24"/>
          <w:szCs w:val="24"/>
        </w:rPr>
        <w:t xml:space="preserve"> </w:t>
      </w:r>
      <w:proofErr w:type="spellStart"/>
      <w:r w:rsidRPr="004A03AD">
        <w:rPr>
          <w:color w:val="222222"/>
          <w:sz w:val="24"/>
          <w:szCs w:val="24"/>
        </w:rPr>
        <w:t>Batu</w:t>
      </w:r>
      <w:proofErr w:type="spellEnd"/>
      <w:r w:rsidRPr="004A03AD">
        <w:rPr>
          <w:color w:val="222222"/>
          <w:sz w:val="24"/>
          <w:szCs w:val="24"/>
        </w:rPr>
        <w:t xml:space="preserve"> </w:t>
      </w:r>
      <w:proofErr w:type="spellStart"/>
      <w:r w:rsidRPr="004A03AD">
        <w:rPr>
          <w:color w:val="222222"/>
          <w:sz w:val="24"/>
          <w:szCs w:val="24"/>
        </w:rPr>
        <w:t>Merah</w:t>
      </w:r>
      <w:proofErr w:type="spellEnd"/>
      <w:r w:rsidRPr="004A03AD">
        <w:rPr>
          <w:color w:val="222222"/>
          <w:sz w:val="24"/>
          <w:szCs w:val="24"/>
        </w:rPr>
        <w:t xml:space="preserve">, there are two second plural persons that are often used by residents, </w:t>
      </w:r>
      <w:proofErr w:type="spellStart"/>
      <w:r w:rsidRPr="004A03AD">
        <w:rPr>
          <w:i/>
          <w:color w:val="222222"/>
          <w:sz w:val="24"/>
          <w:szCs w:val="24"/>
        </w:rPr>
        <w:t>kamong</w:t>
      </w:r>
      <w:proofErr w:type="spellEnd"/>
      <w:r w:rsidRPr="004A03AD">
        <w:rPr>
          <w:i/>
          <w:color w:val="222222"/>
          <w:sz w:val="24"/>
          <w:szCs w:val="24"/>
        </w:rPr>
        <w:t xml:space="preserve">, </w:t>
      </w:r>
      <w:proofErr w:type="spellStart"/>
      <w:r w:rsidRPr="004A03AD">
        <w:rPr>
          <w:i/>
          <w:color w:val="222222"/>
          <w:sz w:val="24"/>
          <w:szCs w:val="24"/>
        </w:rPr>
        <w:t>kamorang</w:t>
      </w:r>
      <w:proofErr w:type="spellEnd"/>
      <w:r w:rsidRPr="004A03AD">
        <w:rPr>
          <w:i/>
          <w:color w:val="222222"/>
          <w:sz w:val="24"/>
          <w:szCs w:val="24"/>
        </w:rPr>
        <w:t xml:space="preserve"> and dong</w:t>
      </w:r>
      <w:r w:rsidRPr="004A03AD">
        <w:rPr>
          <w:color w:val="222222"/>
          <w:sz w:val="24"/>
          <w:szCs w:val="24"/>
        </w:rPr>
        <w:t xml:space="preserve">. While in English is only one, </w:t>
      </w:r>
      <w:r w:rsidRPr="004A03AD">
        <w:rPr>
          <w:i/>
          <w:color w:val="222222"/>
          <w:sz w:val="24"/>
          <w:szCs w:val="24"/>
        </w:rPr>
        <w:t>you</w:t>
      </w:r>
      <w:r w:rsidRPr="004A03AD">
        <w:rPr>
          <w:color w:val="222222"/>
          <w:sz w:val="24"/>
          <w:szCs w:val="24"/>
        </w:rPr>
        <w:t>.</w:t>
      </w:r>
    </w:p>
    <w:p w:rsidR="002245B6" w:rsidRPr="004A03AD" w:rsidRDefault="002245B6" w:rsidP="004A03AD">
      <w:pPr>
        <w:pStyle w:val="ListParagraph"/>
        <w:widowControl/>
        <w:numPr>
          <w:ilvl w:val="0"/>
          <w:numId w:val="5"/>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 xml:space="preserve">There are no considerations of age and politeness distinction in using </w:t>
      </w:r>
      <w:r w:rsidRPr="004A03AD">
        <w:rPr>
          <w:i/>
          <w:color w:val="222222"/>
          <w:sz w:val="24"/>
          <w:szCs w:val="24"/>
        </w:rPr>
        <w:t>you</w:t>
      </w:r>
      <w:r w:rsidRPr="004A03AD">
        <w:rPr>
          <w:color w:val="222222"/>
          <w:sz w:val="24"/>
          <w:szCs w:val="24"/>
        </w:rPr>
        <w:t xml:space="preserve"> as the second plural person in English. While there are considerations of age and politeness distinction in using </w:t>
      </w:r>
      <w:proofErr w:type="spellStart"/>
      <w:r w:rsidRPr="004A03AD">
        <w:rPr>
          <w:i/>
          <w:color w:val="222222"/>
          <w:sz w:val="24"/>
          <w:szCs w:val="24"/>
        </w:rPr>
        <w:t>kamong</w:t>
      </w:r>
      <w:proofErr w:type="spellEnd"/>
      <w:r w:rsidRPr="004A03AD">
        <w:rPr>
          <w:i/>
          <w:color w:val="222222"/>
          <w:sz w:val="24"/>
          <w:szCs w:val="24"/>
        </w:rPr>
        <w:t xml:space="preserve">, </w:t>
      </w:r>
      <w:proofErr w:type="spellStart"/>
      <w:r w:rsidRPr="004A03AD">
        <w:rPr>
          <w:i/>
          <w:color w:val="222222"/>
          <w:sz w:val="24"/>
          <w:szCs w:val="24"/>
        </w:rPr>
        <w:t>kamorang</w:t>
      </w:r>
      <w:proofErr w:type="spellEnd"/>
      <w:r w:rsidRPr="004A03AD">
        <w:rPr>
          <w:i/>
          <w:color w:val="222222"/>
          <w:sz w:val="24"/>
          <w:szCs w:val="24"/>
        </w:rPr>
        <w:t xml:space="preserve"> and dong</w:t>
      </w:r>
      <w:r w:rsidRPr="004A03AD">
        <w:rPr>
          <w:color w:val="222222"/>
          <w:sz w:val="24"/>
          <w:szCs w:val="24"/>
        </w:rPr>
        <w:t xml:space="preserve"> </w:t>
      </w:r>
      <w:proofErr w:type="spellStart"/>
      <w:r w:rsidRPr="004A03AD">
        <w:rPr>
          <w:color w:val="222222"/>
          <w:sz w:val="24"/>
          <w:szCs w:val="24"/>
        </w:rPr>
        <w:t>athe</w:t>
      </w:r>
      <w:proofErr w:type="spellEnd"/>
      <w:r w:rsidRPr="004A03AD">
        <w:rPr>
          <w:color w:val="222222"/>
          <w:sz w:val="24"/>
          <w:szCs w:val="24"/>
        </w:rPr>
        <w:t xml:space="preserve"> second singular person in </w:t>
      </w:r>
      <w:proofErr w:type="spellStart"/>
      <w:r w:rsidRPr="004A03AD">
        <w:rPr>
          <w:color w:val="222222"/>
          <w:sz w:val="24"/>
          <w:szCs w:val="24"/>
        </w:rPr>
        <w:t>Ambonese</w:t>
      </w:r>
      <w:proofErr w:type="spellEnd"/>
      <w:r w:rsidRPr="004A03AD">
        <w:rPr>
          <w:color w:val="222222"/>
          <w:sz w:val="24"/>
          <w:szCs w:val="24"/>
        </w:rPr>
        <w:t xml:space="preserve"> language. Third Singular Person</w:t>
      </w:r>
    </w:p>
    <w:p w:rsidR="002245B6" w:rsidRPr="004A03AD" w:rsidRDefault="002245B6" w:rsidP="004A03AD">
      <w:pPr>
        <w:shd w:val="clear" w:color="auto" w:fill="FFFFFF"/>
        <w:spacing w:line="360" w:lineRule="auto"/>
        <w:jc w:val="both"/>
        <w:rPr>
          <w:rFonts w:ascii="Times New Roman" w:hAnsi="Times New Roman"/>
          <w:color w:val="222222"/>
          <w:sz w:val="24"/>
          <w:szCs w:val="24"/>
        </w:rPr>
      </w:pPr>
      <w:r w:rsidRPr="004A03AD">
        <w:rPr>
          <w:rFonts w:ascii="Times New Roman" w:hAnsi="Times New Roman"/>
          <w:color w:val="222222"/>
          <w:sz w:val="24"/>
          <w:szCs w:val="24"/>
        </w:rPr>
        <w:t>e. Third Singular Person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ab/>
        <w:t xml:space="preserve">Based on the table above, we can see that there are some differences </w:t>
      </w:r>
      <w:r w:rsidRPr="004A03AD">
        <w:rPr>
          <w:rFonts w:ascii="Times New Roman" w:hAnsi="Times New Roman"/>
          <w:color w:val="222222"/>
          <w:sz w:val="24"/>
          <w:szCs w:val="24"/>
        </w:rPr>
        <w:lastRenderedPageBreak/>
        <w:t xml:space="preserve">between English third singular person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third singular person. </w:t>
      </w:r>
    </w:p>
    <w:p w:rsidR="002245B6" w:rsidRPr="004A03AD" w:rsidRDefault="002245B6" w:rsidP="004A03AD">
      <w:pPr>
        <w:pStyle w:val="ListParagraph"/>
        <w:widowControl/>
        <w:numPr>
          <w:ilvl w:val="0"/>
          <w:numId w:val="6"/>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The first difference is in English third singular person, subjective pronoun and objective pronoun are different. In its function as a subjective pronoun, the third singular persons used are</w:t>
      </w:r>
      <w:r w:rsidRPr="004A03AD">
        <w:rPr>
          <w:i/>
          <w:color w:val="222222"/>
          <w:sz w:val="24"/>
          <w:szCs w:val="24"/>
        </w:rPr>
        <w:t xml:space="preserve"> he </w:t>
      </w:r>
      <w:r w:rsidRPr="004A03AD">
        <w:rPr>
          <w:color w:val="222222"/>
          <w:sz w:val="24"/>
          <w:szCs w:val="24"/>
        </w:rPr>
        <w:t>and</w:t>
      </w:r>
      <w:r w:rsidRPr="004A03AD">
        <w:rPr>
          <w:i/>
          <w:color w:val="222222"/>
          <w:sz w:val="24"/>
          <w:szCs w:val="24"/>
        </w:rPr>
        <w:t xml:space="preserve"> she</w:t>
      </w:r>
      <w:r w:rsidRPr="004A03AD">
        <w:rPr>
          <w:color w:val="222222"/>
          <w:sz w:val="24"/>
          <w:szCs w:val="24"/>
        </w:rPr>
        <w:t xml:space="preserve"> while as the objective </w:t>
      </w:r>
      <w:proofErr w:type="gramStart"/>
      <w:r w:rsidRPr="004A03AD">
        <w:rPr>
          <w:color w:val="222222"/>
          <w:sz w:val="24"/>
          <w:szCs w:val="24"/>
        </w:rPr>
        <w:t>pronoun,</w:t>
      </w:r>
      <w:proofErr w:type="gramEnd"/>
      <w:r w:rsidRPr="004A03AD">
        <w:rPr>
          <w:color w:val="222222"/>
          <w:sz w:val="24"/>
          <w:szCs w:val="24"/>
        </w:rPr>
        <w:t xml:space="preserve"> the third singular persons used are </w:t>
      </w:r>
      <w:r w:rsidRPr="004A03AD">
        <w:rPr>
          <w:i/>
          <w:color w:val="222222"/>
          <w:sz w:val="24"/>
          <w:szCs w:val="24"/>
        </w:rPr>
        <w:t xml:space="preserve">him </w:t>
      </w:r>
      <w:r w:rsidRPr="004A03AD">
        <w:rPr>
          <w:color w:val="222222"/>
          <w:sz w:val="24"/>
          <w:szCs w:val="24"/>
        </w:rPr>
        <w:t>and</w:t>
      </w:r>
      <w:r w:rsidRPr="004A03AD">
        <w:rPr>
          <w:i/>
          <w:color w:val="222222"/>
          <w:sz w:val="24"/>
          <w:szCs w:val="24"/>
        </w:rPr>
        <w:t xml:space="preserve"> her</w:t>
      </w:r>
      <w:r w:rsidRPr="004A03AD">
        <w:rPr>
          <w:color w:val="222222"/>
          <w:sz w:val="24"/>
          <w:szCs w:val="24"/>
        </w:rPr>
        <w:t xml:space="preserve">. While in </w:t>
      </w:r>
      <w:proofErr w:type="spellStart"/>
      <w:r w:rsidRPr="004A03AD">
        <w:rPr>
          <w:color w:val="222222"/>
          <w:sz w:val="24"/>
          <w:szCs w:val="24"/>
        </w:rPr>
        <w:t>Ambonese</w:t>
      </w:r>
      <w:proofErr w:type="spellEnd"/>
      <w:r w:rsidRPr="004A03AD">
        <w:rPr>
          <w:color w:val="222222"/>
          <w:sz w:val="24"/>
          <w:szCs w:val="24"/>
        </w:rPr>
        <w:t xml:space="preserve"> language there is no difference in the use of a first singular</w:t>
      </w:r>
      <w:r w:rsidRPr="004A03AD">
        <w:rPr>
          <w:color w:val="222222"/>
          <w:sz w:val="24"/>
          <w:szCs w:val="24"/>
        </w:rPr>
        <w:t xml:space="preserve"> </w:t>
      </w:r>
      <w:r w:rsidRPr="004A03AD">
        <w:rPr>
          <w:color w:val="222222"/>
          <w:sz w:val="24"/>
          <w:szCs w:val="24"/>
        </w:rPr>
        <w:t xml:space="preserve">person, whether in its function as a subjective pronoun or as an objective pronoun, both are using </w:t>
      </w:r>
      <w:proofErr w:type="spellStart"/>
      <w:r w:rsidRPr="004A03AD">
        <w:rPr>
          <w:i/>
          <w:color w:val="222222"/>
          <w:sz w:val="24"/>
          <w:szCs w:val="24"/>
        </w:rPr>
        <w:t>dia</w:t>
      </w:r>
      <w:proofErr w:type="spellEnd"/>
      <w:r w:rsidRPr="004A03AD">
        <w:rPr>
          <w:color w:val="222222"/>
          <w:sz w:val="24"/>
          <w:szCs w:val="24"/>
        </w:rPr>
        <w:t xml:space="preserve"> and </w:t>
      </w:r>
      <w:proofErr w:type="spellStart"/>
      <w:r w:rsidRPr="004A03AD">
        <w:rPr>
          <w:i/>
          <w:color w:val="222222"/>
          <w:sz w:val="24"/>
          <w:szCs w:val="24"/>
        </w:rPr>
        <w:t>antua</w:t>
      </w:r>
      <w:proofErr w:type="spellEnd"/>
      <w:r w:rsidRPr="004A03AD">
        <w:rPr>
          <w:i/>
          <w:color w:val="222222"/>
          <w:sz w:val="24"/>
          <w:szCs w:val="24"/>
        </w:rPr>
        <w:t>.</w:t>
      </w:r>
      <w:r w:rsidRPr="004A03AD">
        <w:rPr>
          <w:color w:val="222222"/>
          <w:sz w:val="24"/>
          <w:szCs w:val="24"/>
        </w:rPr>
        <w:t xml:space="preserve"> </w:t>
      </w:r>
    </w:p>
    <w:p w:rsidR="002245B6" w:rsidRPr="004A03AD" w:rsidRDefault="002245B6" w:rsidP="004A03AD">
      <w:pPr>
        <w:pStyle w:val="ListParagraph"/>
        <w:widowControl/>
        <w:numPr>
          <w:ilvl w:val="0"/>
          <w:numId w:val="6"/>
        </w:numPr>
        <w:shd w:val="clear" w:color="auto" w:fill="FFFFFF"/>
        <w:autoSpaceDE/>
        <w:autoSpaceDN/>
        <w:spacing w:line="360" w:lineRule="auto"/>
        <w:ind w:left="709" w:hanging="425"/>
        <w:contextualSpacing/>
        <w:jc w:val="both"/>
        <w:rPr>
          <w:i/>
          <w:color w:val="222222"/>
          <w:sz w:val="24"/>
          <w:szCs w:val="24"/>
        </w:rPr>
      </w:pPr>
      <w:r w:rsidRPr="004A03AD">
        <w:rPr>
          <w:color w:val="222222"/>
          <w:sz w:val="24"/>
          <w:szCs w:val="24"/>
        </w:rPr>
        <w:t xml:space="preserve">In English, the first personal pronoun does not vary as in </w:t>
      </w:r>
      <w:proofErr w:type="spellStart"/>
      <w:r w:rsidRPr="004A03AD">
        <w:rPr>
          <w:color w:val="222222"/>
          <w:sz w:val="24"/>
          <w:szCs w:val="24"/>
        </w:rPr>
        <w:t>Ambonese</w:t>
      </w:r>
      <w:proofErr w:type="spellEnd"/>
      <w:r w:rsidRPr="004A03AD">
        <w:rPr>
          <w:color w:val="222222"/>
          <w:sz w:val="24"/>
          <w:szCs w:val="24"/>
        </w:rPr>
        <w:t xml:space="preserve"> </w:t>
      </w:r>
      <w:proofErr w:type="spellStart"/>
      <w:r w:rsidRPr="004A03AD">
        <w:rPr>
          <w:color w:val="222222"/>
          <w:sz w:val="24"/>
          <w:szCs w:val="24"/>
        </w:rPr>
        <w:t>languange</w:t>
      </w:r>
      <w:proofErr w:type="spellEnd"/>
      <w:r w:rsidRPr="004A03AD">
        <w:rPr>
          <w:color w:val="222222"/>
          <w:sz w:val="24"/>
          <w:szCs w:val="24"/>
        </w:rPr>
        <w:t xml:space="preserve">. In </w:t>
      </w:r>
      <w:proofErr w:type="spellStart"/>
      <w:r w:rsidRPr="004A03AD">
        <w:rPr>
          <w:color w:val="222222"/>
          <w:sz w:val="24"/>
          <w:szCs w:val="24"/>
        </w:rPr>
        <w:t>Ambonese</w:t>
      </w:r>
      <w:proofErr w:type="spellEnd"/>
      <w:r w:rsidRPr="004A03AD">
        <w:rPr>
          <w:color w:val="222222"/>
          <w:sz w:val="24"/>
          <w:szCs w:val="24"/>
        </w:rPr>
        <w:t xml:space="preserve"> language, especially the one I found in </w:t>
      </w:r>
      <w:proofErr w:type="spellStart"/>
      <w:r w:rsidRPr="004A03AD">
        <w:rPr>
          <w:color w:val="222222"/>
          <w:sz w:val="24"/>
          <w:szCs w:val="24"/>
        </w:rPr>
        <w:t>Negeri</w:t>
      </w:r>
      <w:proofErr w:type="spellEnd"/>
      <w:r w:rsidRPr="004A03AD">
        <w:rPr>
          <w:color w:val="222222"/>
          <w:sz w:val="24"/>
          <w:szCs w:val="24"/>
        </w:rPr>
        <w:t xml:space="preserve"> </w:t>
      </w:r>
      <w:proofErr w:type="spellStart"/>
      <w:r w:rsidRPr="004A03AD">
        <w:rPr>
          <w:color w:val="222222"/>
          <w:sz w:val="24"/>
          <w:szCs w:val="24"/>
        </w:rPr>
        <w:t>Batu</w:t>
      </w:r>
      <w:proofErr w:type="spellEnd"/>
      <w:r w:rsidRPr="004A03AD">
        <w:rPr>
          <w:color w:val="222222"/>
          <w:sz w:val="24"/>
          <w:szCs w:val="24"/>
        </w:rPr>
        <w:t xml:space="preserve"> </w:t>
      </w:r>
      <w:proofErr w:type="spellStart"/>
      <w:r w:rsidRPr="004A03AD">
        <w:rPr>
          <w:color w:val="222222"/>
          <w:sz w:val="24"/>
          <w:szCs w:val="24"/>
        </w:rPr>
        <w:t>Merah</w:t>
      </w:r>
      <w:proofErr w:type="spellEnd"/>
      <w:r w:rsidRPr="004A03AD">
        <w:rPr>
          <w:color w:val="222222"/>
          <w:sz w:val="24"/>
          <w:szCs w:val="24"/>
        </w:rPr>
        <w:t xml:space="preserve">, there are two third singular persons that are often used by residents, </w:t>
      </w:r>
      <w:proofErr w:type="spellStart"/>
      <w:r w:rsidRPr="004A03AD">
        <w:rPr>
          <w:i/>
          <w:color w:val="222222"/>
          <w:sz w:val="24"/>
          <w:szCs w:val="24"/>
        </w:rPr>
        <w:t>dia</w:t>
      </w:r>
      <w:proofErr w:type="spellEnd"/>
      <w:r w:rsidRPr="004A03AD">
        <w:rPr>
          <w:color w:val="222222"/>
          <w:sz w:val="24"/>
          <w:szCs w:val="24"/>
        </w:rPr>
        <w:t xml:space="preserve"> and </w:t>
      </w:r>
      <w:proofErr w:type="spellStart"/>
      <w:r w:rsidRPr="004A03AD">
        <w:rPr>
          <w:i/>
          <w:color w:val="222222"/>
          <w:sz w:val="24"/>
          <w:szCs w:val="24"/>
        </w:rPr>
        <w:t>antua</w:t>
      </w:r>
      <w:proofErr w:type="spellEnd"/>
      <w:r w:rsidRPr="004A03AD">
        <w:rPr>
          <w:i/>
          <w:color w:val="222222"/>
          <w:sz w:val="24"/>
          <w:szCs w:val="24"/>
        </w:rPr>
        <w:t xml:space="preserve">. </w:t>
      </w:r>
      <w:r w:rsidRPr="004A03AD">
        <w:rPr>
          <w:color w:val="222222"/>
          <w:sz w:val="24"/>
          <w:szCs w:val="24"/>
        </w:rPr>
        <w:t xml:space="preserve">The use of the word </w:t>
      </w:r>
      <w:proofErr w:type="spellStart"/>
      <w:r w:rsidRPr="004A03AD">
        <w:rPr>
          <w:i/>
          <w:color w:val="222222"/>
          <w:sz w:val="24"/>
          <w:szCs w:val="24"/>
        </w:rPr>
        <w:t>dia</w:t>
      </w:r>
      <w:proofErr w:type="spellEnd"/>
      <w:r w:rsidRPr="004A03AD">
        <w:rPr>
          <w:color w:val="222222"/>
          <w:sz w:val="24"/>
          <w:szCs w:val="24"/>
        </w:rPr>
        <w:t xml:space="preserve"> and </w:t>
      </w:r>
      <w:proofErr w:type="spellStart"/>
      <w:r w:rsidRPr="004A03AD">
        <w:rPr>
          <w:i/>
          <w:color w:val="222222"/>
          <w:sz w:val="24"/>
          <w:szCs w:val="24"/>
        </w:rPr>
        <w:t>antua</w:t>
      </w:r>
      <w:proofErr w:type="spellEnd"/>
      <w:r w:rsidRPr="004A03AD">
        <w:rPr>
          <w:color w:val="222222"/>
          <w:sz w:val="24"/>
          <w:szCs w:val="24"/>
        </w:rPr>
        <w:t xml:space="preserve"> is based on </w:t>
      </w:r>
      <w:r w:rsidRPr="004A03AD">
        <w:rPr>
          <w:color w:val="222222"/>
          <w:sz w:val="24"/>
          <w:szCs w:val="24"/>
        </w:rPr>
        <w:lastRenderedPageBreak/>
        <w:t>consideration of age and politeness distinction.</w:t>
      </w:r>
    </w:p>
    <w:p w:rsidR="002245B6" w:rsidRPr="004A03AD" w:rsidRDefault="002245B6" w:rsidP="004A03AD">
      <w:pPr>
        <w:shd w:val="clear" w:color="auto" w:fill="FFFFFF"/>
        <w:spacing w:line="360" w:lineRule="auto"/>
        <w:ind w:left="284" w:hanging="284"/>
        <w:jc w:val="both"/>
        <w:rPr>
          <w:rFonts w:ascii="Times New Roman" w:hAnsi="Times New Roman"/>
          <w:color w:val="222222"/>
          <w:sz w:val="24"/>
          <w:szCs w:val="24"/>
        </w:rPr>
      </w:pPr>
      <w:r w:rsidRPr="004A03AD">
        <w:rPr>
          <w:rFonts w:ascii="Times New Roman" w:hAnsi="Times New Roman"/>
          <w:color w:val="222222"/>
          <w:sz w:val="24"/>
          <w:szCs w:val="24"/>
        </w:rPr>
        <w:t>f. Third Plural Person</w:t>
      </w:r>
    </w:p>
    <w:p w:rsidR="002245B6" w:rsidRPr="004A03AD" w:rsidRDefault="002245B6" w:rsidP="004A03AD">
      <w:pPr>
        <w:shd w:val="clear" w:color="auto" w:fill="FFFFFF"/>
        <w:spacing w:line="360" w:lineRule="auto"/>
        <w:ind w:left="284"/>
        <w:jc w:val="both"/>
        <w:rPr>
          <w:rFonts w:ascii="Times New Roman" w:hAnsi="Times New Roman"/>
          <w:color w:val="222222"/>
          <w:sz w:val="24"/>
          <w:szCs w:val="24"/>
        </w:rPr>
      </w:pPr>
      <w:r w:rsidRPr="004A03AD">
        <w:rPr>
          <w:rFonts w:ascii="Times New Roman" w:hAnsi="Times New Roman"/>
          <w:color w:val="222222"/>
          <w:sz w:val="24"/>
          <w:szCs w:val="24"/>
        </w:rPr>
        <w:t xml:space="preserve">Based on the table above, we can see that there are some differences between English third plural person and </w:t>
      </w:r>
      <w:proofErr w:type="spellStart"/>
      <w:r w:rsidRPr="004A03AD">
        <w:rPr>
          <w:rFonts w:ascii="Times New Roman" w:hAnsi="Times New Roman"/>
          <w:color w:val="222222"/>
          <w:sz w:val="24"/>
          <w:szCs w:val="24"/>
        </w:rPr>
        <w:t>Ambonese</w:t>
      </w:r>
      <w:proofErr w:type="spellEnd"/>
      <w:r w:rsidRPr="004A03AD">
        <w:rPr>
          <w:rFonts w:ascii="Times New Roman" w:hAnsi="Times New Roman"/>
          <w:color w:val="222222"/>
          <w:sz w:val="24"/>
          <w:szCs w:val="24"/>
        </w:rPr>
        <w:t xml:space="preserve"> third plural person. </w:t>
      </w:r>
    </w:p>
    <w:p w:rsidR="002245B6" w:rsidRPr="004A03AD" w:rsidRDefault="002245B6" w:rsidP="004A03AD">
      <w:pPr>
        <w:pStyle w:val="ListParagraph"/>
        <w:widowControl/>
        <w:numPr>
          <w:ilvl w:val="0"/>
          <w:numId w:val="7"/>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The first difference is in English third plural person, subjective pronoun and objective pronoun are different. In its function as a subjective pronoun, the third plural person used is</w:t>
      </w:r>
      <w:r w:rsidRPr="004A03AD">
        <w:rPr>
          <w:i/>
          <w:color w:val="222222"/>
          <w:sz w:val="24"/>
          <w:szCs w:val="24"/>
        </w:rPr>
        <w:t xml:space="preserve"> they</w:t>
      </w:r>
      <w:r w:rsidRPr="004A03AD">
        <w:rPr>
          <w:color w:val="222222"/>
          <w:sz w:val="24"/>
          <w:szCs w:val="24"/>
        </w:rPr>
        <w:t xml:space="preserve"> while as the objective pronoun, the third plural person used is </w:t>
      </w:r>
      <w:r w:rsidRPr="004A03AD">
        <w:rPr>
          <w:i/>
          <w:color w:val="222222"/>
          <w:sz w:val="24"/>
          <w:szCs w:val="24"/>
        </w:rPr>
        <w:t>them.</w:t>
      </w:r>
      <w:r w:rsidRPr="004A03AD">
        <w:rPr>
          <w:color w:val="222222"/>
          <w:sz w:val="24"/>
          <w:szCs w:val="24"/>
        </w:rPr>
        <w:t xml:space="preserve"> While in </w:t>
      </w:r>
      <w:proofErr w:type="spellStart"/>
      <w:r w:rsidRPr="004A03AD">
        <w:rPr>
          <w:color w:val="222222"/>
          <w:sz w:val="24"/>
          <w:szCs w:val="24"/>
        </w:rPr>
        <w:t>Ambonese</w:t>
      </w:r>
      <w:proofErr w:type="spellEnd"/>
      <w:r w:rsidRPr="004A03AD">
        <w:rPr>
          <w:color w:val="222222"/>
          <w:sz w:val="24"/>
          <w:szCs w:val="24"/>
        </w:rPr>
        <w:t xml:space="preserve"> language there is no difference in the use of a first singular person, whether in its function as a subjective pronoun or as an objective pronoun, both are using </w:t>
      </w:r>
      <w:r w:rsidRPr="004A03AD">
        <w:rPr>
          <w:i/>
          <w:color w:val="222222"/>
          <w:sz w:val="24"/>
          <w:szCs w:val="24"/>
        </w:rPr>
        <w:t>dong</w:t>
      </w:r>
      <w:r w:rsidRPr="004A03AD">
        <w:rPr>
          <w:color w:val="222222"/>
          <w:sz w:val="24"/>
          <w:szCs w:val="24"/>
        </w:rPr>
        <w:t xml:space="preserve"> and </w:t>
      </w:r>
      <w:proofErr w:type="spellStart"/>
      <w:r w:rsidRPr="004A03AD">
        <w:rPr>
          <w:i/>
          <w:color w:val="222222"/>
          <w:sz w:val="24"/>
          <w:szCs w:val="24"/>
        </w:rPr>
        <w:t>dorang</w:t>
      </w:r>
      <w:proofErr w:type="spellEnd"/>
      <w:r w:rsidRPr="004A03AD">
        <w:rPr>
          <w:i/>
          <w:color w:val="222222"/>
          <w:sz w:val="24"/>
          <w:szCs w:val="24"/>
        </w:rPr>
        <w:t>.</w:t>
      </w:r>
      <w:r w:rsidRPr="004A03AD">
        <w:rPr>
          <w:color w:val="222222"/>
          <w:sz w:val="24"/>
          <w:szCs w:val="24"/>
        </w:rPr>
        <w:t xml:space="preserve"> </w:t>
      </w:r>
    </w:p>
    <w:p w:rsidR="002245B6" w:rsidRPr="004A03AD" w:rsidRDefault="002245B6" w:rsidP="004A03AD">
      <w:pPr>
        <w:pStyle w:val="ListParagraph"/>
        <w:widowControl/>
        <w:numPr>
          <w:ilvl w:val="0"/>
          <w:numId w:val="7"/>
        </w:numPr>
        <w:shd w:val="clear" w:color="auto" w:fill="FFFFFF"/>
        <w:autoSpaceDE/>
        <w:autoSpaceDN/>
        <w:spacing w:line="360" w:lineRule="auto"/>
        <w:ind w:left="709" w:hanging="425"/>
        <w:contextualSpacing/>
        <w:jc w:val="both"/>
        <w:rPr>
          <w:color w:val="222222"/>
          <w:sz w:val="24"/>
          <w:szCs w:val="24"/>
        </w:rPr>
      </w:pPr>
      <w:r w:rsidRPr="004A03AD">
        <w:rPr>
          <w:color w:val="222222"/>
          <w:sz w:val="24"/>
          <w:szCs w:val="24"/>
        </w:rPr>
        <w:t xml:space="preserve">In English, the third plural pronoun does not vary as in </w:t>
      </w:r>
      <w:proofErr w:type="spellStart"/>
      <w:r w:rsidRPr="004A03AD">
        <w:rPr>
          <w:color w:val="222222"/>
          <w:sz w:val="24"/>
          <w:szCs w:val="24"/>
        </w:rPr>
        <w:t>Ambonese</w:t>
      </w:r>
      <w:proofErr w:type="spellEnd"/>
      <w:r w:rsidRPr="004A03AD">
        <w:rPr>
          <w:color w:val="222222"/>
          <w:sz w:val="24"/>
          <w:szCs w:val="24"/>
        </w:rPr>
        <w:t xml:space="preserve"> </w:t>
      </w:r>
      <w:proofErr w:type="spellStart"/>
      <w:r w:rsidRPr="004A03AD">
        <w:rPr>
          <w:color w:val="222222"/>
          <w:sz w:val="24"/>
          <w:szCs w:val="24"/>
        </w:rPr>
        <w:t>languange</w:t>
      </w:r>
      <w:proofErr w:type="spellEnd"/>
      <w:r w:rsidRPr="004A03AD">
        <w:rPr>
          <w:color w:val="222222"/>
          <w:sz w:val="24"/>
          <w:szCs w:val="24"/>
        </w:rPr>
        <w:t xml:space="preserve">. In </w:t>
      </w:r>
      <w:proofErr w:type="spellStart"/>
      <w:r w:rsidRPr="004A03AD">
        <w:rPr>
          <w:color w:val="222222"/>
          <w:sz w:val="24"/>
          <w:szCs w:val="24"/>
        </w:rPr>
        <w:t>Ambonese</w:t>
      </w:r>
      <w:proofErr w:type="spellEnd"/>
      <w:r w:rsidRPr="004A03AD">
        <w:rPr>
          <w:color w:val="222222"/>
          <w:sz w:val="24"/>
          <w:szCs w:val="24"/>
        </w:rPr>
        <w:t xml:space="preserve"> language, especially the one the writer found in </w:t>
      </w:r>
      <w:proofErr w:type="spellStart"/>
      <w:r w:rsidRPr="004A03AD">
        <w:rPr>
          <w:color w:val="222222"/>
          <w:sz w:val="24"/>
          <w:szCs w:val="24"/>
        </w:rPr>
        <w:t>Negeri</w:t>
      </w:r>
      <w:proofErr w:type="spellEnd"/>
      <w:r w:rsidRPr="004A03AD">
        <w:rPr>
          <w:color w:val="222222"/>
          <w:sz w:val="24"/>
          <w:szCs w:val="24"/>
        </w:rPr>
        <w:t xml:space="preserve"> </w:t>
      </w:r>
      <w:proofErr w:type="spellStart"/>
      <w:r w:rsidRPr="004A03AD">
        <w:rPr>
          <w:color w:val="222222"/>
          <w:sz w:val="24"/>
          <w:szCs w:val="24"/>
        </w:rPr>
        <w:t>Batu</w:t>
      </w:r>
      <w:proofErr w:type="spellEnd"/>
      <w:r w:rsidRPr="004A03AD">
        <w:rPr>
          <w:color w:val="222222"/>
          <w:sz w:val="24"/>
          <w:szCs w:val="24"/>
        </w:rPr>
        <w:t xml:space="preserve"> </w:t>
      </w:r>
      <w:proofErr w:type="spellStart"/>
      <w:r w:rsidRPr="004A03AD">
        <w:rPr>
          <w:color w:val="222222"/>
          <w:sz w:val="24"/>
          <w:szCs w:val="24"/>
        </w:rPr>
        <w:t>Merah</w:t>
      </w:r>
      <w:proofErr w:type="spellEnd"/>
      <w:r w:rsidRPr="004A03AD">
        <w:rPr>
          <w:color w:val="222222"/>
          <w:sz w:val="24"/>
          <w:szCs w:val="24"/>
        </w:rPr>
        <w:t xml:space="preserve">, there are </w:t>
      </w:r>
      <w:r w:rsidRPr="004A03AD">
        <w:rPr>
          <w:color w:val="222222"/>
          <w:sz w:val="24"/>
          <w:szCs w:val="24"/>
        </w:rPr>
        <w:lastRenderedPageBreak/>
        <w:t xml:space="preserve">two third plural persons that are often used by residents, </w:t>
      </w:r>
      <w:r w:rsidRPr="004A03AD">
        <w:rPr>
          <w:i/>
          <w:color w:val="222222"/>
          <w:sz w:val="24"/>
          <w:szCs w:val="24"/>
        </w:rPr>
        <w:t>dong</w:t>
      </w:r>
      <w:r w:rsidRPr="004A03AD">
        <w:rPr>
          <w:color w:val="222222"/>
          <w:sz w:val="24"/>
          <w:szCs w:val="24"/>
        </w:rPr>
        <w:t xml:space="preserve"> and </w:t>
      </w:r>
      <w:proofErr w:type="spellStart"/>
      <w:r w:rsidRPr="004A03AD">
        <w:rPr>
          <w:i/>
          <w:color w:val="222222"/>
          <w:sz w:val="24"/>
          <w:szCs w:val="24"/>
        </w:rPr>
        <w:t>dorang</w:t>
      </w:r>
      <w:proofErr w:type="spellEnd"/>
      <w:r w:rsidRPr="004A03AD">
        <w:rPr>
          <w:color w:val="222222"/>
          <w:sz w:val="24"/>
          <w:szCs w:val="24"/>
        </w:rPr>
        <w:t>.</w:t>
      </w:r>
    </w:p>
    <w:p w:rsidR="002245B6" w:rsidRPr="004A03AD" w:rsidRDefault="002245B6" w:rsidP="004A03AD">
      <w:pPr>
        <w:shd w:val="clear" w:color="auto" w:fill="FFFFFF"/>
        <w:spacing w:line="360" w:lineRule="auto"/>
        <w:ind w:left="284"/>
        <w:contextualSpacing/>
        <w:jc w:val="both"/>
        <w:rPr>
          <w:rFonts w:ascii="Times New Roman" w:hAnsi="Times New Roman"/>
          <w:color w:val="222222"/>
          <w:sz w:val="24"/>
          <w:szCs w:val="24"/>
        </w:rPr>
      </w:pPr>
    </w:p>
    <w:p w:rsidR="002245B6" w:rsidRPr="004A03AD" w:rsidRDefault="002245B6" w:rsidP="004A03AD">
      <w:pPr>
        <w:shd w:val="clear" w:color="auto" w:fill="FFFFFF"/>
        <w:spacing w:line="360" w:lineRule="auto"/>
        <w:contextualSpacing/>
        <w:jc w:val="both"/>
        <w:rPr>
          <w:rFonts w:ascii="Times New Roman" w:hAnsi="Times New Roman"/>
          <w:b/>
          <w:color w:val="222222"/>
          <w:sz w:val="24"/>
          <w:szCs w:val="24"/>
        </w:rPr>
      </w:pPr>
      <w:r w:rsidRPr="004A03AD">
        <w:rPr>
          <w:rFonts w:ascii="Times New Roman" w:hAnsi="Times New Roman"/>
          <w:b/>
          <w:color w:val="222222"/>
          <w:sz w:val="24"/>
          <w:szCs w:val="24"/>
        </w:rPr>
        <w:t xml:space="preserve">The Similarities between English and </w:t>
      </w:r>
      <w:proofErr w:type="spellStart"/>
      <w:r w:rsidRPr="004A03AD">
        <w:rPr>
          <w:rFonts w:ascii="Times New Roman" w:hAnsi="Times New Roman"/>
          <w:b/>
          <w:color w:val="222222"/>
          <w:sz w:val="24"/>
          <w:szCs w:val="24"/>
        </w:rPr>
        <w:t>Ambonese</w:t>
      </w:r>
      <w:proofErr w:type="spellEnd"/>
      <w:r w:rsidRPr="004A03AD">
        <w:rPr>
          <w:rFonts w:ascii="Times New Roman" w:hAnsi="Times New Roman"/>
          <w:b/>
          <w:color w:val="222222"/>
          <w:sz w:val="24"/>
          <w:szCs w:val="24"/>
        </w:rPr>
        <w:t xml:space="preserve"> Personal Pronoun</w:t>
      </w:r>
    </w:p>
    <w:p w:rsidR="002245B6" w:rsidRPr="004A03AD" w:rsidRDefault="002245B6" w:rsidP="004A03AD">
      <w:pPr>
        <w:pStyle w:val="BodyText"/>
        <w:spacing w:line="360" w:lineRule="auto"/>
        <w:ind w:left="284"/>
        <w:jc w:val="both"/>
      </w:pPr>
      <w:proofErr w:type="gramStart"/>
      <w:r w:rsidRPr="004A03AD">
        <w:t>a.  First</w:t>
      </w:r>
      <w:proofErr w:type="gramEnd"/>
      <w:r w:rsidRPr="004A03AD">
        <w:t xml:space="preserve"> Singular Person</w:t>
      </w:r>
    </w:p>
    <w:p w:rsidR="002245B6" w:rsidRPr="004A03AD" w:rsidRDefault="002245B6" w:rsidP="004A03AD">
      <w:pPr>
        <w:shd w:val="clear" w:color="auto" w:fill="FFFFFF"/>
        <w:spacing w:line="360" w:lineRule="auto"/>
        <w:contextualSpacing/>
        <w:jc w:val="both"/>
        <w:rPr>
          <w:rFonts w:ascii="Times New Roman" w:hAnsi="Times New Roman"/>
          <w:i/>
          <w:sz w:val="24"/>
          <w:szCs w:val="24"/>
          <w:lang w:bidi="en-US"/>
        </w:rPr>
      </w:pPr>
      <w:r w:rsidRPr="004A03AD">
        <w:rPr>
          <w:rFonts w:ascii="Times New Roman" w:hAnsi="Times New Roman"/>
          <w:sz w:val="24"/>
          <w:szCs w:val="24"/>
          <w:lang w:bidi="en-US"/>
        </w:rPr>
        <w:t xml:space="preserve">Based on the table above, we can see that the use of first singular person in English and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languages ​​is not differentiated by gender. There is also no consideration of age and politeness distinction. In English, whether male or female, both use the first singular person </w:t>
      </w:r>
      <w:r w:rsidRPr="004A03AD">
        <w:rPr>
          <w:rFonts w:ascii="Times New Roman" w:hAnsi="Times New Roman"/>
          <w:i/>
          <w:sz w:val="24"/>
          <w:szCs w:val="24"/>
          <w:lang w:bidi="en-US"/>
        </w:rPr>
        <w:t>I</w:t>
      </w:r>
      <w:r w:rsidRPr="004A03AD">
        <w:rPr>
          <w:rFonts w:ascii="Times New Roman" w:hAnsi="Times New Roman"/>
          <w:sz w:val="24"/>
          <w:szCs w:val="24"/>
          <w:lang w:bidi="en-US"/>
        </w:rPr>
        <w:t xml:space="preserve"> in its function as a subjective pronoun and </w:t>
      </w:r>
      <w:r w:rsidRPr="004A03AD">
        <w:rPr>
          <w:rFonts w:ascii="Times New Roman" w:hAnsi="Times New Roman"/>
          <w:i/>
          <w:sz w:val="24"/>
          <w:szCs w:val="24"/>
          <w:lang w:bidi="en-US"/>
        </w:rPr>
        <w:t>me</w:t>
      </w:r>
      <w:r w:rsidRPr="004A03AD">
        <w:rPr>
          <w:rFonts w:ascii="Times New Roman" w:hAnsi="Times New Roman"/>
          <w:sz w:val="24"/>
          <w:szCs w:val="24"/>
          <w:lang w:bidi="en-US"/>
        </w:rPr>
        <w:t xml:space="preserve"> in its function as an objective pronoun. In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 whether male or female, both use the first singular person </w:t>
      </w:r>
      <w:r w:rsidRPr="004A03AD">
        <w:rPr>
          <w:rFonts w:ascii="Times New Roman" w:hAnsi="Times New Roman"/>
          <w:i/>
          <w:sz w:val="24"/>
          <w:szCs w:val="24"/>
          <w:lang w:bidi="en-US"/>
        </w:rPr>
        <w:t>beta</w:t>
      </w:r>
      <w:r w:rsidRPr="004A03AD">
        <w:rPr>
          <w:rFonts w:ascii="Times New Roman" w:hAnsi="Times New Roman"/>
          <w:sz w:val="24"/>
          <w:szCs w:val="24"/>
          <w:lang w:bidi="en-US"/>
        </w:rPr>
        <w:t xml:space="preserve"> or </w:t>
      </w:r>
      <w:proofErr w:type="gramStart"/>
      <w:r w:rsidRPr="004A03AD">
        <w:rPr>
          <w:rFonts w:ascii="Times New Roman" w:hAnsi="Times New Roman"/>
          <w:i/>
          <w:sz w:val="24"/>
          <w:szCs w:val="24"/>
          <w:lang w:bidi="en-US"/>
        </w:rPr>
        <w:t>be</w:t>
      </w:r>
      <w:proofErr w:type="gramEnd"/>
      <w:r w:rsidRPr="004A03AD">
        <w:rPr>
          <w:rFonts w:ascii="Times New Roman" w:hAnsi="Times New Roman"/>
          <w:i/>
          <w:sz w:val="24"/>
          <w:szCs w:val="24"/>
          <w:lang w:bidi="en-US"/>
        </w:rPr>
        <w:t xml:space="preserve">. </w:t>
      </w:r>
      <w:proofErr w:type="gramStart"/>
      <w:r w:rsidRPr="004A03AD">
        <w:rPr>
          <w:rFonts w:ascii="Times New Roman" w:hAnsi="Times New Roman"/>
          <w:sz w:val="24"/>
          <w:szCs w:val="24"/>
          <w:lang w:bidi="en-US"/>
        </w:rPr>
        <w:t>in</w:t>
      </w:r>
      <w:proofErr w:type="gramEnd"/>
      <w:r w:rsidRPr="004A03AD">
        <w:rPr>
          <w:rFonts w:ascii="Times New Roman" w:hAnsi="Times New Roman"/>
          <w:sz w:val="24"/>
          <w:szCs w:val="24"/>
          <w:lang w:bidi="en-US"/>
        </w:rPr>
        <w:t xml:space="preserve"> their function as subjective pronoun and objective pronoun.</w:t>
      </w:r>
    </w:p>
    <w:p w:rsidR="002245B6" w:rsidRPr="004A03AD" w:rsidRDefault="002245B6" w:rsidP="004A03AD">
      <w:pPr>
        <w:pStyle w:val="ListParagraph"/>
        <w:spacing w:before="200" w:line="360" w:lineRule="auto"/>
        <w:ind w:left="426" w:hanging="142"/>
        <w:jc w:val="both"/>
        <w:rPr>
          <w:sz w:val="24"/>
          <w:szCs w:val="24"/>
          <w:lang w:bidi="en-US"/>
        </w:rPr>
      </w:pPr>
      <w:proofErr w:type="gramStart"/>
      <w:r w:rsidRPr="004A03AD">
        <w:rPr>
          <w:sz w:val="24"/>
          <w:szCs w:val="24"/>
          <w:lang w:bidi="en-US"/>
        </w:rPr>
        <w:t>b.  First</w:t>
      </w:r>
      <w:proofErr w:type="gramEnd"/>
      <w:r w:rsidRPr="004A03AD">
        <w:rPr>
          <w:sz w:val="24"/>
          <w:szCs w:val="24"/>
          <w:lang w:bidi="en-US"/>
        </w:rPr>
        <w:t xml:space="preserve"> Plural Person</w:t>
      </w:r>
    </w:p>
    <w:p w:rsidR="002245B6" w:rsidRPr="004A03AD" w:rsidRDefault="002245B6" w:rsidP="004A03AD">
      <w:pPr>
        <w:pStyle w:val="ListParagraph"/>
        <w:spacing w:before="200" w:line="360" w:lineRule="auto"/>
        <w:ind w:left="284" w:firstLine="0"/>
        <w:jc w:val="both"/>
        <w:rPr>
          <w:sz w:val="24"/>
          <w:szCs w:val="24"/>
          <w:lang w:bidi="en-US"/>
        </w:rPr>
      </w:pPr>
      <w:r w:rsidRPr="004A03AD">
        <w:rPr>
          <w:sz w:val="24"/>
          <w:szCs w:val="24"/>
          <w:lang w:bidi="en-US"/>
        </w:rPr>
        <w:t xml:space="preserve">The table above shows us that the use of first plural person in English and </w:t>
      </w:r>
      <w:proofErr w:type="spellStart"/>
      <w:r w:rsidRPr="004A03AD">
        <w:rPr>
          <w:sz w:val="24"/>
          <w:szCs w:val="24"/>
          <w:lang w:bidi="en-US"/>
        </w:rPr>
        <w:t>Ambonese</w:t>
      </w:r>
      <w:proofErr w:type="spellEnd"/>
      <w:r w:rsidRPr="004A03AD">
        <w:rPr>
          <w:sz w:val="24"/>
          <w:szCs w:val="24"/>
          <w:lang w:bidi="en-US"/>
        </w:rPr>
        <w:t xml:space="preserve"> languages ​​is not differentiated by gender. There is also no consideration of age and politeness distinction. In English, </w:t>
      </w:r>
      <w:r w:rsidRPr="004A03AD">
        <w:rPr>
          <w:sz w:val="24"/>
          <w:szCs w:val="24"/>
          <w:lang w:bidi="en-US"/>
        </w:rPr>
        <w:lastRenderedPageBreak/>
        <w:t xml:space="preserve">whether male or female, both use the first plural person </w:t>
      </w:r>
      <w:r w:rsidRPr="004A03AD">
        <w:rPr>
          <w:i/>
          <w:sz w:val="24"/>
          <w:szCs w:val="24"/>
          <w:lang w:bidi="en-US"/>
        </w:rPr>
        <w:t>we</w:t>
      </w:r>
      <w:r w:rsidRPr="004A03AD">
        <w:rPr>
          <w:sz w:val="24"/>
          <w:szCs w:val="24"/>
          <w:lang w:bidi="en-US"/>
        </w:rPr>
        <w:t xml:space="preserve"> in its function as a subjective pronoun and </w:t>
      </w:r>
      <w:r w:rsidRPr="004A03AD">
        <w:rPr>
          <w:i/>
          <w:sz w:val="24"/>
          <w:szCs w:val="24"/>
          <w:lang w:bidi="en-US"/>
        </w:rPr>
        <w:t>us</w:t>
      </w:r>
      <w:r w:rsidRPr="004A03AD">
        <w:rPr>
          <w:sz w:val="24"/>
          <w:szCs w:val="24"/>
          <w:lang w:bidi="en-US"/>
        </w:rPr>
        <w:t xml:space="preserve"> in its function as an objective pronoun. In </w:t>
      </w:r>
      <w:proofErr w:type="spellStart"/>
      <w:r w:rsidRPr="004A03AD">
        <w:rPr>
          <w:sz w:val="24"/>
          <w:szCs w:val="24"/>
          <w:lang w:bidi="en-US"/>
        </w:rPr>
        <w:t>Ambonese</w:t>
      </w:r>
      <w:proofErr w:type="spellEnd"/>
      <w:r w:rsidRPr="004A03AD">
        <w:rPr>
          <w:sz w:val="24"/>
          <w:szCs w:val="24"/>
          <w:lang w:bidi="en-US"/>
        </w:rPr>
        <w:t xml:space="preserve"> language, whether male or female, both use the first plural person </w:t>
      </w:r>
      <w:proofErr w:type="spellStart"/>
      <w:r w:rsidRPr="004A03AD">
        <w:rPr>
          <w:i/>
          <w:sz w:val="24"/>
          <w:szCs w:val="24"/>
          <w:lang w:bidi="en-US"/>
        </w:rPr>
        <w:t>katong</w:t>
      </w:r>
      <w:proofErr w:type="spellEnd"/>
      <w:r w:rsidRPr="004A03AD">
        <w:rPr>
          <w:sz w:val="24"/>
          <w:szCs w:val="24"/>
          <w:lang w:bidi="en-US"/>
        </w:rPr>
        <w:t xml:space="preserve"> or </w:t>
      </w:r>
      <w:proofErr w:type="spellStart"/>
      <w:r w:rsidRPr="004A03AD">
        <w:rPr>
          <w:i/>
          <w:sz w:val="24"/>
          <w:szCs w:val="24"/>
          <w:lang w:bidi="en-US"/>
        </w:rPr>
        <w:t>katorang</w:t>
      </w:r>
      <w:proofErr w:type="spellEnd"/>
      <w:r w:rsidRPr="004A03AD">
        <w:rPr>
          <w:sz w:val="24"/>
          <w:szCs w:val="24"/>
          <w:lang w:bidi="en-US"/>
        </w:rPr>
        <w:t xml:space="preserve"> in their function as subjective pronoun and objective pronoun.</w:t>
      </w:r>
    </w:p>
    <w:p w:rsidR="002245B6" w:rsidRPr="004A03AD" w:rsidRDefault="002245B6" w:rsidP="004A03AD">
      <w:pPr>
        <w:pStyle w:val="ListParagraph"/>
        <w:spacing w:before="200" w:line="360" w:lineRule="auto"/>
        <w:ind w:left="426" w:hanging="142"/>
        <w:jc w:val="both"/>
        <w:rPr>
          <w:sz w:val="24"/>
          <w:szCs w:val="24"/>
          <w:lang w:bidi="en-US"/>
        </w:rPr>
      </w:pPr>
      <w:proofErr w:type="gramStart"/>
      <w:r w:rsidRPr="004A03AD">
        <w:rPr>
          <w:sz w:val="24"/>
          <w:szCs w:val="24"/>
          <w:lang w:bidi="en-US"/>
        </w:rPr>
        <w:t>c.  Second</w:t>
      </w:r>
      <w:proofErr w:type="gramEnd"/>
      <w:r w:rsidRPr="004A03AD">
        <w:rPr>
          <w:sz w:val="24"/>
          <w:szCs w:val="24"/>
          <w:lang w:bidi="en-US"/>
        </w:rPr>
        <w:t xml:space="preserve"> Singular Person</w:t>
      </w:r>
    </w:p>
    <w:p w:rsidR="002245B6" w:rsidRPr="004A03AD" w:rsidRDefault="002245B6" w:rsidP="004A03AD">
      <w:pPr>
        <w:pStyle w:val="ListParagraph"/>
        <w:spacing w:before="200" w:line="360" w:lineRule="auto"/>
        <w:ind w:left="284" w:firstLine="0"/>
        <w:jc w:val="both"/>
        <w:rPr>
          <w:sz w:val="24"/>
          <w:szCs w:val="24"/>
          <w:lang w:bidi="en-US"/>
        </w:rPr>
      </w:pPr>
      <w:r w:rsidRPr="004A03AD">
        <w:rPr>
          <w:sz w:val="24"/>
          <w:szCs w:val="24"/>
          <w:lang w:bidi="en-US"/>
        </w:rPr>
        <w:t xml:space="preserve">Based on the table above, we can see that the use of second singular person </w:t>
      </w:r>
      <w:proofErr w:type="gramStart"/>
      <w:r w:rsidRPr="004A03AD">
        <w:rPr>
          <w:i/>
          <w:sz w:val="24"/>
          <w:szCs w:val="24"/>
          <w:lang w:bidi="en-US"/>
        </w:rPr>
        <w:t>you</w:t>
      </w:r>
      <w:r w:rsidRPr="004A03AD">
        <w:rPr>
          <w:sz w:val="24"/>
          <w:szCs w:val="24"/>
          <w:lang w:bidi="en-US"/>
        </w:rPr>
        <w:t xml:space="preserve">  in</w:t>
      </w:r>
      <w:proofErr w:type="gramEnd"/>
      <w:r w:rsidRPr="004A03AD">
        <w:rPr>
          <w:sz w:val="24"/>
          <w:szCs w:val="24"/>
          <w:lang w:bidi="en-US"/>
        </w:rPr>
        <w:t xml:space="preserve"> English and </w:t>
      </w:r>
      <w:proofErr w:type="spellStart"/>
      <w:r w:rsidRPr="004A03AD">
        <w:rPr>
          <w:i/>
          <w:sz w:val="24"/>
          <w:szCs w:val="24"/>
          <w:lang w:bidi="en-US"/>
        </w:rPr>
        <w:t>ose</w:t>
      </w:r>
      <w:proofErr w:type="spellEnd"/>
      <w:r w:rsidRPr="004A03AD">
        <w:rPr>
          <w:sz w:val="24"/>
          <w:szCs w:val="24"/>
          <w:lang w:bidi="en-US"/>
        </w:rPr>
        <w:t xml:space="preserve"> or </w:t>
      </w:r>
      <w:r w:rsidRPr="004A03AD">
        <w:rPr>
          <w:i/>
          <w:sz w:val="24"/>
          <w:szCs w:val="24"/>
          <w:lang w:bidi="en-US"/>
        </w:rPr>
        <w:t>se</w:t>
      </w:r>
      <w:r w:rsidRPr="004A03AD">
        <w:rPr>
          <w:sz w:val="24"/>
          <w:szCs w:val="24"/>
          <w:lang w:bidi="en-US"/>
        </w:rPr>
        <w:t xml:space="preserve"> in </w:t>
      </w:r>
      <w:proofErr w:type="spellStart"/>
      <w:r w:rsidRPr="004A03AD">
        <w:rPr>
          <w:sz w:val="24"/>
          <w:szCs w:val="24"/>
          <w:lang w:bidi="en-US"/>
        </w:rPr>
        <w:t>Ambonese</w:t>
      </w:r>
      <w:proofErr w:type="spellEnd"/>
      <w:r w:rsidRPr="004A03AD">
        <w:rPr>
          <w:sz w:val="24"/>
          <w:szCs w:val="24"/>
          <w:lang w:bidi="en-US"/>
        </w:rPr>
        <w:t xml:space="preserve"> languages ​​is not differentiated by gender. In English, whether it refers to male or female, both use the second singular person </w:t>
      </w:r>
      <w:r w:rsidRPr="004A03AD">
        <w:rPr>
          <w:i/>
          <w:sz w:val="24"/>
          <w:szCs w:val="24"/>
          <w:lang w:bidi="en-US"/>
        </w:rPr>
        <w:t>you</w:t>
      </w:r>
      <w:r w:rsidRPr="004A03AD">
        <w:rPr>
          <w:sz w:val="24"/>
          <w:szCs w:val="24"/>
          <w:lang w:bidi="en-US"/>
        </w:rPr>
        <w:t xml:space="preserve"> in its function as subjective pronoun and objective pronoun. In </w:t>
      </w:r>
      <w:proofErr w:type="spellStart"/>
      <w:r w:rsidRPr="004A03AD">
        <w:rPr>
          <w:sz w:val="24"/>
          <w:szCs w:val="24"/>
          <w:lang w:bidi="en-US"/>
        </w:rPr>
        <w:t>Ambonese</w:t>
      </w:r>
      <w:proofErr w:type="spellEnd"/>
      <w:r w:rsidRPr="004A03AD">
        <w:rPr>
          <w:sz w:val="24"/>
          <w:szCs w:val="24"/>
          <w:lang w:bidi="en-US"/>
        </w:rPr>
        <w:t xml:space="preserve"> language, whether it refers to male or female, both use the second person </w:t>
      </w:r>
      <w:proofErr w:type="spellStart"/>
      <w:r w:rsidRPr="004A03AD">
        <w:rPr>
          <w:i/>
          <w:sz w:val="24"/>
          <w:szCs w:val="24"/>
          <w:lang w:bidi="en-US"/>
        </w:rPr>
        <w:t>ose</w:t>
      </w:r>
      <w:proofErr w:type="spellEnd"/>
      <w:r w:rsidRPr="004A03AD">
        <w:rPr>
          <w:sz w:val="24"/>
          <w:szCs w:val="24"/>
          <w:lang w:bidi="en-US"/>
        </w:rPr>
        <w:t xml:space="preserve"> or </w:t>
      </w:r>
      <w:r w:rsidRPr="004A03AD">
        <w:rPr>
          <w:i/>
          <w:sz w:val="24"/>
          <w:szCs w:val="24"/>
          <w:lang w:bidi="en-US"/>
        </w:rPr>
        <w:t>se</w:t>
      </w:r>
      <w:r w:rsidRPr="004A03AD">
        <w:rPr>
          <w:sz w:val="24"/>
          <w:szCs w:val="24"/>
          <w:lang w:bidi="en-US"/>
        </w:rPr>
        <w:t xml:space="preserve"> in their function as subjective pronoun and objective pronoun.</w:t>
      </w:r>
    </w:p>
    <w:p w:rsidR="002245B6" w:rsidRPr="004A03AD" w:rsidRDefault="002245B6" w:rsidP="004A03AD">
      <w:pPr>
        <w:pStyle w:val="ListParagraph"/>
        <w:spacing w:before="200" w:line="360" w:lineRule="auto"/>
        <w:ind w:left="284" w:firstLine="0"/>
        <w:jc w:val="both"/>
        <w:rPr>
          <w:sz w:val="24"/>
          <w:szCs w:val="24"/>
          <w:lang w:bidi="en-US"/>
        </w:rPr>
      </w:pPr>
      <w:r w:rsidRPr="004A03AD">
        <w:rPr>
          <w:sz w:val="24"/>
          <w:szCs w:val="24"/>
          <w:lang w:bidi="en-US"/>
        </w:rPr>
        <w:t xml:space="preserve">d. </w:t>
      </w:r>
      <w:r w:rsidRPr="004A03AD">
        <w:rPr>
          <w:sz w:val="24"/>
          <w:szCs w:val="24"/>
          <w:lang w:bidi="en-US"/>
        </w:rPr>
        <w:t>Second Plural Person</w:t>
      </w:r>
    </w:p>
    <w:p w:rsidR="00F25131" w:rsidRDefault="002245B6" w:rsidP="004A03AD">
      <w:pPr>
        <w:spacing w:before="200" w:line="360" w:lineRule="auto"/>
        <w:ind w:left="284"/>
        <w:jc w:val="both"/>
        <w:rPr>
          <w:rFonts w:ascii="Times New Roman" w:hAnsi="Times New Roman"/>
          <w:sz w:val="24"/>
          <w:szCs w:val="24"/>
          <w:lang w:bidi="en-US"/>
        </w:rPr>
      </w:pPr>
      <w:r w:rsidRPr="004A03AD">
        <w:rPr>
          <w:rFonts w:ascii="Times New Roman" w:hAnsi="Times New Roman"/>
          <w:sz w:val="24"/>
          <w:szCs w:val="24"/>
          <w:lang w:bidi="en-US"/>
        </w:rPr>
        <w:t xml:space="preserve">The table above shows us that the use of second plural person </w:t>
      </w:r>
      <w:r w:rsidRPr="004A03AD">
        <w:rPr>
          <w:rFonts w:ascii="Times New Roman" w:hAnsi="Times New Roman"/>
          <w:i/>
          <w:sz w:val="24"/>
          <w:szCs w:val="24"/>
          <w:lang w:bidi="en-US"/>
        </w:rPr>
        <w:t>you</w:t>
      </w:r>
      <w:r w:rsidRPr="004A03AD">
        <w:rPr>
          <w:rFonts w:ascii="Times New Roman" w:hAnsi="Times New Roman"/>
          <w:sz w:val="24"/>
          <w:szCs w:val="24"/>
          <w:lang w:bidi="en-US"/>
        </w:rPr>
        <w:t xml:space="preserve"> in</w:t>
      </w:r>
    </w:p>
    <w:p w:rsidR="00F25131" w:rsidRPr="004A03AD" w:rsidRDefault="00F25131" w:rsidP="00F25131">
      <w:pPr>
        <w:spacing w:before="200" w:line="360" w:lineRule="auto"/>
        <w:ind w:left="284"/>
        <w:jc w:val="both"/>
        <w:rPr>
          <w:rFonts w:ascii="Times New Roman" w:hAnsi="Times New Roman"/>
          <w:sz w:val="24"/>
          <w:szCs w:val="24"/>
          <w:lang w:bidi="en-US"/>
        </w:rPr>
      </w:pPr>
      <w:r w:rsidRPr="004A03AD">
        <w:rPr>
          <w:rFonts w:ascii="Times New Roman" w:hAnsi="Times New Roman"/>
          <w:sz w:val="24"/>
          <w:szCs w:val="24"/>
          <w:lang w:bidi="en-US"/>
        </w:rPr>
        <w:lastRenderedPageBreak/>
        <w:t xml:space="preserve">English and </w:t>
      </w:r>
      <w:proofErr w:type="spellStart"/>
      <w:r w:rsidRPr="004A03AD">
        <w:rPr>
          <w:rFonts w:ascii="Times New Roman" w:hAnsi="Times New Roman"/>
          <w:i/>
          <w:sz w:val="24"/>
          <w:szCs w:val="24"/>
          <w:lang w:bidi="en-US"/>
        </w:rPr>
        <w:t>kamong</w:t>
      </w:r>
      <w:proofErr w:type="spellEnd"/>
      <w:r w:rsidRPr="004A03AD">
        <w:rPr>
          <w:rFonts w:ascii="Times New Roman" w:hAnsi="Times New Roman"/>
          <w:sz w:val="24"/>
          <w:szCs w:val="24"/>
          <w:lang w:bidi="en-US"/>
        </w:rPr>
        <w:t xml:space="preserve"> or </w:t>
      </w:r>
      <w:proofErr w:type="spellStart"/>
      <w:r w:rsidRPr="004A03AD">
        <w:rPr>
          <w:rFonts w:ascii="Times New Roman" w:hAnsi="Times New Roman"/>
          <w:i/>
          <w:sz w:val="24"/>
          <w:szCs w:val="24"/>
          <w:lang w:bidi="en-US"/>
        </w:rPr>
        <w:t>kamorang</w:t>
      </w:r>
      <w:proofErr w:type="spellEnd"/>
      <w:r w:rsidRPr="004A03AD">
        <w:rPr>
          <w:rFonts w:ascii="Times New Roman" w:hAnsi="Times New Roman"/>
          <w:sz w:val="24"/>
          <w:szCs w:val="24"/>
          <w:lang w:bidi="en-US"/>
        </w:rPr>
        <w:t xml:space="preserve"> in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languages ​​is not differentiated by gender. In English, whether it refers to male or female, both use the second plural person </w:t>
      </w:r>
      <w:r w:rsidRPr="004A03AD">
        <w:rPr>
          <w:rFonts w:ascii="Times New Roman" w:hAnsi="Times New Roman"/>
          <w:i/>
          <w:sz w:val="24"/>
          <w:szCs w:val="24"/>
          <w:lang w:bidi="en-US"/>
        </w:rPr>
        <w:t>you</w:t>
      </w:r>
      <w:r w:rsidRPr="004A03AD">
        <w:rPr>
          <w:rFonts w:ascii="Times New Roman" w:hAnsi="Times New Roman"/>
          <w:sz w:val="24"/>
          <w:szCs w:val="24"/>
          <w:lang w:bidi="en-US"/>
        </w:rPr>
        <w:t xml:space="preserve"> in its function as subjective pronoun and objective pronoun. In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 whether it refers to male or female, both use the second person </w:t>
      </w:r>
      <w:proofErr w:type="spellStart"/>
      <w:r w:rsidRPr="004A03AD">
        <w:rPr>
          <w:rFonts w:ascii="Times New Roman" w:hAnsi="Times New Roman"/>
          <w:i/>
          <w:sz w:val="24"/>
          <w:szCs w:val="24"/>
          <w:lang w:bidi="en-US"/>
        </w:rPr>
        <w:t>kamong</w:t>
      </w:r>
      <w:proofErr w:type="spellEnd"/>
      <w:r w:rsidRPr="004A03AD">
        <w:rPr>
          <w:rFonts w:ascii="Times New Roman" w:hAnsi="Times New Roman"/>
          <w:sz w:val="24"/>
          <w:szCs w:val="24"/>
          <w:lang w:bidi="en-US"/>
        </w:rPr>
        <w:t xml:space="preserve"> or </w:t>
      </w:r>
      <w:proofErr w:type="spellStart"/>
      <w:r w:rsidRPr="004A03AD">
        <w:rPr>
          <w:rFonts w:ascii="Times New Roman" w:hAnsi="Times New Roman"/>
          <w:i/>
          <w:sz w:val="24"/>
          <w:szCs w:val="24"/>
          <w:lang w:bidi="en-US"/>
        </w:rPr>
        <w:t>kamorang</w:t>
      </w:r>
      <w:proofErr w:type="spellEnd"/>
      <w:r w:rsidRPr="004A03AD">
        <w:rPr>
          <w:rFonts w:ascii="Times New Roman" w:hAnsi="Times New Roman"/>
          <w:sz w:val="24"/>
          <w:szCs w:val="24"/>
          <w:lang w:bidi="en-US"/>
        </w:rPr>
        <w:t xml:space="preserve"> in their function as subjective pronoun and objective pronoun.</w:t>
      </w:r>
    </w:p>
    <w:p w:rsidR="00F25131" w:rsidRPr="004A03AD" w:rsidRDefault="00F25131" w:rsidP="00F25131">
      <w:pPr>
        <w:spacing w:before="200" w:line="360" w:lineRule="auto"/>
        <w:ind w:left="284"/>
        <w:jc w:val="both"/>
        <w:rPr>
          <w:rFonts w:ascii="Times New Roman" w:hAnsi="Times New Roman"/>
          <w:sz w:val="24"/>
          <w:szCs w:val="24"/>
          <w:lang w:bidi="en-US"/>
        </w:rPr>
      </w:pPr>
      <w:r w:rsidRPr="004A03AD">
        <w:rPr>
          <w:rFonts w:ascii="Times New Roman" w:hAnsi="Times New Roman"/>
          <w:sz w:val="24"/>
          <w:szCs w:val="24"/>
          <w:lang w:bidi="en-US"/>
        </w:rPr>
        <w:t>e. Third Singular Person</w:t>
      </w:r>
    </w:p>
    <w:p w:rsidR="00F25131" w:rsidRPr="004A03AD" w:rsidRDefault="00F25131" w:rsidP="00F25131">
      <w:pPr>
        <w:spacing w:before="200" w:line="360" w:lineRule="auto"/>
        <w:ind w:left="284"/>
        <w:jc w:val="both"/>
        <w:rPr>
          <w:rFonts w:ascii="Times New Roman" w:hAnsi="Times New Roman"/>
          <w:sz w:val="24"/>
          <w:szCs w:val="24"/>
          <w:lang w:bidi="en-US"/>
        </w:rPr>
      </w:pPr>
      <w:r w:rsidRPr="004A03AD">
        <w:rPr>
          <w:rFonts w:ascii="Times New Roman" w:hAnsi="Times New Roman"/>
          <w:sz w:val="24"/>
          <w:szCs w:val="24"/>
          <w:lang w:bidi="en-US"/>
        </w:rPr>
        <w:t xml:space="preserve">From the table above, we can see that the similarity of the use of third singular person in English and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 can only be found in the third singular </w:t>
      </w:r>
      <w:r w:rsidRPr="004A03AD">
        <w:rPr>
          <w:rFonts w:ascii="Times New Roman" w:hAnsi="Times New Roman"/>
          <w:i/>
          <w:sz w:val="24"/>
          <w:szCs w:val="24"/>
          <w:lang w:bidi="en-US"/>
        </w:rPr>
        <w:t>it</w:t>
      </w:r>
      <w:r w:rsidRPr="004A03AD">
        <w:rPr>
          <w:rFonts w:ascii="Times New Roman" w:hAnsi="Times New Roman"/>
          <w:sz w:val="24"/>
          <w:szCs w:val="24"/>
          <w:lang w:bidi="en-US"/>
        </w:rPr>
        <w:t xml:space="preserve"> of English and </w:t>
      </w:r>
      <w:proofErr w:type="spellStart"/>
      <w:r w:rsidRPr="004A03AD">
        <w:rPr>
          <w:rFonts w:ascii="Times New Roman" w:hAnsi="Times New Roman"/>
          <w:i/>
          <w:sz w:val="24"/>
          <w:szCs w:val="24"/>
          <w:lang w:bidi="en-US"/>
        </w:rPr>
        <w:t>akang</w:t>
      </w:r>
      <w:proofErr w:type="spellEnd"/>
      <w:r w:rsidRPr="004A03AD">
        <w:rPr>
          <w:rFonts w:ascii="Times New Roman" w:hAnsi="Times New Roman"/>
          <w:sz w:val="24"/>
          <w:szCs w:val="24"/>
          <w:lang w:bidi="en-US"/>
        </w:rPr>
        <w:t xml:space="preserve"> of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 Both words refer to a thing or an animal, without any consideration of gender, age and politeness distinction.</w:t>
      </w:r>
    </w:p>
    <w:p w:rsidR="00F25131" w:rsidRPr="004A03AD" w:rsidRDefault="00F25131" w:rsidP="00F25131">
      <w:pPr>
        <w:spacing w:before="200" w:line="360" w:lineRule="auto"/>
        <w:ind w:left="284"/>
        <w:jc w:val="both"/>
        <w:rPr>
          <w:rFonts w:ascii="Times New Roman" w:hAnsi="Times New Roman"/>
          <w:sz w:val="24"/>
          <w:szCs w:val="24"/>
          <w:lang w:bidi="en-US"/>
        </w:rPr>
      </w:pPr>
      <w:proofErr w:type="gramStart"/>
      <w:r w:rsidRPr="004A03AD">
        <w:rPr>
          <w:rFonts w:ascii="Times New Roman" w:hAnsi="Times New Roman"/>
          <w:sz w:val="24"/>
          <w:szCs w:val="24"/>
          <w:lang w:bidi="en-US"/>
        </w:rPr>
        <w:t>f.  Third</w:t>
      </w:r>
      <w:proofErr w:type="gramEnd"/>
      <w:r w:rsidRPr="004A03AD">
        <w:rPr>
          <w:rFonts w:ascii="Times New Roman" w:hAnsi="Times New Roman"/>
          <w:sz w:val="24"/>
          <w:szCs w:val="24"/>
          <w:lang w:bidi="en-US"/>
        </w:rPr>
        <w:t xml:space="preserve"> Plural Person</w:t>
      </w:r>
    </w:p>
    <w:p w:rsidR="00F25131" w:rsidRDefault="00F25131" w:rsidP="00F25131">
      <w:pPr>
        <w:spacing w:before="200" w:line="360" w:lineRule="auto"/>
        <w:ind w:left="284"/>
        <w:jc w:val="both"/>
        <w:rPr>
          <w:rFonts w:ascii="Times New Roman" w:hAnsi="Times New Roman"/>
          <w:sz w:val="24"/>
          <w:szCs w:val="24"/>
          <w:lang w:bidi="en-US"/>
        </w:rPr>
      </w:pPr>
      <w:r w:rsidRPr="004A03AD">
        <w:rPr>
          <w:rFonts w:ascii="Times New Roman" w:hAnsi="Times New Roman"/>
          <w:sz w:val="24"/>
          <w:szCs w:val="24"/>
          <w:lang w:bidi="en-US"/>
        </w:rPr>
        <w:t xml:space="preserve">From the table above, we can see that the use of third plural person in English and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languages ​​is </w:t>
      </w:r>
      <w:r w:rsidRPr="004A03AD">
        <w:rPr>
          <w:rFonts w:ascii="Times New Roman" w:hAnsi="Times New Roman"/>
          <w:sz w:val="24"/>
          <w:szCs w:val="24"/>
          <w:lang w:bidi="en-US"/>
        </w:rPr>
        <w:lastRenderedPageBreak/>
        <w:t xml:space="preserve">not differentiated by gender. There is also no consideration of age and politeness distinction. In English, whether it refers to male or female, both use the third plural person </w:t>
      </w:r>
      <w:r w:rsidRPr="004A03AD">
        <w:rPr>
          <w:rFonts w:ascii="Times New Roman" w:hAnsi="Times New Roman"/>
          <w:i/>
          <w:sz w:val="24"/>
          <w:szCs w:val="24"/>
          <w:lang w:bidi="en-US"/>
        </w:rPr>
        <w:t>they</w:t>
      </w:r>
      <w:r w:rsidRPr="004A03AD">
        <w:rPr>
          <w:rFonts w:ascii="Times New Roman" w:hAnsi="Times New Roman"/>
          <w:sz w:val="24"/>
          <w:szCs w:val="24"/>
          <w:lang w:bidi="en-US"/>
        </w:rPr>
        <w:t xml:space="preserve"> in its function as a subjective pronoun and </w:t>
      </w:r>
      <w:r w:rsidRPr="004A03AD">
        <w:rPr>
          <w:rFonts w:ascii="Times New Roman" w:hAnsi="Times New Roman"/>
          <w:i/>
          <w:sz w:val="24"/>
          <w:szCs w:val="24"/>
          <w:lang w:bidi="en-US"/>
        </w:rPr>
        <w:t>them</w:t>
      </w:r>
      <w:r w:rsidRPr="004A03AD">
        <w:rPr>
          <w:rFonts w:ascii="Times New Roman" w:hAnsi="Times New Roman"/>
          <w:sz w:val="24"/>
          <w:szCs w:val="24"/>
          <w:lang w:bidi="en-US"/>
        </w:rPr>
        <w:t xml:space="preserve"> in its function as an objective pronoun. In </w:t>
      </w:r>
      <w:proofErr w:type="spellStart"/>
      <w:r w:rsidRPr="004A03AD">
        <w:rPr>
          <w:rFonts w:ascii="Times New Roman" w:hAnsi="Times New Roman"/>
          <w:sz w:val="24"/>
          <w:szCs w:val="24"/>
          <w:lang w:bidi="en-US"/>
        </w:rPr>
        <w:t>Ambonese</w:t>
      </w:r>
      <w:proofErr w:type="spellEnd"/>
      <w:r w:rsidRPr="004A03AD">
        <w:rPr>
          <w:rFonts w:ascii="Times New Roman" w:hAnsi="Times New Roman"/>
          <w:sz w:val="24"/>
          <w:szCs w:val="24"/>
          <w:lang w:bidi="en-US"/>
        </w:rPr>
        <w:t xml:space="preserve"> language, whether it refers to male or female, both use the third plural person </w:t>
      </w:r>
      <w:r w:rsidRPr="004A03AD">
        <w:rPr>
          <w:rFonts w:ascii="Times New Roman" w:hAnsi="Times New Roman"/>
          <w:i/>
          <w:sz w:val="24"/>
          <w:szCs w:val="24"/>
          <w:lang w:bidi="en-US"/>
        </w:rPr>
        <w:t>dong</w:t>
      </w:r>
      <w:r w:rsidRPr="004A03AD">
        <w:rPr>
          <w:rFonts w:ascii="Times New Roman" w:hAnsi="Times New Roman"/>
          <w:sz w:val="24"/>
          <w:szCs w:val="24"/>
          <w:lang w:bidi="en-US"/>
        </w:rPr>
        <w:t xml:space="preserve"> or </w:t>
      </w:r>
      <w:proofErr w:type="spellStart"/>
      <w:r w:rsidRPr="004A03AD">
        <w:rPr>
          <w:rFonts w:ascii="Times New Roman" w:hAnsi="Times New Roman"/>
          <w:i/>
          <w:sz w:val="24"/>
          <w:szCs w:val="24"/>
          <w:lang w:bidi="en-US"/>
        </w:rPr>
        <w:t>dorang</w:t>
      </w:r>
      <w:proofErr w:type="spellEnd"/>
      <w:r w:rsidRPr="004A03AD">
        <w:rPr>
          <w:rFonts w:ascii="Times New Roman" w:hAnsi="Times New Roman"/>
          <w:sz w:val="24"/>
          <w:szCs w:val="24"/>
          <w:lang w:bidi="en-US"/>
        </w:rPr>
        <w:t xml:space="preserve"> in their function as subjective pronoun and objective pronoun.</w:t>
      </w:r>
    </w:p>
    <w:p w:rsidR="00F25131" w:rsidRPr="004A03AD" w:rsidRDefault="00F25131" w:rsidP="00F25131">
      <w:pPr>
        <w:pStyle w:val="NoSpacing"/>
        <w:spacing w:after="120" w:line="360" w:lineRule="auto"/>
        <w:rPr>
          <w:rFonts w:ascii="Times New Roman" w:hAnsi="Times New Roman" w:cs="Times New Roman"/>
          <w:b/>
          <w:sz w:val="24"/>
          <w:szCs w:val="24"/>
        </w:rPr>
      </w:pPr>
      <w:r w:rsidRPr="004A03AD">
        <w:rPr>
          <w:rFonts w:ascii="Times New Roman" w:hAnsi="Times New Roman" w:cs="Times New Roman"/>
          <w:b/>
          <w:sz w:val="24"/>
          <w:szCs w:val="24"/>
        </w:rPr>
        <w:t xml:space="preserve">PENUTUP </w:t>
      </w:r>
    </w:p>
    <w:p w:rsidR="00F25131" w:rsidRDefault="00F25131" w:rsidP="00F25131">
      <w:pPr>
        <w:pStyle w:val="BodyText"/>
        <w:spacing w:line="360" w:lineRule="auto"/>
        <w:ind w:firstLine="567"/>
        <w:jc w:val="both"/>
      </w:pPr>
      <w:r w:rsidRPr="004A03AD">
        <w:t xml:space="preserve">The </w:t>
      </w:r>
      <w:proofErr w:type="gramStart"/>
      <w:r w:rsidRPr="004A03AD">
        <w:t xml:space="preserve">form of personal pronouns in English and </w:t>
      </w:r>
      <w:proofErr w:type="spellStart"/>
      <w:r w:rsidRPr="004A03AD">
        <w:t>Ambonese</w:t>
      </w:r>
      <w:proofErr w:type="spellEnd"/>
      <w:r w:rsidRPr="004A03AD">
        <w:t xml:space="preserve"> languages have</w:t>
      </w:r>
      <w:proofErr w:type="gramEnd"/>
      <w:r w:rsidRPr="004A03AD">
        <w:t xml:space="preserve"> variation based on gender. In English, variations in the use of personal pronouns based on gender are found in the use of third singular person </w:t>
      </w:r>
      <w:r w:rsidRPr="004A03AD">
        <w:rPr>
          <w:i/>
        </w:rPr>
        <w:t xml:space="preserve">he </w:t>
      </w:r>
      <w:r w:rsidRPr="004A03AD">
        <w:t xml:space="preserve">and </w:t>
      </w:r>
      <w:r w:rsidRPr="004A03AD">
        <w:rPr>
          <w:i/>
        </w:rPr>
        <w:t>she</w:t>
      </w:r>
      <w:r w:rsidRPr="004A03AD">
        <w:t xml:space="preserve">. Whereas in </w:t>
      </w:r>
      <w:proofErr w:type="spellStart"/>
      <w:r w:rsidRPr="004A03AD">
        <w:t>Ambonese</w:t>
      </w:r>
      <w:proofErr w:type="spellEnd"/>
      <w:r w:rsidRPr="004A03AD">
        <w:t xml:space="preserve"> language, variations in the use of personal pronoun by gender are found in the use of second singular person, </w:t>
      </w:r>
      <w:proofErr w:type="spellStart"/>
      <w:r w:rsidRPr="004A03AD">
        <w:rPr>
          <w:i/>
        </w:rPr>
        <w:t>abang</w:t>
      </w:r>
      <w:proofErr w:type="spellEnd"/>
      <w:r w:rsidRPr="004A03AD">
        <w:rPr>
          <w:i/>
        </w:rPr>
        <w:t xml:space="preserve">, caca, </w:t>
      </w:r>
      <w:proofErr w:type="spellStart"/>
      <w:r w:rsidRPr="004A03AD">
        <w:rPr>
          <w:i/>
        </w:rPr>
        <w:t>bu</w:t>
      </w:r>
      <w:proofErr w:type="spellEnd"/>
      <w:r w:rsidRPr="004A03AD">
        <w:rPr>
          <w:i/>
        </w:rPr>
        <w:t xml:space="preserve"> </w:t>
      </w:r>
      <w:r w:rsidRPr="004A03AD">
        <w:t>and</w:t>
      </w:r>
      <w:r w:rsidRPr="004A03AD">
        <w:rPr>
          <w:i/>
        </w:rPr>
        <w:t xml:space="preserve"> </w:t>
      </w:r>
      <w:proofErr w:type="spellStart"/>
      <w:r w:rsidRPr="004A03AD">
        <w:rPr>
          <w:i/>
        </w:rPr>
        <w:t>usi</w:t>
      </w:r>
      <w:proofErr w:type="spellEnd"/>
      <w:r w:rsidRPr="004A03AD">
        <w:rPr>
          <w:i/>
        </w:rPr>
        <w:t xml:space="preserve">. </w:t>
      </w:r>
      <w:r w:rsidRPr="004A03AD">
        <w:t xml:space="preserve">The differences between English and </w:t>
      </w:r>
      <w:proofErr w:type="spellStart"/>
      <w:r w:rsidRPr="004A03AD">
        <w:t>Ambonese</w:t>
      </w:r>
      <w:proofErr w:type="spellEnd"/>
      <w:r w:rsidRPr="004A03AD">
        <w:t xml:space="preserve"> in their function as subjective and objective pronoun are English personal pronoun is more varied than </w:t>
      </w:r>
      <w:proofErr w:type="spellStart"/>
      <w:r w:rsidRPr="004A03AD">
        <w:t>Ambonese</w:t>
      </w:r>
      <w:proofErr w:type="spellEnd"/>
      <w:r w:rsidRPr="004A03AD">
        <w:t xml:space="preserve"> personal </w:t>
      </w:r>
      <w:r w:rsidRPr="004A03AD">
        <w:lastRenderedPageBreak/>
        <w:t xml:space="preserve">pronoun because almost all English personal pronoun is different according to the function except </w:t>
      </w:r>
      <w:r w:rsidRPr="004A03AD">
        <w:rPr>
          <w:i/>
        </w:rPr>
        <w:t>you</w:t>
      </w:r>
      <w:r w:rsidRPr="004A03AD">
        <w:t xml:space="preserve"> and </w:t>
      </w:r>
      <w:r w:rsidRPr="004A03AD">
        <w:rPr>
          <w:i/>
        </w:rPr>
        <w:t>it</w:t>
      </w:r>
      <w:r w:rsidRPr="004A03AD">
        <w:t xml:space="preserve">. Unlike the English personal pronoun, all </w:t>
      </w:r>
      <w:proofErr w:type="spellStart"/>
      <w:r w:rsidRPr="004A03AD">
        <w:t>Ambonese</w:t>
      </w:r>
      <w:proofErr w:type="spellEnd"/>
      <w:r w:rsidRPr="004A03AD">
        <w:t xml:space="preserve"> personal pronouns are the same between subjective and objective pronoun. </w:t>
      </w:r>
      <w:proofErr w:type="spellStart"/>
      <w:r w:rsidRPr="004A03AD">
        <w:t>Ambonese</w:t>
      </w:r>
      <w:proofErr w:type="spellEnd"/>
      <w:r w:rsidRPr="004A03AD">
        <w:t xml:space="preserve"> personal pronoun is also based on considerations of </w:t>
      </w:r>
      <w:proofErr w:type="spellStart"/>
      <w:r w:rsidRPr="004A03AD">
        <w:t>gender</w:t>
      </w:r>
      <w:proofErr w:type="gramStart"/>
      <w:r w:rsidRPr="004A03AD">
        <w:t>,age</w:t>
      </w:r>
      <w:proofErr w:type="spellEnd"/>
      <w:proofErr w:type="gramEnd"/>
      <w:r w:rsidRPr="004A03AD">
        <w:t xml:space="preserve"> and politeness distinction.</w:t>
      </w:r>
      <w:r w:rsidRPr="004A03AD">
        <w:rPr>
          <w:iCs/>
        </w:rPr>
        <w:t xml:space="preserve"> </w:t>
      </w:r>
      <w:r w:rsidRPr="004A03AD">
        <w:t xml:space="preserve">The similarities between English and </w:t>
      </w:r>
      <w:proofErr w:type="spellStart"/>
      <w:r w:rsidRPr="004A03AD">
        <w:t>Ambonese</w:t>
      </w:r>
      <w:proofErr w:type="spellEnd"/>
      <w:r w:rsidRPr="004A03AD">
        <w:t xml:space="preserve"> personal pronoun is based on considerations of gender. English personal pronoun use </w:t>
      </w:r>
      <w:r w:rsidRPr="004A03AD">
        <w:rPr>
          <w:i/>
        </w:rPr>
        <w:t xml:space="preserve">he </w:t>
      </w:r>
      <w:r w:rsidRPr="004A03AD">
        <w:t xml:space="preserve">and </w:t>
      </w:r>
      <w:r w:rsidRPr="004A03AD">
        <w:rPr>
          <w:i/>
        </w:rPr>
        <w:t xml:space="preserve">she </w:t>
      </w:r>
      <w:r w:rsidRPr="004A03AD">
        <w:t xml:space="preserve">while </w:t>
      </w:r>
      <w:proofErr w:type="spellStart"/>
      <w:r w:rsidRPr="004A03AD">
        <w:t>Ambonese</w:t>
      </w:r>
      <w:proofErr w:type="spellEnd"/>
      <w:r w:rsidRPr="004A03AD">
        <w:t xml:space="preserve"> personal pronoun uses </w:t>
      </w:r>
      <w:proofErr w:type="spellStart"/>
      <w:r w:rsidRPr="004A03AD">
        <w:rPr>
          <w:i/>
        </w:rPr>
        <w:t>abang</w:t>
      </w:r>
      <w:proofErr w:type="gramStart"/>
      <w:r w:rsidRPr="004A03AD">
        <w:rPr>
          <w:i/>
        </w:rPr>
        <w:t>,caca,bu,</w:t>
      </w:r>
      <w:r w:rsidRPr="004A03AD">
        <w:t>and</w:t>
      </w:r>
      <w:proofErr w:type="spellEnd"/>
      <w:proofErr w:type="gramEnd"/>
      <w:r w:rsidRPr="004A03AD">
        <w:t xml:space="preserve"> </w:t>
      </w:r>
      <w:proofErr w:type="spellStart"/>
      <w:r w:rsidRPr="004A03AD">
        <w:rPr>
          <w:i/>
        </w:rPr>
        <w:t>usi</w:t>
      </w:r>
      <w:proofErr w:type="spellEnd"/>
      <w:r w:rsidRPr="004A03AD">
        <w:t>.</w:t>
      </w:r>
    </w:p>
    <w:p w:rsidR="00F25131" w:rsidRPr="004A03AD" w:rsidRDefault="00F25131" w:rsidP="00F25131">
      <w:pPr>
        <w:spacing w:after="120" w:line="360" w:lineRule="auto"/>
        <w:outlineLvl w:val="0"/>
        <w:rPr>
          <w:rFonts w:ascii="Times New Roman" w:hAnsi="Times New Roman"/>
          <w:b/>
          <w:sz w:val="24"/>
          <w:szCs w:val="24"/>
        </w:rPr>
      </w:pPr>
      <w:r w:rsidRPr="004A03AD">
        <w:rPr>
          <w:rFonts w:ascii="Times New Roman" w:hAnsi="Times New Roman"/>
          <w:b/>
          <w:sz w:val="24"/>
          <w:szCs w:val="24"/>
        </w:rPr>
        <w:t>DAFTAR PUSTAKA</w:t>
      </w:r>
    </w:p>
    <w:p w:rsid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sz w:val="24"/>
          <w:szCs w:val="24"/>
        </w:rPr>
        <w:t>Arikunto</w:t>
      </w:r>
      <w:proofErr w:type="spell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Suharsimi</w:t>
      </w:r>
      <w:proofErr w:type="spellEnd"/>
      <w:r w:rsidRPr="004A03AD">
        <w:rPr>
          <w:rFonts w:ascii="Times New Roman" w:hAnsi="Times New Roman" w:cs="Times New Roman"/>
          <w:sz w:val="24"/>
          <w:szCs w:val="24"/>
        </w:rPr>
        <w:t xml:space="preserve">, </w:t>
      </w:r>
      <w:proofErr w:type="gramStart"/>
      <w:r w:rsidRPr="004A03AD">
        <w:rPr>
          <w:rFonts w:ascii="Times New Roman" w:hAnsi="Times New Roman" w:cs="Times New Roman"/>
          <w:sz w:val="24"/>
          <w:szCs w:val="24"/>
        </w:rPr>
        <w:t xml:space="preserve">1998  </w:t>
      </w:r>
      <w:proofErr w:type="spellStart"/>
      <w:r w:rsidRPr="004A03AD">
        <w:rPr>
          <w:rFonts w:ascii="Times New Roman" w:hAnsi="Times New Roman" w:cs="Times New Roman"/>
          <w:sz w:val="24"/>
          <w:szCs w:val="24"/>
        </w:rPr>
        <w:t>Prosedur</w:t>
      </w:r>
      <w:proofErr w:type="spellEnd"/>
      <w:proofErr w:type="gram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Penelitian</w:t>
      </w:r>
      <w:proofErr w:type="spell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Suatu</w:t>
      </w:r>
      <w:proofErr w:type="spell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Pendekatan</w:t>
      </w:r>
      <w:proofErr w:type="spell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Praktek</w:t>
      </w:r>
      <w:proofErr w:type="spellEnd"/>
      <w:r w:rsidRPr="004A03AD">
        <w:rPr>
          <w:rFonts w:ascii="Times New Roman" w:hAnsi="Times New Roman" w:cs="Times New Roman"/>
          <w:sz w:val="24"/>
          <w:szCs w:val="24"/>
        </w:rPr>
        <w:t xml:space="preserve">, , Jakarta: </w:t>
      </w:r>
      <w:proofErr w:type="spellStart"/>
      <w:r w:rsidRPr="004A03AD">
        <w:rPr>
          <w:rFonts w:ascii="Times New Roman" w:hAnsi="Times New Roman" w:cs="Times New Roman"/>
          <w:sz w:val="24"/>
          <w:szCs w:val="24"/>
        </w:rPr>
        <w:t>Rine</w:t>
      </w:r>
      <w:r>
        <w:rPr>
          <w:rFonts w:ascii="Times New Roman" w:hAnsi="Times New Roman" w:cs="Times New Roman"/>
          <w:sz w:val="24"/>
          <w:szCs w:val="24"/>
        </w:rPr>
        <w: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p>
    <w:p w:rsidR="00F25131" w:rsidRDefault="00F25131" w:rsidP="00F25131">
      <w:pPr>
        <w:pStyle w:val="NoSpacing"/>
        <w:spacing w:line="360" w:lineRule="auto"/>
        <w:ind w:left="567" w:hanging="567"/>
        <w:jc w:val="both"/>
        <w:rPr>
          <w:rFonts w:ascii="Times New Roman" w:hAnsi="Times New Roman" w:cs="Times New Roman"/>
          <w:sz w:val="24"/>
          <w:szCs w:val="24"/>
        </w:rPr>
      </w:pPr>
      <w:r w:rsidRPr="004A03AD">
        <w:rPr>
          <w:rFonts w:ascii="Times New Roman" w:hAnsi="Times New Roman" w:cs="Times New Roman"/>
          <w:sz w:val="24"/>
          <w:szCs w:val="24"/>
        </w:rPr>
        <w:t xml:space="preserve">Bell, Roger, T. 1981, An Introduction to Applied Linguistic; Approaches and Methods in Language Teaching, </w:t>
      </w:r>
      <w:proofErr w:type="gramStart"/>
      <w:r w:rsidRPr="004A03AD">
        <w:rPr>
          <w:rFonts w:ascii="Times New Roman" w:hAnsi="Times New Roman" w:cs="Times New Roman"/>
          <w:sz w:val="24"/>
          <w:szCs w:val="24"/>
        </w:rPr>
        <w:t>London :</w:t>
      </w:r>
      <w:proofErr w:type="gram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Batsford</w:t>
      </w:r>
      <w:proofErr w:type="spellEnd"/>
      <w:r w:rsidRPr="004A03AD">
        <w:rPr>
          <w:rFonts w:ascii="Times New Roman" w:hAnsi="Times New Roman" w:cs="Times New Roman"/>
          <w:sz w:val="24"/>
          <w:szCs w:val="24"/>
        </w:rPr>
        <w:t>, A</w:t>
      </w:r>
      <w:r>
        <w:rPr>
          <w:rFonts w:ascii="Times New Roman" w:hAnsi="Times New Roman" w:cs="Times New Roman"/>
          <w:sz w:val="24"/>
          <w:szCs w:val="24"/>
        </w:rPr>
        <w:t xml:space="preserve">cademic and Educational, ltd., </w:t>
      </w:r>
    </w:p>
    <w:p w:rsidR="00F25131" w:rsidRDefault="00F25131" w:rsidP="00F25131">
      <w:pPr>
        <w:pStyle w:val="NoSpacing"/>
        <w:spacing w:line="360" w:lineRule="auto"/>
        <w:ind w:left="567" w:hanging="567"/>
        <w:jc w:val="both"/>
        <w:rPr>
          <w:rFonts w:ascii="Times New Roman" w:hAnsi="Times New Roman" w:cs="Times New Roman"/>
          <w:sz w:val="24"/>
          <w:szCs w:val="24"/>
        </w:rPr>
      </w:pPr>
      <w:r w:rsidRPr="004A03AD">
        <w:rPr>
          <w:rFonts w:ascii="Times New Roman" w:hAnsi="Times New Roman" w:cs="Times New Roman"/>
          <w:sz w:val="24"/>
          <w:szCs w:val="24"/>
        </w:rPr>
        <w:t xml:space="preserve">Bernard Bloch and George L </w:t>
      </w:r>
      <w:proofErr w:type="spellStart"/>
      <w:r w:rsidRPr="004A03AD">
        <w:rPr>
          <w:rFonts w:ascii="Times New Roman" w:hAnsi="Times New Roman" w:cs="Times New Roman"/>
          <w:sz w:val="24"/>
          <w:szCs w:val="24"/>
        </w:rPr>
        <w:t>Traiger</w:t>
      </w:r>
      <w:proofErr w:type="spellEnd"/>
      <w:r w:rsidRPr="004A03AD">
        <w:rPr>
          <w:rFonts w:ascii="Times New Roman" w:hAnsi="Times New Roman" w:cs="Times New Roman"/>
          <w:sz w:val="24"/>
          <w:szCs w:val="24"/>
        </w:rPr>
        <w:t xml:space="preserve"> (1942</w:t>
      </w:r>
      <w:proofErr w:type="gramStart"/>
      <w:r w:rsidRPr="004A03AD">
        <w:rPr>
          <w:rFonts w:ascii="Times New Roman" w:hAnsi="Times New Roman" w:cs="Times New Roman"/>
          <w:sz w:val="24"/>
          <w:szCs w:val="24"/>
        </w:rPr>
        <w:t>) ”</w:t>
      </w:r>
      <w:proofErr w:type="gramEnd"/>
      <w:r w:rsidRPr="004A03AD">
        <w:rPr>
          <w:rFonts w:ascii="Times New Roman" w:hAnsi="Times New Roman" w:cs="Times New Roman"/>
          <w:sz w:val="24"/>
          <w:szCs w:val="24"/>
        </w:rPr>
        <w:t xml:space="preserve"> Outline Of Linguistic Analysis” Balltimore,</w:t>
      </w:r>
      <w:proofErr w:type="spellStart"/>
      <w:r w:rsidRPr="004A03AD">
        <w:rPr>
          <w:rFonts w:ascii="Times New Roman" w:hAnsi="Times New Roman" w:cs="Times New Roman"/>
          <w:sz w:val="24"/>
          <w:szCs w:val="24"/>
        </w:rPr>
        <w:t>Md</w:t>
      </w:r>
      <w:proofErr w:type="spellEnd"/>
      <w:r w:rsidRPr="004A03AD">
        <w:rPr>
          <w:rFonts w:ascii="Times New Roman" w:hAnsi="Times New Roman" w:cs="Times New Roman"/>
          <w:sz w:val="24"/>
          <w:szCs w:val="24"/>
        </w:rPr>
        <w:t xml:space="preserve">..Pub.by </w:t>
      </w:r>
      <w:r w:rsidRPr="004A03AD">
        <w:rPr>
          <w:rFonts w:ascii="Times New Roman" w:hAnsi="Times New Roman" w:cs="Times New Roman"/>
          <w:sz w:val="24"/>
          <w:szCs w:val="24"/>
        </w:rPr>
        <w:lastRenderedPageBreak/>
        <w:t xml:space="preserve">Linguistic Society </w:t>
      </w:r>
      <w:proofErr w:type="gramStart"/>
      <w:r w:rsidRPr="004A03AD">
        <w:rPr>
          <w:rFonts w:ascii="Times New Roman" w:hAnsi="Times New Roman" w:cs="Times New Roman"/>
          <w:sz w:val="24"/>
          <w:szCs w:val="24"/>
        </w:rPr>
        <w:t>Of</w:t>
      </w:r>
      <w:proofErr w:type="gramEnd"/>
      <w:r w:rsidRPr="004A03AD">
        <w:rPr>
          <w:rFonts w:ascii="Times New Roman" w:hAnsi="Times New Roman" w:cs="Times New Roman"/>
          <w:sz w:val="24"/>
          <w:szCs w:val="24"/>
        </w:rPr>
        <w:t xml:space="preserve"> America at The Waverly Press…</w:t>
      </w:r>
      <w:proofErr w:type="spellStart"/>
      <w:r w:rsidRPr="004A03AD">
        <w:rPr>
          <w:rFonts w:ascii="Times New Roman" w:hAnsi="Times New Roman" w:cs="Times New Roman"/>
          <w:sz w:val="24"/>
          <w:szCs w:val="24"/>
        </w:rPr>
        <w:t>inc</w:t>
      </w:r>
      <w:proofErr w:type="spellEnd"/>
    </w:p>
    <w:p w:rsid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sz w:val="24"/>
          <w:szCs w:val="24"/>
        </w:rPr>
        <w:t>Curme</w:t>
      </w:r>
      <w:proofErr w:type="spellEnd"/>
      <w:r w:rsidRPr="004A03AD">
        <w:rPr>
          <w:rFonts w:ascii="Times New Roman" w:hAnsi="Times New Roman" w:cs="Times New Roman"/>
          <w:sz w:val="24"/>
          <w:szCs w:val="24"/>
        </w:rPr>
        <w:t xml:space="preserve">, George, O. </w:t>
      </w:r>
      <w:proofErr w:type="gramStart"/>
      <w:r w:rsidRPr="004A03AD">
        <w:rPr>
          <w:rFonts w:ascii="Times New Roman" w:hAnsi="Times New Roman" w:cs="Times New Roman"/>
          <w:sz w:val="24"/>
          <w:szCs w:val="24"/>
        </w:rPr>
        <w:t>1973.,</w:t>
      </w:r>
      <w:proofErr w:type="gramEnd"/>
      <w:r w:rsidRPr="004A03AD">
        <w:rPr>
          <w:rFonts w:ascii="Times New Roman" w:hAnsi="Times New Roman" w:cs="Times New Roman"/>
          <w:sz w:val="24"/>
          <w:szCs w:val="24"/>
        </w:rPr>
        <w:t xml:space="preserve"> English Grammar, New York: Barnes &amp; Noble, </w:t>
      </w:r>
      <w:proofErr w:type="spellStart"/>
      <w:r w:rsidRPr="004A03AD">
        <w:rPr>
          <w:rFonts w:ascii="Times New Roman" w:hAnsi="Times New Roman" w:cs="Times New Roman"/>
          <w:sz w:val="24"/>
          <w:szCs w:val="24"/>
        </w:rPr>
        <w:t>Inc</w:t>
      </w:r>
      <w:proofErr w:type="spellEnd"/>
      <w:r w:rsidRPr="004A03AD">
        <w:rPr>
          <w:rFonts w:ascii="Times New Roman" w:hAnsi="Times New Roman" w:cs="Times New Roman"/>
          <w:sz w:val="24"/>
          <w:szCs w:val="24"/>
        </w:rPr>
        <w:t xml:space="preserve">, , </w:t>
      </w:r>
    </w:p>
    <w:p w:rsid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sz w:val="24"/>
          <w:szCs w:val="24"/>
        </w:rPr>
        <w:t>Dinneen</w:t>
      </w:r>
      <w:proofErr w:type="spellEnd"/>
      <w:r w:rsidRPr="004A03AD">
        <w:rPr>
          <w:rFonts w:ascii="Times New Roman" w:hAnsi="Times New Roman" w:cs="Times New Roman"/>
          <w:sz w:val="24"/>
          <w:szCs w:val="24"/>
        </w:rPr>
        <w:t xml:space="preserve">, </w:t>
      </w:r>
      <w:proofErr w:type="spellStart"/>
      <w:proofErr w:type="gramStart"/>
      <w:r w:rsidRPr="004A03AD">
        <w:rPr>
          <w:rFonts w:ascii="Times New Roman" w:hAnsi="Times New Roman" w:cs="Times New Roman"/>
          <w:sz w:val="24"/>
          <w:szCs w:val="24"/>
        </w:rPr>
        <w:t>S.j</w:t>
      </w:r>
      <w:proofErr w:type="spellEnd"/>
      <w:proofErr w:type="gramEnd"/>
      <w:r w:rsidRPr="004A03AD">
        <w:rPr>
          <w:rFonts w:ascii="Times New Roman" w:hAnsi="Times New Roman" w:cs="Times New Roman"/>
          <w:sz w:val="24"/>
          <w:szCs w:val="24"/>
        </w:rPr>
        <w:t xml:space="preserve">., and Francis, P., Introduction to General Linguistics, 1967. </w:t>
      </w:r>
      <w:proofErr w:type="gramStart"/>
      <w:r w:rsidRPr="004A03AD">
        <w:rPr>
          <w:rFonts w:ascii="Times New Roman" w:hAnsi="Times New Roman" w:cs="Times New Roman"/>
          <w:sz w:val="24"/>
          <w:szCs w:val="24"/>
        </w:rPr>
        <w:t>London :</w:t>
      </w:r>
      <w:proofErr w:type="gramEnd"/>
      <w:r w:rsidRPr="004A03AD">
        <w:rPr>
          <w:rFonts w:ascii="Times New Roman" w:hAnsi="Times New Roman" w:cs="Times New Roman"/>
          <w:sz w:val="24"/>
          <w:szCs w:val="24"/>
        </w:rPr>
        <w:t xml:space="preserve"> Holt </w:t>
      </w:r>
      <w:proofErr w:type="spellStart"/>
      <w:r w:rsidRPr="004A03AD">
        <w:rPr>
          <w:rFonts w:ascii="Times New Roman" w:hAnsi="Times New Roman" w:cs="Times New Roman"/>
          <w:sz w:val="24"/>
          <w:szCs w:val="24"/>
        </w:rPr>
        <w:t>Rinehort</w:t>
      </w:r>
      <w:proofErr w:type="spellEnd"/>
      <w:r w:rsidRPr="004A03AD">
        <w:rPr>
          <w:rFonts w:ascii="Times New Roman" w:hAnsi="Times New Roman" w:cs="Times New Roman"/>
          <w:sz w:val="24"/>
          <w:szCs w:val="24"/>
        </w:rPr>
        <w:t>, and Winston,</w:t>
      </w:r>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w:t>
      </w:r>
    </w:p>
    <w:p w:rsidR="00F25131" w:rsidRDefault="00F25131" w:rsidP="00F25131">
      <w:pPr>
        <w:pStyle w:val="NoSpacing"/>
        <w:spacing w:line="360" w:lineRule="auto"/>
        <w:ind w:left="567" w:hanging="567"/>
        <w:jc w:val="both"/>
        <w:rPr>
          <w:rFonts w:ascii="Times New Roman" w:hAnsi="Times New Roman" w:cs="Times New Roman"/>
          <w:sz w:val="24"/>
          <w:szCs w:val="24"/>
        </w:rPr>
      </w:pPr>
      <w:r w:rsidRPr="004A03AD">
        <w:rPr>
          <w:rFonts w:ascii="Times New Roman" w:hAnsi="Times New Roman" w:cs="Times New Roman"/>
          <w:sz w:val="24"/>
          <w:szCs w:val="24"/>
        </w:rPr>
        <w:t xml:space="preserve">Frank, Marcella, Modem English, 1972. ; A Practical Reference Guide, </w:t>
      </w:r>
      <w:proofErr w:type="gramStart"/>
      <w:r w:rsidRPr="004A03AD">
        <w:rPr>
          <w:rFonts w:ascii="Times New Roman" w:hAnsi="Times New Roman" w:cs="Times New Roman"/>
          <w:sz w:val="24"/>
          <w:szCs w:val="24"/>
        </w:rPr>
        <w:t>London :</w:t>
      </w:r>
      <w:proofErr w:type="gramEnd"/>
      <w:r w:rsidRPr="004A03AD">
        <w:rPr>
          <w:rFonts w:ascii="Times New Roman" w:hAnsi="Times New Roman" w:cs="Times New Roman"/>
          <w:sz w:val="24"/>
          <w:szCs w:val="24"/>
        </w:rPr>
        <w:t xml:space="preserve"> </w:t>
      </w:r>
      <w:proofErr w:type="spellStart"/>
      <w:r w:rsidRPr="004A03AD">
        <w:rPr>
          <w:rFonts w:ascii="Times New Roman" w:hAnsi="Times New Roman" w:cs="Times New Roman"/>
          <w:sz w:val="24"/>
          <w:szCs w:val="24"/>
        </w:rPr>
        <w:t>Pren</w:t>
      </w:r>
      <w:r>
        <w:rPr>
          <w:rFonts w:ascii="Times New Roman" w:hAnsi="Times New Roman" w:cs="Times New Roman"/>
          <w:sz w:val="24"/>
          <w:szCs w:val="24"/>
        </w:rPr>
        <w:t>cice</w:t>
      </w:r>
      <w:proofErr w:type="spellEnd"/>
      <w:r>
        <w:rPr>
          <w:rFonts w:ascii="Times New Roman" w:hAnsi="Times New Roman" w:cs="Times New Roman"/>
          <w:sz w:val="24"/>
          <w:szCs w:val="24"/>
        </w:rPr>
        <w:t xml:space="preserve"> Hall,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w:t>
      </w:r>
    </w:p>
    <w:p w:rsid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sz w:val="24"/>
          <w:szCs w:val="24"/>
        </w:rPr>
        <w:t>Gatheses</w:t>
      </w:r>
      <w:proofErr w:type="spellEnd"/>
      <w:r w:rsidRPr="004A03AD">
        <w:rPr>
          <w:rFonts w:ascii="Times New Roman" w:hAnsi="Times New Roman" w:cs="Times New Roman"/>
          <w:sz w:val="24"/>
          <w:szCs w:val="24"/>
        </w:rPr>
        <w:t>, W.A., 1986 The Student’s Hand Book of Modern E</w:t>
      </w:r>
      <w:r>
        <w:rPr>
          <w:rFonts w:ascii="Times New Roman" w:hAnsi="Times New Roman" w:cs="Times New Roman"/>
          <w:sz w:val="24"/>
          <w:szCs w:val="24"/>
        </w:rPr>
        <w:t xml:space="preserve">nglish, Jakarta: PT. </w:t>
      </w:r>
      <w:proofErr w:type="spellStart"/>
      <w:r>
        <w:rPr>
          <w:rFonts w:ascii="Times New Roman" w:hAnsi="Times New Roman" w:cs="Times New Roman"/>
          <w:sz w:val="24"/>
          <w:szCs w:val="24"/>
        </w:rPr>
        <w:t>Gramedia</w:t>
      </w:r>
      <w:proofErr w:type="spellEnd"/>
      <w:r>
        <w:rPr>
          <w:rFonts w:ascii="Times New Roman" w:hAnsi="Times New Roman" w:cs="Times New Roman"/>
          <w:sz w:val="24"/>
          <w:szCs w:val="24"/>
        </w:rPr>
        <w:t xml:space="preserve">, </w:t>
      </w:r>
    </w:p>
    <w:p w:rsidR="00F25131" w:rsidRDefault="00F25131" w:rsidP="00F25131">
      <w:pPr>
        <w:pStyle w:val="NoSpacing"/>
        <w:spacing w:line="360" w:lineRule="auto"/>
        <w:ind w:left="567" w:hanging="567"/>
        <w:jc w:val="both"/>
        <w:rPr>
          <w:rFonts w:ascii="Times New Roman" w:hAnsi="Times New Roman" w:cs="Times New Roman"/>
          <w:sz w:val="24"/>
          <w:szCs w:val="24"/>
        </w:rPr>
      </w:pPr>
      <w:r w:rsidRPr="004A03AD">
        <w:rPr>
          <w:rFonts w:ascii="Times New Roman" w:hAnsi="Times New Roman" w:cs="Times New Roman"/>
          <w:sz w:val="24"/>
          <w:szCs w:val="24"/>
        </w:rPr>
        <w:t xml:space="preserve">Gleason, H.A. 1961. </w:t>
      </w:r>
      <w:proofErr w:type="gramStart"/>
      <w:r w:rsidRPr="004A03AD">
        <w:rPr>
          <w:rFonts w:ascii="Times New Roman" w:hAnsi="Times New Roman" w:cs="Times New Roman"/>
          <w:sz w:val="24"/>
          <w:szCs w:val="24"/>
        </w:rPr>
        <w:t>An Introduction to descriptive Linguistics.</w:t>
      </w:r>
      <w:proofErr w:type="gramEnd"/>
      <w:r w:rsidRPr="004A03AD">
        <w:rPr>
          <w:rFonts w:ascii="Times New Roman" w:hAnsi="Times New Roman" w:cs="Times New Roman"/>
          <w:sz w:val="24"/>
          <w:szCs w:val="24"/>
        </w:rPr>
        <w:t xml:space="preserve"> New </w:t>
      </w:r>
      <w:proofErr w:type="spellStart"/>
      <w:r w:rsidRPr="004A03AD">
        <w:rPr>
          <w:rFonts w:ascii="Times New Roman" w:hAnsi="Times New Roman" w:cs="Times New Roman"/>
          <w:sz w:val="24"/>
          <w:szCs w:val="24"/>
        </w:rPr>
        <w:t>York</w:t>
      </w:r>
      <w:proofErr w:type="gramStart"/>
      <w:r w:rsidRPr="004A03AD">
        <w:rPr>
          <w:rFonts w:ascii="Times New Roman" w:hAnsi="Times New Roman" w:cs="Times New Roman"/>
          <w:sz w:val="24"/>
          <w:szCs w:val="24"/>
        </w:rPr>
        <w:t>:Holt</w:t>
      </w:r>
      <w:proofErr w:type="spellEnd"/>
      <w:proofErr w:type="gramEnd"/>
      <w:r w:rsidRPr="004A03AD">
        <w:rPr>
          <w:rFonts w:ascii="Times New Roman" w:hAnsi="Times New Roman" w:cs="Times New Roman"/>
          <w:sz w:val="24"/>
          <w:szCs w:val="24"/>
        </w:rPr>
        <w:t xml:space="preserve">, : Rinehart and Winston, Inc. </w:t>
      </w:r>
    </w:p>
    <w:p w:rsidR="00F25131" w:rsidRDefault="00F25131" w:rsidP="00F25131">
      <w:pPr>
        <w:pStyle w:val="NoSpacing"/>
        <w:spacing w:line="360" w:lineRule="auto"/>
        <w:ind w:left="567" w:hanging="567"/>
        <w:jc w:val="both"/>
        <w:rPr>
          <w:rFonts w:ascii="Times New Roman" w:hAnsi="Times New Roman" w:cs="Times New Roman"/>
          <w:sz w:val="24"/>
          <w:szCs w:val="24"/>
        </w:rPr>
      </w:pPr>
      <w:r w:rsidRPr="004A03AD">
        <w:rPr>
          <w:rFonts w:ascii="Times New Roman" w:hAnsi="Times New Roman" w:cs="Times New Roman"/>
          <w:sz w:val="24"/>
          <w:szCs w:val="24"/>
        </w:rPr>
        <w:t xml:space="preserve">Herring, Peter. 2016. </w:t>
      </w:r>
      <w:r w:rsidRPr="004A03AD">
        <w:rPr>
          <w:rFonts w:ascii="Times New Roman" w:hAnsi="Times New Roman" w:cs="Times New Roman"/>
          <w:b/>
          <w:sz w:val="24"/>
          <w:szCs w:val="24"/>
        </w:rPr>
        <w:t>Complete English Grammar Rules</w:t>
      </w:r>
      <w:r w:rsidRPr="004A03AD">
        <w:rPr>
          <w:rFonts w:ascii="Times New Roman" w:hAnsi="Times New Roman" w:cs="Times New Roman"/>
          <w:sz w:val="24"/>
          <w:szCs w:val="24"/>
        </w:rPr>
        <w:t>. London</w:t>
      </w:r>
      <w:proofErr w:type="gramStart"/>
      <w:r>
        <w:rPr>
          <w:rFonts w:ascii="Times New Roman" w:hAnsi="Times New Roman" w:cs="Times New Roman"/>
          <w:sz w:val="24"/>
          <w:szCs w:val="24"/>
        </w:rPr>
        <w:t>,</w:t>
      </w:r>
      <w:r w:rsidRPr="004A03AD">
        <w:rPr>
          <w:rFonts w:ascii="Times New Roman" w:hAnsi="Times New Roman" w:cs="Times New Roman"/>
          <w:sz w:val="24"/>
          <w:szCs w:val="24"/>
        </w:rPr>
        <w:t>:</w:t>
      </w:r>
      <w:proofErr w:type="gramEnd"/>
      <w:r w:rsidRPr="004A03AD">
        <w:rPr>
          <w:rFonts w:ascii="Times New Roman" w:hAnsi="Times New Roman" w:cs="Times New Roman"/>
          <w:sz w:val="24"/>
          <w:szCs w:val="24"/>
        </w:rPr>
        <w:t xml:space="preserve"> FARLEX International</w:t>
      </w:r>
    </w:p>
    <w:p w:rsid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sz w:val="24"/>
          <w:szCs w:val="24"/>
        </w:rPr>
        <w:t>Honby</w:t>
      </w:r>
      <w:proofErr w:type="spellEnd"/>
      <w:r w:rsidRPr="004A03AD">
        <w:rPr>
          <w:rFonts w:ascii="Times New Roman" w:hAnsi="Times New Roman" w:cs="Times New Roman"/>
          <w:sz w:val="24"/>
          <w:szCs w:val="24"/>
        </w:rPr>
        <w:t>, A S.</w:t>
      </w:r>
      <w:proofErr w:type="gramStart"/>
      <w:r w:rsidRPr="004A03AD">
        <w:rPr>
          <w:rFonts w:ascii="Times New Roman" w:hAnsi="Times New Roman" w:cs="Times New Roman"/>
          <w:sz w:val="24"/>
          <w:szCs w:val="24"/>
        </w:rPr>
        <w:t>,1954</w:t>
      </w:r>
      <w:proofErr w:type="gramEnd"/>
      <w:r w:rsidRPr="004A03AD">
        <w:rPr>
          <w:rFonts w:ascii="Times New Roman" w:hAnsi="Times New Roman" w:cs="Times New Roman"/>
          <w:sz w:val="24"/>
          <w:szCs w:val="24"/>
        </w:rPr>
        <w:t xml:space="preserve"> </w:t>
      </w:r>
      <w:r w:rsidRPr="004A03AD">
        <w:rPr>
          <w:rFonts w:ascii="Times New Roman" w:hAnsi="Times New Roman" w:cs="Times New Roman"/>
          <w:b/>
          <w:sz w:val="24"/>
          <w:szCs w:val="24"/>
        </w:rPr>
        <w:t>Guide to Patterns and Usage in English</w:t>
      </w:r>
      <w:r w:rsidRPr="004A03AD">
        <w:rPr>
          <w:rFonts w:ascii="Times New Roman" w:hAnsi="Times New Roman" w:cs="Times New Roman"/>
          <w:sz w:val="24"/>
          <w:szCs w:val="24"/>
        </w:rPr>
        <w:t>, Oxford : Oxford University  Press</w:t>
      </w:r>
    </w:p>
    <w:p w:rsidR="00F25131" w:rsidRDefault="00F25131" w:rsidP="00F25131">
      <w:pPr>
        <w:pStyle w:val="NoSpacing"/>
        <w:spacing w:line="360" w:lineRule="auto"/>
        <w:ind w:left="567" w:hanging="567"/>
        <w:jc w:val="both"/>
        <w:rPr>
          <w:rFonts w:ascii="Times New Roman" w:hAnsi="Times New Roman" w:cs="Times New Roman"/>
          <w:b/>
          <w:sz w:val="24"/>
          <w:szCs w:val="24"/>
        </w:rPr>
      </w:pPr>
      <w:proofErr w:type="spellStart"/>
      <w:r w:rsidRPr="004A03AD">
        <w:rPr>
          <w:rFonts w:ascii="Times New Roman" w:hAnsi="Times New Roman" w:cs="Times New Roman"/>
          <w:sz w:val="24"/>
          <w:szCs w:val="24"/>
        </w:rPr>
        <w:t>Jie</w:t>
      </w:r>
      <w:proofErr w:type="gramStart"/>
      <w:r w:rsidRPr="004A03AD">
        <w:rPr>
          <w:rFonts w:ascii="Times New Roman" w:hAnsi="Times New Roman" w:cs="Times New Roman"/>
          <w:sz w:val="24"/>
          <w:szCs w:val="24"/>
        </w:rPr>
        <w:t>,X</w:t>
      </w:r>
      <w:proofErr w:type="spellEnd"/>
      <w:proofErr w:type="gramEnd"/>
      <w:r w:rsidRPr="004A03AD">
        <w:rPr>
          <w:rFonts w:ascii="Times New Roman" w:hAnsi="Times New Roman" w:cs="Times New Roman"/>
          <w:sz w:val="24"/>
          <w:szCs w:val="24"/>
        </w:rPr>
        <w:t xml:space="preserve"> (2008) “</w:t>
      </w:r>
      <w:r w:rsidRPr="004A03AD">
        <w:rPr>
          <w:rFonts w:ascii="Times New Roman" w:hAnsi="Times New Roman" w:cs="Times New Roman"/>
          <w:b/>
          <w:sz w:val="24"/>
          <w:szCs w:val="24"/>
        </w:rPr>
        <w:t xml:space="preserve">Error Theories and Second Language Acquisition”  </w:t>
      </w:r>
      <w:proofErr w:type="spellStart"/>
      <w:r w:rsidRPr="004A03AD">
        <w:rPr>
          <w:rFonts w:ascii="Times New Roman" w:hAnsi="Times New Roman" w:cs="Times New Roman"/>
          <w:sz w:val="24"/>
          <w:szCs w:val="24"/>
        </w:rPr>
        <w:t>US:China</w:t>
      </w:r>
      <w:proofErr w:type="spellEnd"/>
      <w:r w:rsidRPr="004A03AD">
        <w:rPr>
          <w:rFonts w:ascii="Times New Roman" w:hAnsi="Times New Roman" w:cs="Times New Roman"/>
          <w:sz w:val="24"/>
          <w:szCs w:val="24"/>
        </w:rPr>
        <w:t xml:space="preserve"> Foreign Language</w:t>
      </w:r>
    </w:p>
    <w:p w:rsidR="00F25131" w:rsidRPr="00F25131" w:rsidRDefault="00F25131" w:rsidP="00F25131">
      <w:pPr>
        <w:pStyle w:val="NoSpacing"/>
        <w:spacing w:line="360" w:lineRule="auto"/>
        <w:ind w:left="567" w:hanging="567"/>
        <w:jc w:val="both"/>
        <w:rPr>
          <w:rFonts w:ascii="Times New Roman" w:hAnsi="Times New Roman" w:cs="Times New Roman"/>
          <w:sz w:val="24"/>
          <w:szCs w:val="24"/>
        </w:rPr>
      </w:pPr>
      <w:proofErr w:type="spellStart"/>
      <w:r w:rsidRPr="004A03AD">
        <w:rPr>
          <w:rFonts w:ascii="Times New Roman" w:hAnsi="Times New Roman" w:cs="Times New Roman"/>
          <w:color w:val="222222"/>
          <w:sz w:val="24"/>
          <w:szCs w:val="24"/>
        </w:rPr>
        <w:lastRenderedPageBreak/>
        <w:t>Lado</w:t>
      </w:r>
      <w:proofErr w:type="spellEnd"/>
      <w:r w:rsidRPr="004A03AD">
        <w:rPr>
          <w:rFonts w:ascii="Times New Roman" w:hAnsi="Times New Roman" w:cs="Times New Roman"/>
          <w:color w:val="222222"/>
          <w:sz w:val="24"/>
          <w:szCs w:val="24"/>
        </w:rPr>
        <w:t>, R. (1957</w:t>
      </w:r>
      <w:r w:rsidRPr="004A03AD">
        <w:rPr>
          <w:rFonts w:ascii="Times New Roman" w:hAnsi="Times New Roman" w:cs="Times New Roman"/>
          <w:b/>
          <w:color w:val="222222"/>
          <w:sz w:val="24"/>
          <w:szCs w:val="24"/>
        </w:rPr>
        <w:t>). </w:t>
      </w:r>
      <w:r w:rsidRPr="004A03AD">
        <w:rPr>
          <w:rFonts w:ascii="Times New Roman" w:hAnsi="Times New Roman" w:cs="Times New Roman"/>
          <w:b/>
          <w:iCs/>
          <w:color w:val="222222"/>
          <w:sz w:val="24"/>
          <w:szCs w:val="24"/>
        </w:rPr>
        <w:t>Linguistics across cultures</w:t>
      </w:r>
      <w:r w:rsidRPr="004A03AD">
        <w:rPr>
          <w:rFonts w:ascii="Times New Roman" w:hAnsi="Times New Roman" w:cs="Times New Roman"/>
          <w:iCs/>
          <w:color w:val="222222"/>
          <w:sz w:val="24"/>
          <w:szCs w:val="24"/>
        </w:rPr>
        <w:t>: Applied linguistics for language teachers</w:t>
      </w:r>
      <w:r w:rsidRPr="004A03AD">
        <w:rPr>
          <w:rFonts w:ascii="Times New Roman" w:hAnsi="Times New Roman" w:cs="Times New Roman"/>
          <w:color w:val="222222"/>
          <w:sz w:val="24"/>
          <w:szCs w:val="24"/>
        </w:rPr>
        <w:t xml:space="preserve">. Ann </w:t>
      </w:r>
      <w:proofErr w:type="gramStart"/>
      <w:r w:rsidRPr="004A03AD">
        <w:rPr>
          <w:rFonts w:ascii="Times New Roman" w:hAnsi="Times New Roman" w:cs="Times New Roman"/>
          <w:color w:val="222222"/>
          <w:sz w:val="24"/>
          <w:szCs w:val="24"/>
        </w:rPr>
        <w:t>Arbor :</w:t>
      </w:r>
      <w:proofErr w:type="gramEnd"/>
      <w:r w:rsidRPr="004A03AD">
        <w:rPr>
          <w:rFonts w:ascii="Times New Roman" w:hAnsi="Times New Roman" w:cs="Times New Roman"/>
          <w:color w:val="222222"/>
          <w:sz w:val="24"/>
          <w:szCs w:val="24"/>
        </w:rPr>
        <w:t xml:space="preserve"> University of Michigan Press</w:t>
      </w:r>
    </w:p>
    <w:p w:rsidR="00F25131" w:rsidRDefault="00F25131" w:rsidP="00F25131">
      <w:pPr>
        <w:pStyle w:val="ListParagraph"/>
        <w:spacing w:line="360" w:lineRule="auto"/>
        <w:ind w:left="284" w:hanging="284"/>
        <w:jc w:val="both"/>
        <w:rPr>
          <w:b/>
          <w:sz w:val="24"/>
          <w:szCs w:val="24"/>
        </w:rPr>
      </w:pPr>
      <w:r w:rsidRPr="004A03AD">
        <w:rPr>
          <w:sz w:val="24"/>
          <w:szCs w:val="24"/>
        </w:rPr>
        <w:t xml:space="preserve">Lyons, </w:t>
      </w:r>
      <w:proofErr w:type="gramStart"/>
      <w:r w:rsidRPr="004A03AD">
        <w:rPr>
          <w:sz w:val="24"/>
          <w:szCs w:val="24"/>
        </w:rPr>
        <w:t>John.,</w:t>
      </w:r>
      <w:proofErr w:type="gramEnd"/>
      <w:r w:rsidRPr="004A03AD">
        <w:rPr>
          <w:sz w:val="24"/>
          <w:szCs w:val="24"/>
        </w:rPr>
        <w:t xml:space="preserve"> 1971,</w:t>
      </w:r>
      <w:r w:rsidRPr="004A03AD">
        <w:rPr>
          <w:b/>
          <w:sz w:val="24"/>
          <w:szCs w:val="24"/>
        </w:rPr>
        <w:t>Introduction to Theoretical Linguistics</w:t>
      </w:r>
      <w:r w:rsidRPr="004A03AD">
        <w:rPr>
          <w:sz w:val="24"/>
          <w:szCs w:val="24"/>
        </w:rPr>
        <w:t xml:space="preserve">, </w:t>
      </w:r>
      <w:proofErr w:type="spellStart"/>
      <w:r w:rsidRPr="004A03AD">
        <w:rPr>
          <w:sz w:val="24"/>
          <w:szCs w:val="24"/>
        </w:rPr>
        <w:t>Combrige</w:t>
      </w:r>
      <w:proofErr w:type="spellEnd"/>
      <w:r w:rsidRPr="004A03AD">
        <w:rPr>
          <w:sz w:val="24"/>
          <w:szCs w:val="24"/>
        </w:rPr>
        <w:t>: At the University Press.</w:t>
      </w:r>
    </w:p>
    <w:p w:rsidR="00F25131" w:rsidRDefault="00F25131" w:rsidP="00F25131">
      <w:pPr>
        <w:pStyle w:val="ListParagraph"/>
        <w:spacing w:line="360" w:lineRule="auto"/>
        <w:ind w:left="284" w:hanging="284"/>
        <w:jc w:val="both"/>
        <w:rPr>
          <w:sz w:val="24"/>
          <w:szCs w:val="24"/>
        </w:rPr>
      </w:pPr>
      <w:r w:rsidRPr="004A03AD">
        <w:rPr>
          <w:sz w:val="24"/>
          <w:szCs w:val="24"/>
        </w:rPr>
        <w:t>M.A, Wren, P C, and Martin, A.M.A, O.B.E.</w:t>
      </w:r>
      <w:proofErr w:type="gramStart"/>
      <w:r w:rsidRPr="004A03AD">
        <w:rPr>
          <w:sz w:val="24"/>
          <w:szCs w:val="24"/>
        </w:rPr>
        <w:t>,1935</w:t>
      </w:r>
      <w:proofErr w:type="gramEnd"/>
      <w:r w:rsidRPr="004A03AD">
        <w:rPr>
          <w:sz w:val="24"/>
          <w:szCs w:val="24"/>
        </w:rPr>
        <w:t xml:space="preserve"> </w:t>
      </w:r>
      <w:r w:rsidRPr="004A03AD">
        <w:rPr>
          <w:b/>
          <w:sz w:val="24"/>
          <w:szCs w:val="24"/>
        </w:rPr>
        <w:t>High School English Grammar and Composition,</w:t>
      </w:r>
      <w:r w:rsidRPr="004A03AD">
        <w:rPr>
          <w:sz w:val="24"/>
          <w:szCs w:val="24"/>
        </w:rPr>
        <w:t xml:space="preserve"> New Delhi : S Chand </w:t>
      </w:r>
      <w:proofErr w:type="spellStart"/>
      <w:r w:rsidRPr="004A03AD">
        <w:rPr>
          <w:sz w:val="24"/>
          <w:szCs w:val="24"/>
        </w:rPr>
        <w:t>Publishing</w:t>
      </w:r>
      <w:proofErr w:type="spellEnd"/>
    </w:p>
    <w:p w:rsidR="00F25131" w:rsidRDefault="00F25131" w:rsidP="00F25131">
      <w:pPr>
        <w:pStyle w:val="ListParagraph"/>
        <w:spacing w:line="360" w:lineRule="auto"/>
        <w:ind w:left="284" w:hanging="284"/>
        <w:jc w:val="both"/>
        <w:rPr>
          <w:color w:val="222222"/>
          <w:sz w:val="24"/>
          <w:szCs w:val="24"/>
        </w:rPr>
      </w:pPr>
      <w:proofErr w:type="spellStart"/>
      <w:r w:rsidRPr="00A90016">
        <w:rPr>
          <w:color w:val="222222"/>
          <w:sz w:val="24"/>
          <w:szCs w:val="24"/>
        </w:rPr>
        <w:t>Minde</w:t>
      </w:r>
      <w:proofErr w:type="spellEnd"/>
      <w:r w:rsidRPr="00A90016">
        <w:rPr>
          <w:color w:val="222222"/>
          <w:sz w:val="24"/>
          <w:szCs w:val="24"/>
        </w:rPr>
        <w:t xml:space="preserve">, D. (1997). </w:t>
      </w:r>
      <w:proofErr w:type="spellStart"/>
      <w:r w:rsidRPr="00A90016">
        <w:rPr>
          <w:b/>
          <w:color w:val="222222"/>
          <w:sz w:val="24"/>
          <w:szCs w:val="24"/>
        </w:rPr>
        <w:t>Malayu</w:t>
      </w:r>
      <w:proofErr w:type="spellEnd"/>
      <w:r w:rsidRPr="00A90016">
        <w:rPr>
          <w:b/>
          <w:color w:val="222222"/>
          <w:sz w:val="24"/>
          <w:szCs w:val="24"/>
        </w:rPr>
        <w:t xml:space="preserve"> </w:t>
      </w:r>
      <w:proofErr w:type="spellStart"/>
      <w:r w:rsidRPr="00A90016">
        <w:rPr>
          <w:b/>
          <w:color w:val="222222"/>
          <w:sz w:val="24"/>
          <w:szCs w:val="24"/>
        </w:rPr>
        <w:t>Ambong</w:t>
      </w:r>
      <w:proofErr w:type="spellEnd"/>
      <w:r w:rsidRPr="00A90016">
        <w:rPr>
          <w:b/>
          <w:color w:val="222222"/>
          <w:sz w:val="24"/>
          <w:szCs w:val="24"/>
        </w:rPr>
        <w:t>.</w:t>
      </w:r>
      <w:r w:rsidRPr="00A90016">
        <w:rPr>
          <w:color w:val="222222"/>
          <w:sz w:val="24"/>
          <w:szCs w:val="24"/>
        </w:rPr>
        <w:t xml:space="preserve"> Leiden, the Netherlands: Research School </w:t>
      </w:r>
      <w:proofErr w:type="spellStart"/>
      <w:r w:rsidRPr="00A90016">
        <w:rPr>
          <w:color w:val="222222"/>
          <w:sz w:val="24"/>
          <w:szCs w:val="24"/>
        </w:rPr>
        <w:t>CNWS.</w:t>
      </w:r>
      <w:proofErr w:type="spellEnd"/>
    </w:p>
    <w:p w:rsidR="00F25131" w:rsidRDefault="00F25131" w:rsidP="00F25131">
      <w:pPr>
        <w:pStyle w:val="ListParagraph"/>
        <w:spacing w:line="360" w:lineRule="auto"/>
        <w:ind w:left="284" w:hanging="284"/>
        <w:jc w:val="both"/>
        <w:rPr>
          <w:color w:val="222222"/>
          <w:sz w:val="24"/>
          <w:szCs w:val="24"/>
        </w:rPr>
      </w:pPr>
      <w:proofErr w:type="spellStart"/>
      <w:r>
        <w:rPr>
          <w:color w:val="222222"/>
          <w:sz w:val="24"/>
          <w:szCs w:val="24"/>
        </w:rPr>
        <w:t>Nazir</w:t>
      </w:r>
      <w:proofErr w:type="spellEnd"/>
      <w:r>
        <w:rPr>
          <w:color w:val="222222"/>
          <w:sz w:val="24"/>
          <w:szCs w:val="24"/>
        </w:rPr>
        <w:t xml:space="preserve">, </w:t>
      </w:r>
      <w:proofErr w:type="spellStart"/>
      <w:r>
        <w:rPr>
          <w:color w:val="222222"/>
          <w:sz w:val="24"/>
          <w:szCs w:val="24"/>
        </w:rPr>
        <w:t>Moh</w:t>
      </w:r>
      <w:proofErr w:type="spellEnd"/>
      <w:proofErr w:type="gramStart"/>
      <w:r>
        <w:rPr>
          <w:color w:val="222222"/>
          <w:sz w:val="24"/>
          <w:szCs w:val="24"/>
        </w:rPr>
        <w:t>.(</w:t>
      </w:r>
      <w:proofErr w:type="gramEnd"/>
      <w:r>
        <w:rPr>
          <w:color w:val="222222"/>
          <w:sz w:val="24"/>
          <w:szCs w:val="24"/>
        </w:rPr>
        <w:t>2011).</w:t>
      </w:r>
      <w:r>
        <w:rPr>
          <w:b/>
          <w:color w:val="222222"/>
          <w:sz w:val="24"/>
          <w:szCs w:val="24"/>
        </w:rPr>
        <w:t xml:space="preserve"> </w:t>
      </w:r>
      <w:proofErr w:type="spellStart"/>
      <w:proofErr w:type="gramStart"/>
      <w:r>
        <w:rPr>
          <w:b/>
          <w:color w:val="222222"/>
          <w:sz w:val="24"/>
          <w:szCs w:val="24"/>
        </w:rPr>
        <w:t>Metode</w:t>
      </w:r>
      <w:proofErr w:type="spellEnd"/>
      <w:r>
        <w:rPr>
          <w:b/>
          <w:color w:val="222222"/>
          <w:sz w:val="24"/>
          <w:szCs w:val="24"/>
        </w:rPr>
        <w:t xml:space="preserve"> </w:t>
      </w:r>
      <w:proofErr w:type="spellStart"/>
      <w:r>
        <w:rPr>
          <w:b/>
          <w:color w:val="222222"/>
          <w:sz w:val="24"/>
          <w:szCs w:val="24"/>
        </w:rPr>
        <w:t>penelitian</w:t>
      </w:r>
      <w:proofErr w:type="spellEnd"/>
      <w:r>
        <w:rPr>
          <w:b/>
          <w:color w:val="222222"/>
          <w:sz w:val="24"/>
          <w:szCs w:val="24"/>
        </w:rPr>
        <w:t>.</w:t>
      </w:r>
      <w:proofErr w:type="gramEnd"/>
      <w:r>
        <w:rPr>
          <w:b/>
          <w:color w:val="222222"/>
          <w:sz w:val="24"/>
          <w:szCs w:val="24"/>
        </w:rPr>
        <w:t xml:space="preserve"> </w:t>
      </w:r>
      <w:r>
        <w:rPr>
          <w:color w:val="222222"/>
          <w:sz w:val="24"/>
          <w:szCs w:val="24"/>
        </w:rPr>
        <w:t xml:space="preserve"> </w:t>
      </w:r>
      <w:proofErr w:type="gramStart"/>
      <w:r>
        <w:rPr>
          <w:color w:val="222222"/>
          <w:sz w:val="24"/>
          <w:szCs w:val="24"/>
        </w:rPr>
        <w:t>Bogor :</w:t>
      </w:r>
      <w:proofErr w:type="gramEnd"/>
      <w:r>
        <w:rPr>
          <w:color w:val="222222"/>
          <w:sz w:val="24"/>
          <w:szCs w:val="24"/>
        </w:rPr>
        <w:t xml:space="preserve"> </w:t>
      </w:r>
      <w:proofErr w:type="spellStart"/>
      <w:r>
        <w:rPr>
          <w:color w:val="222222"/>
          <w:sz w:val="24"/>
          <w:szCs w:val="24"/>
        </w:rPr>
        <w:t>Ghalia</w:t>
      </w:r>
      <w:proofErr w:type="spellEnd"/>
      <w:r>
        <w:rPr>
          <w:color w:val="222222"/>
          <w:sz w:val="24"/>
          <w:szCs w:val="24"/>
        </w:rPr>
        <w:t xml:space="preserve"> </w:t>
      </w:r>
      <w:proofErr w:type="spellStart"/>
      <w:r>
        <w:rPr>
          <w:color w:val="222222"/>
          <w:sz w:val="24"/>
          <w:szCs w:val="24"/>
        </w:rPr>
        <w:t>Indonesia</w:t>
      </w:r>
      <w:proofErr w:type="spellEnd"/>
    </w:p>
    <w:p w:rsidR="00F25131" w:rsidRDefault="00F25131" w:rsidP="00F25131">
      <w:pPr>
        <w:pStyle w:val="ListParagraph"/>
        <w:spacing w:line="360" w:lineRule="auto"/>
        <w:ind w:left="284" w:hanging="284"/>
        <w:jc w:val="both"/>
        <w:rPr>
          <w:color w:val="222222"/>
          <w:sz w:val="24"/>
          <w:szCs w:val="24"/>
        </w:rPr>
      </w:pPr>
      <w:proofErr w:type="spellStart"/>
      <w:r>
        <w:rPr>
          <w:color w:val="222222"/>
          <w:sz w:val="24"/>
          <w:szCs w:val="24"/>
        </w:rPr>
        <w:t>Noam.Choamsky</w:t>
      </w:r>
      <w:proofErr w:type="spellEnd"/>
      <w:proofErr w:type="gramStart"/>
      <w:r>
        <w:rPr>
          <w:color w:val="222222"/>
          <w:sz w:val="24"/>
          <w:szCs w:val="24"/>
        </w:rPr>
        <w:t>.(</w:t>
      </w:r>
      <w:proofErr w:type="gramEnd"/>
      <w:r>
        <w:rPr>
          <w:color w:val="222222"/>
          <w:sz w:val="24"/>
          <w:szCs w:val="24"/>
        </w:rPr>
        <w:t xml:space="preserve">1957). </w:t>
      </w:r>
      <w:proofErr w:type="gramStart"/>
      <w:r>
        <w:rPr>
          <w:b/>
          <w:color w:val="222222"/>
          <w:sz w:val="24"/>
          <w:szCs w:val="24"/>
        </w:rPr>
        <w:t>Syntactic Structures.</w:t>
      </w:r>
      <w:proofErr w:type="gramEnd"/>
      <w:r>
        <w:rPr>
          <w:b/>
          <w:color w:val="222222"/>
          <w:sz w:val="24"/>
          <w:szCs w:val="24"/>
        </w:rPr>
        <w:t xml:space="preserve"> </w:t>
      </w:r>
      <w:proofErr w:type="spellStart"/>
      <w:r w:rsidRPr="009F54D1">
        <w:rPr>
          <w:color w:val="222222"/>
          <w:sz w:val="24"/>
          <w:szCs w:val="24"/>
        </w:rPr>
        <w:t>Gravenhag</w:t>
      </w:r>
      <w:proofErr w:type="spellEnd"/>
      <w:r w:rsidRPr="009F54D1">
        <w:rPr>
          <w:color w:val="222222"/>
          <w:sz w:val="24"/>
          <w:szCs w:val="24"/>
        </w:rPr>
        <w:t>:</w:t>
      </w:r>
      <w:r>
        <w:rPr>
          <w:color w:val="222222"/>
          <w:sz w:val="24"/>
          <w:szCs w:val="24"/>
        </w:rPr>
        <w:t xml:space="preserve"> Mouton and </w:t>
      </w:r>
      <w:proofErr w:type="spellStart"/>
      <w:r>
        <w:rPr>
          <w:color w:val="222222"/>
          <w:sz w:val="24"/>
          <w:szCs w:val="24"/>
        </w:rPr>
        <w:t>Co.</w:t>
      </w:r>
      <w:proofErr w:type="spellEnd"/>
    </w:p>
    <w:p w:rsidR="00F25131" w:rsidRDefault="00F25131" w:rsidP="00F25131">
      <w:pPr>
        <w:pStyle w:val="ListParagraph"/>
        <w:spacing w:line="360" w:lineRule="auto"/>
        <w:ind w:left="284" w:hanging="284"/>
        <w:jc w:val="both"/>
        <w:rPr>
          <w:color w:val="222222"/>
          <w:sz w:val="24"/>
          <w:szCs w:val="24"/>
        </w:rPr>
      </w:pPr>
      <w:proofErr w:type="spellStart"/>
      <w:proofErr w:type="gramStart"/>
      <w:r w:rsidRPr="00A90016">
        <w:rPr>
          <w:color w:val="222222"/>
          <w:sz w:val="24"/>
          <w:szCs w:val="24"/>
        </w:rPr>
        <w:t>Nordhoff</w:t>
      </w:r>
      <w:proofErr w:type="spellEnd"/>
      <w:r w:rsidRPr="00A90016">
        <w:rPr>
          <w:color w:val="222222"/>
          <w:sz w:val="24"/>
          <w:szCs w:val="24"/>
        </w:rPr>
        <w:t xml:space="preserve">, Sebastian; </w:t>
      </w:r>
      <w:proofErr w:type="spellStart"/>
      <w:r w:rsidRPr="00A90016">
        <w:rPr>
          <w:color w:val="222222"/>
          <w:sz w:val="24"/>
          <w:szCs w:val="24"/>
        </w:rPr>
        <w:t>Hammarström</w:t>
      </w:r>
      <w:proofErr w:type="spellEnd"/>
      <w:r w:rsidRPr="00A90016">
        <w:rPr>
          <w:color w:val="222222"/>
          <w:sz w:val="24"/>
          <w:szCs w:val="24"/>
        </w:rPr>
        <w:t xml:space="preserve">, </w:t>
      </w:r>
      <w:proofErr w:type="spellStart"/>
      <w:r w:rsidRPr="00A90016">
        <w:rPr>
          <w:color w:val="222222"/>
          <w:sz w:val="24"/>
          <w:szCs w:val="24"/>
        </w:rPr>
        <w:t>Harald</w:t>
      </w:r>
      <w:proofErr w:type="spellEnd"/>
      <w:r w:rsidRPr="00A90016">
        <w:rPr>
          <w:color w:val="222222"/>
          <w:sz w:val="24"/>
          <w:szCs w:val="24"/>
        </w:rPr>
        <w:t xml:space="preserve">; </w:t>
      </w:r>
      <w:proofErr w:type="spellStart"/>
      <w:r w:rsidRPr="00A90016">
        <w:rPr>
          <w:color w:val="222222"/>
          <w:sz w:val="24"/>
          <w:szCs w:val="24"/>
        </w:rPr>
        <w:t>Forkel</w:t>
      </w:r>
      <w:proofErr w:type="spellEnd"/>
      <w:r w:rsidRPr="00A90016">
        <w:rPr>
          <w:color w:val="222222"/>
          <w:sz w:val="24"/>
          <w:szCs w:val="24"/>
        </w:rPr>
        <w:t xml:space="preserve">, Robert; </w:t>
      </w:r>
      <w:proofErr w:type="spellStart"/>
      <w:r w:rsidRPr="00A90016">
        <w:rPr>
          <w:color w:val="222222"/>
          <w:sz w:val="24"/>
          <w:szCs w:val="24"/>
        </w:rPr>
        <w:t>Haspelmath</w:t>
      </w:r>
      <w:proofErr w:type="spellEnd"/>
      <w:r w:rsidRPr="00A90016">
        <w:rPr>
          <w:color w:val="222222"/>
          <w:sz w:val="24"/>
          <w:szCs w:val="24"/>
        </w:rPr>
        <w:t>, Martin, eds. (2013).</w:t>
      </w:r>
      <w:proofErr w:type="gramEnd"/>
      <w:r w:rsidRPr="00A90016">
        <w:rPr>
          <w:color w:val="222222"/>
          <w:sz w:val="24"/>
          <w:szCs w:val="24"/>
        </w:rPr>
        <w:t xml:space="preserve"> </w:t>
      </w:r>
      <w:proofErr w:type="gramStart"/>
      <w:r w:rsidRPr="00A90016">
        <w:rPr>
          <w:b/>
          <w:color w:val="222222"/>
          <w:sz w:val="24"/>
          <w:szCs w:val="24"/>
        </w:rPr>
        <w:t>"</w:t>
      </w:r>
      <w:proofErr w:type="spellStart"/>
      <w:r w:rsidRPr="00A90016">
        <w:rPr>
          <w:b/>
          <w:color w:val="222222"/>
          <w:sz w:val="24"/>
          <w:szCs w:val="24"/>
        </w:rPr>
        <w:t>Ambonese</w:t>
      </w:r>
      <w:proofErr w:type="spellEnd"/>
      <w:r w:rsidRPr="00A90016">
        <w:rPr>
          <w:b/>
          <w:color w:val="222222"/>
          <w:sz w:val="24"/>
          <w:szCs w:val="24"/>
        </w:rPr>
        <w:t xml:space="preserve"> Malay</w:t>
      </w:r>
      <w:r w:rsidRPr="00A90016">
        <w:rPr>
          <w:color w:val="222222"/>
          <w:sz w:val="24"/>
          <w:szCs w:val="24"/>
        </w:rPr>
        <w:t>".</w:t>
      </w:r>
      <w:proofErr w:type="gramEnd"/>
      <w:r w:rsidRPr="00A90016">
        <w:rPr>
          <w:color w:val="222222"/>
          <w:sz w:val="24"/>
          <w:szCs w:val="24"/>
        </w:rPr>
        <w:t xml:space="preserve"> </w:t>
      </w:r>
      <w:proofErr w:type="spellStart"/>
      <w:proofErr w:type="gramStart"/>
      <w:r w:rsidRPr="00A90016">
        <w:rPr>
          <w:color w:val="222222"/>
          <w:sz w:val="24"/>
          <w:szCs w:val="24"/>
        </w:rPr>
        <w:t>Glottolog</w:t>
      </w:r>
      <w:proofErr w:type="spellEnd"/>
      <w:r w:rsidRPr="00A90016">
        <w:rPr>
          <w:color w:val="222222"/>
          <w:sz w:val="24"/>
          <w:szCs w:val="24"/>
        </w:rPr>
        <w:t>.</w:t>
      </w:r>
      <w:proofErr w:type="gramEnd"/>
      <w:r w:rsidRPr="00A90016">
        <w:rPr>
          <w:color w:val="222222"/>
          <w:sz w:val="24"/>
          <w:szCs w:val="24"/>
        </w:rPr>
        <w:t xml:space="preserve"> Leipzig: </w:t>
      </w:r>
      <w:r>
        <w:rPr>
          <w:color w:val="222222"/>
          <w:sz w:val="24"/>
          <w:szCs w:val="24"/>
        </w:rPr>
        <w:t xml:space="preserve">Max Planck Institute for </w:t>
      </w:r>
      <w:proofErr w:type="spellStart"/>
      <w:r>
        <w:rPr>
          <w:color w:val="222222"/>
          <w:sz w:val="24"/>
          <w:szCs w:val="24"/>
        </w:rPr>
        <w:t>Evoluntionary</w:t>
      </w:r>
      <w:proofErr w:type="spellEnd"/>
      <w:r>
        <w:rPr>
          <w:color w:val="222222"/>
          <w:sz w:val="24"/>
          <w:szCs w:val="24"/>
        </w:rPr>
        <w:t xml:space="preserve"> Anthropology.</w:t>
      </w:r>
    </w:p>
    <w:p w:rsidR="00C90AA8" w:rsidRDefault="00F25131" w:rsidP="00C90AA8">
      <w:pPr>
        <w:pStyle w:val="ListParagraph"/>
        <w:spacing w:line="360" w:lineRule="auto"/>
        <w:ind w:left="284" w:hanging="284"/>
        <w:jc w:val="both"/>
        <w:rPr>
          <w:color w:val="222222"/>
          <w:sz w:val="24"/>
          <w:szCs w:val="24"/>
        </w:rPr>
      </w:pPr>
      <w:r w:rsidRPr="00A90016">
        <w:rPr>
          <w:sz w:val="24"/>
          <w:szCs w:val="24"/>
        </w:rPr>
        <w:t xml:space="preserve">Rivers, M. </w:t>
      </w:r>
      <w:proofErr w:type="spellStart"/>
      <w:r w:rsidRPr="00A90016">
        <w:rPr>
          <w:sz w:val="24"/>
          <w:szCs w:val="24"/>
        </w:rPr>
        <w:t>Wilgo</w:t>
      </w:r>
      <w:proofErr w:type="spellEnd"/>
      <w:r w:rsidRPr="00A90016">
        <w:rPr>
          <w:sz w:val="24"/>
          <w:szCs w:val="24"/>
        </w:rPr>
        <w:t>, Teaching Foreign</w:t>
      </w:r>
      <w:r>
        <w:rPr>
          <w:sz w:val="24"/>
          <w:szCs w:val="24"/>
        </w:rPr>
        <w:t xml:space="preserve"> </w:t>
      </w:r>
      <w:r w:rsidRPr="00A90016">
        <w:rPr>
          <w:sz w:val="24"/>
          <w:szCs w:val="24"/>
        </w:rPr>
        <w:t xml:space="preserve">1981 </w:t>
      </w:r>
      <w:r w:rsidRPr="00A90016">
        <w:rPr>
          <w:b/>
          <w:sz w:val="24"/>
          <w:szCs w:val="24"/>
        </w:rPr>
        <w:t xml:space="preserve">- Language Skill, Second Edition, </w:t>
      </w:r>
      <w:r w:rsidRPr="00A61760">
        <w:rPr>
          <w:sz w:val="24"/>
          <w:szCs w:val="24"/>
        </w:rPr>
        <w:t xml:space="preserve">Chicago and </w:t>
      </w:r>
      <w:proofErr w:type="gramStart"/>
      <w:r w:rsidRPr="00A61760">
        <w:rPr>
          <w:sz w:val="24"/>
          <w:szCs w:val="24"/>
        </w:rPr>
        <w:t>London</w:t>
      </w:r>
      <w:r>
        <w:rPr>
          <w:sz w:val="24"/>
          <w:szCs w:val="24"/>
        </w:rPr>
        <w:t xml:space="preserve"> </w:t>
      </w:r>
      <w:r>
        <w:rPr>
          <w:b/>
          <w:sz w:val="24"/>
          <w:szCs w:val="24"/>
        </w:rPr>
        <w:t>:</w:t>
      </w:r>
      <w:proofErr w:type="gramEnd"/>
      <w:r w:rsidRPr="00A90016">
        <w:rPr>
          <w:sz w:val="24"/>
          <w:szCs w:val="24"/>
        </w:rPr>
        <w:t xml:space="preserve"> University of Chicago Press,.</w:t>
      </w:r>
    </w:p>
    <w:p w:rsidR="00C90AA8" w:rsidRDefault="00F25131" w:rsidP="00C90AA8">
      <w:pPr>
        <w:pStyle w:val="ListParagraph"/>
        <w:spacing w:line="360" w:lineRule="auto"/>
        <w:ind w:left="284" w:hanging="284"/>
        <w:jc w:val="both"/>
        <w:rPr>
          <w:sz w:val="24"/>
          <w:szCs w:val="24"/>
        </w:rPr>
      </w:pPr>
      <w:proofErr w:type="spellStart"/>
      <w:r>
        <w:rPr>
          <w:sz w:val="24"/>
          <w:szCs w:val="24"/>
        </w:rPr>
        <w:lastRenderedPageBreak/>
        <w:t>Siti</w:t>
      </w:r>
      <w:proofErr w:type="spellEnd"/>
      <w:r>
        <w:rPr>
          <w:sz w:val="24"/>
          <w:szCs w:val="24"/>
        </w:rPr>
        <w:t xml:space="preserve"> </w:t>
      </w:r>
      <w:proofErr w:type="spellStart"/>
      <w:r>
        <w:rPr>
          <w:sz w:val="24"/>
          <w:szCs w:val="24"/>
        </w:rPr>
        <w:t>Arofah</w:t>
      </w:r>
      <w:proofErr w:type="spellEnd"/>
      <w:r>
        <w:rPr>
          <w:sz w:val="24"/>
          <w:szCs w:val="24"/>
        </w:rPr>
        <w:t xml:space="preserve">, 2003 </w:t>
      </w:r>
      <w:r w:rsidRPr="006A3D24">
        <w:rPr>
          <w:b/>
          <w:sz w:val="24"/>
          <w:szCs w:val="24"/>
        </w:rPr>
        <w:t>A Comparative Study Between English And Arabic Pronouns</w:t>
      </w:r>
      <w:r>
        <w:rPr>
          <w:b/>
          <w:sz w:val="24"/>
          <w:szCs w:val="24"/>
        </w:rPr>
        <w:t xml:space="preserve">, </w:t>
      </w:r>
      <w:proofErr w:type="spellStart"/>
      <w:r>
        <w:rPr>
          <w:sz w:val="24"/>
          <w:szCs w:val="24"/>
        </w:rPr>
        <w:t>Unpublish</w:t>
      </w:r>
      <w:proofErr w:type="spellEnd"/>
      <w:r>
        <w:rPr>
          <w:sz w:val="24"/>
          <w:szCs w:val="24"/>
        </w:rPr>
        <w:t xml:space="preserve"> </w:t>
      </w:r>
      <w:proofErr w:type="spellStart"/>
      <w:proofErr w:type="gramStart"/>
      <w:r>
        <w:rPr>
          <w:sz w:val="24"/>
          <w:szCs w:val="24"/>
        </w:rPr>
        <w:t>Skripsi</w:t>
      </w:r>
      <w:proofErr w:type="spellEnd"/>
      <w:r>
        <w:rPr>
          <w:sz w:val="24"/>
          <w:szCs w:val="24"/>
        </w:rPr>
        <w:t xml:space="preserve"> :</w:t>
      </w:r>
      <w:proofErr w:type="gramEnd"/>
      <w:r w:rsidRPr="00AE06B4">
        <w:rPr>
          <w:sz w:val="24"/>
          <w:szCs w:val="24"/>
        </w:rPr>
        <w:t xml:space="preserve"> English Department Of Educational Faculty (STAIN)</w:t>
      </w:r>
      <w:r>
        <w:rPr>
          <w:sz w:val="24"/>
          <w:szCs w:val="24"/>
        </w:rPr>
        <w:t>,</w:t>
      </w:r>
      <w:proofErr w:type="spellStart"/>
      <w:r>
        <w:rPr>
          <w:sz w:val="24"/>
          <w:szCs w:val="24"/>
        </w:rPr>
        <w:t>Salatiga</w:t>
      </w:r>
      <w:proofErr w:type="spellEnd"/>
    </w:p>
    <w:p w:rsidR="00C90AA8" w:rsidRDefault="00F25131" w:rsidP="00C90AA8">
      <w:pPr>
        <w:pStyle w:val="ListParagraph"/>
        <w:spacing w:line="360" w:lineRule="auto"/>
        <w:ind w:left="284" w:hanging="284"/>
        <w:jc w:val="both"/>
        <w:rPr>
          <w:sz w:val="24"/>
          <w:szCs w:val="24"/>
        </w:rPr>
      </w:pPr>
      <w:proofErr w:type="spellStart"/>
      <w:r w:rsidRPr="00A90016">
        <w:rPr>
          <w:sz w:val="24"/>
          <w:szCs w:val="24"/>
        </w:rPr>
        <w:t>Sumadi</w:t>
      </w:r>
      <w:proofErr w:type="spellEnd"/>
      <w:r w:rsidRPr="00A90016">
        <w:rPr>
          <w:sz w:val="24"/>
          <w:szCs w:val="24"/>
        </w:rPr>
        <w:t xml:space="preserve"> </w:t>
      </w:r>
      <w:proofErr w:type="spellStart"/>
      <w:r w:rsidRPr="00A90016">
        <w:rPr>
          <w:sz w:val="24"/>
          <w:szCs w:val="24"/>
        </w:rPr>
        <w:t>Suryabrata</w:t>
      </w:r>
      <w:proofErr w:type="spellEnd"/>
      <w:r w:rsidRPr="00A90016">
        <w:rPr>
          <w:sz w:val="24"/>
          <w:szCs w:val="24"/>
        </w:rPr>
        <w:t>,</w:t>
      </w:r>
      <w:r w:rsidRPr="00597274">
        <w:rPr>
          <w:sz w:val="24"/>
          <w:szCs w:val="24"/>
        </w:rPr>
        <w:t xml:space="preserve"> </w:t>
      </w:r>
      <w:r w:rsidRPr="00A90016">
        <w:rPr>
          <w:sz w:val="24"/>
          <w:szCs w:val="24"/>
        </w:rPr>
        <w:t xml:space="preserve">1992 </w:t>
      </w:r>
      <w:proofErr w:type="spellStart"/>
      <w:r w:rsidRPr="00A90016">
        <w:rPr>
          <w:b/>
          <w:sz w:val="24"/>
          <w:szCs w:val="24"/>
        </w:rPr>
        <w:t>Metodologi</w:t>
      </w:r>
      <w:proofErr w:type="spellEnd"/>
      <w:r w:rsidRPr="00A90016">
        <w:rPr>
          <w:b/>
          <w:sz w:val="24"/>
          <w:szCs w:val="24"/>
        </w:rPr>
        <w:t xml:space="preserve"> </w:t>
      </w:r>
      <w:proofErr w:type="spellStart"/>
      <w:r w:rsidRPr="00A90016">
        <w:rPr>
          <w:b/>
          <w:sz w:val="24"/>
          <w:szCs w:val="24"/>
        </w:rPr>
        <w:t>Penelitian</w:t>
      </w:r>
      <w:proofErr w:type="spellEnd"/>
      <w:r>
        <w:rPr>
          <w:sz w:val="24"/>
          <w:szCs w:val="24"/>
        </w:rPr>
        <w:t>, Jakarta:</w:t>
      </w:r>
      <w:r w:rsidRPr="00A90016">
        <w:rPr>
          <w:sz w:val="24"/>
          <w:szCs w:val="24"/>
        </w:rPr>
        <w:t xml:space="preserve"> </w:t>
      </w:r>
      <w:proofErr w:type="spellStart"/>
      <w:r w:rsidRPr="00A90016">
        <w:rPr>
          <w:sz w:val="24"/>
          <w:szCs w:val="24"/>
        </w:rPr>
        <w:t>Rajawali</w:t>
      </w:r>
      <w:proofErr w:type="spellEnd"/>
      <w:proofErr w:type="gramStart"/>
      <w:r w:rsidRPr="00A90016">
        <w:rPr>
          <w:sz w:val="24"/>
          <w:szCs w:val="24"/>
        </w:rPr>
        <w:t>, ,</w:t>
      </w:r>
      <w:proofErr w:type="gramEnd"/>
      <w:r w:rsidRPr="00A90016">
        <w:rPr>
          <w:sz w:val="24"/>
          <w:szCs w:val="24"/>
        </w:rPr>
        <w:t xml:space="preserve"> p. 18.</w:t>
      </w:r>
    </w:p>
    <w:p w:rsidR="00C90AA8" w:rsidRDefault="00F25131" w:rsidP="00C90AA8">
      <w:pPr>
        <w:pStyle w:val="ListParagraph"/>
        <w:spacing w:line="360" w:lineRule="auto"/>
        <w:ind w:left="284" w:hanging="284"/>
        <w:jc w:val="both"/>
        <w:rPr>
          <w:color w:val="222222"/>
          <w:sz w:val="24"/>
          <w:szCs w:val="24"/>
        </w:rPr>
      </w:pPr>
      <w:r>
        <w:rPr>
          <w:sz w:val="24"/>
          <w:szCs w:val="24"/>
        </w:rPr>
        <w:t xml:space="preserve">Susan </w:t>
      </w:r>
      <w:proofErr w:type="spellStart"/>
      <w:r>
        <w:rPr>
          <w:sz w:val="24"/>
          <w:szCs w:val="24"/>
        </w:rPr>
        <w:t>M.Gass</w:t>
      </w:r>
      <w:proofErr w:type="spellEnd"/>
      <w:r>
        <w:rPr>
          <w:sz w:val="24"/>
          <w:szCs w:val="24"/>
        </w:rPr>
        <w:t xml:space="preserve"> (2008) </w:t>
      </w:r>
      <w:proofErr w:type="gramStart"/>
      <w:r>
        <w:rPr>
          <w:sz w:val="24"/>
          <w:szCs w:val="24"/>
        </w:rPr>
        <w:t xml:space="preserve">“ </w:t>
      </w:r>
      <w:r>
        <w:rPr>
          <w:b/>
          <w:sz w:val="24"/>
          <w:szCs w:val="24"/>
        </w:rPr>
        <w:t>Practical</w:t>
      </w:r>
      <w:proofErr w:type="gramEnd"/>
      <w:r>
        <w:rPr>
          <w:b/>
          <w:sz w:val="24"/>
          <w:szCs w:val="24"/>
        </w:rPr>
        <w:t xml:space="preserve"> English Usage, Third </w:t>
      </w:r>
      <w:proofErr w:type="spellStart"/>
      <w:r>
        <w:rPr>
          <w:b/>
          <w:sz w:val="24"/>
          <w:szCs w:val="24"/>
        </w:rPr>
        <w:t>Edition”.</w:t>
      </w:r>
      <w:r>
        <w:rPr>
          <w:sz w:val="24"/>
          <w:szCs w:val="24"/>
        </w:rPr>
        <w:t>New</w:t>
      </w:r>
      <w:proofErr w:type="spellEnd"/>
      <w:r>
        <w:rPr>
          <w:sz w:val="24"/>
          <w:szCs w:val="24"/>
        </w:rPr>
        <w:t xml:space="preserve"> York : 270 Madison Ave. </w:t>
      </w:r>
    </w:p>
    <w:p w:rsidR="00C90AA8" w:rsidRDefault="00F25131" w:rsidP="00C90AA8">
      <w:pPr>
        <w:pStyle w:val="ListParagraph"/>
        <w:spacing w:line="360" w:lineRule="auto"/>
        <w:ind w:left="284" w:hanging="284"/>
        <w:jc w:val="both"/>
        <w:rPr>
          <w:color w:val="222222"/>
          <w:sz w:val="24"/>
          <w:szCs w:val="24"/>
        </w:rPr>
      </w:pPr>
      <w:r w:rsidRPr="00A90016">
        <w:rPr>
          <w:color w:val="222222"/>
          <w:sz w:val="24"/>
          <w:szCs w:val="24"/>
        </w:rPr>
        <w:t>Swan Michael (2005</w:t>
      </w:r>
      <w:proofErr w:type="gramStart"/>
      <w:r w:rsidRPr="00A90016">
        <w:rPr>
          <w:color w:val="222222"/>
          <w:sz w:val="24"/>
          <w:szCs w:val="24"/>
        </w:rPr>
        <w:t>)</w:t>
      </w:r>
      <w:r w:rsidRPr="009C7D1E">
        <w:rPr>
          <w:color w:val="222222"/>
          <w:sz w:val="24"/>
          <w:szCs w:val="24"/>
        </w:rPr>
        <w:t>“</w:t>
      </w:r>
      <w:proofErr w:type="gramEnd"/>
      <w:r w:rsidRPr="009C7D1E">
        <w:rPr>
          <w:color w:val="222222"/>
          <w:sz w:val="24"/>
          <w:szCs w:val="24"/>
        </w:rPr>
        <w:t xml:space="preserve"> </w:t>
      </w:r>
      <w:r w:rsidRPr="009C7D1E">
        <w:rPr>
          <w:b/>
          <w:color w:val="222222"/>
          <w:sz w:val="24"/>
          <w:szCs w:val="24"/>
        </w:rPr>
        <w:t>Practical English Usage, Third Edition</w:t>
      </w:r>
      <w:r w:rsidRPr="009C7D1E">
        <w:rPr>
          <w:color w:val="222222"/>
          <w:sz w:val="24"/>
          <w:szCs w:val="24"/>
        </w:rPr>
        <w:t>” Oxford</w:t>
      </w:r>
      <w:r>
        <w:rPr>
          <w:color w:val="222222"/>
          <w:sz w:val="24"/>
          <w:szCs w:val="24"/>
        </w:rPr>
        <w:t>: Oxford</w:t>
      </w:r>
      <w:r w:rsidRPr="009C7D1E">
        <w:rPr>
          <w:color w:val="222222"/>
          <w:sz w:val="24"/>
          <w:szCs w:val="24"/>
        </w:rPr>
        <w:t xml:space="preserve"> University </w:t>
      </w:r>
      <w:proofErr w:type="spellStart"/>
      <w:r w:rsidR="00C90AA8">
        <w:rPr>
          <w:color w:val="222222"/>
          <w:sz w:val="24"/>
          <w:szCs w:val="24"/>
        </w:rPr>
        <w:t>Press</w:t>
      </w:r>
      <w:proofErr w:type="spellEnd"/>
    </w:p>
    <w:p w:rsidR="00C90AA8" w:rsidRDefault="00F25131" w:rsidP="00C90AA8">
      <w:pPr>
        <w:pStyle w:val="ListParagraph"/>
        <w:spacing w:line="360" w:lineRule="auto"/>
        <w:ind w:left="284" w:hanging="284"/>
        <w:jc w:val="both"/>
        <w:rPr>
          <w:sz w:val="24"/>
          <w:szCs w:val="24"/>
        </w:rPr>
      </w:pPr>
      <w:proofErr w:type="spellStart"/>
      <w:r w:rsidRPr="00A90016">
        <w:rPr>
          <w:sz w:val="24"/>
          <w:szCs w:val="24"/>
        </w:rPr>
        <w:t>Tarigan</w:t>
      </w:r>
      <w:proofErr w:type="spellEnd"/>
      <w:r w:rsidRPr="00A90016">
        <w:rPr>
          <w:sz w:val="24"/>
          <w:szCs w:val="24"/>
        </w:rPr>
        <w:t>, Guntur</w:t>
      </w:r>
      <w:proofErr w:type="gramStart"/>
      <w:r>
        <w:rPr>
          <w:sz w:val="24"/>
          <w:szCs w:val="24"/>
        </w:rPr>
        <w:t>,1989</w:t>
      </w:r>
      <w:proofErr w:type="gramEnd"/>
      <w:r w:rsidRPr="00A90016">
        <w:rPr>
          <w:sz w:val="24"/>
          <w:szCs w:val="24"/>
        </w:rPr>
        <w:t xml:space="preserve">, </w:t>
      </w:r>
      <w:proofErr w:type="spellStart"/>
      <w:r w:rsidRPr="00A90016">
        <w:rPr>
          <w:b/>
          <w:sz w:val="24"/>
          <w:szCs w:val="24"/>
        </w:rPr>
        <w:t>Pengajaran</w:t>
      </w:r>
      <w:proofErr w:type="spellEnd"/>
      <w:r w:rsidRPr="00A90016">
        <w:rPr>
          <w:b/>
          <w:sz w:val="24"/>
          <w:szCs w:val="24"/>
        </w:rPr>
        <w:t xml:space="preserve"> Analysis </w:t>
      </w:r>
      <w:proofErr w:type="spellStart"/>
      <w:r w:rsidRPr="00A90016">
        <w:rPr>
          <w:b/>
          <w:sz w:val="24"/>
          <w:szCs w:val="24"/>
        </w:rPr>
        <w:t>Kontrastif</w:t>
      </w:r>
      <w:proofErr w:type="spellEnd"/>
      <w:r w:rsidRPr="00A90016">
        <w:rPr>
          <w:b/>
          <w:sz w:val="24"/>
          <w:szCs w:val="24"/>
        </w:rPr>
        <w:t>,</w:t>
      </w:r>
      <w:r w:rsidRPr="00A90016">
        <w:rPr>
          <w:sz w:val="24"/>
          <w:szCs w:val="24"/>
        </w:rPr>
        <w:t xml:space="preserve"> </w:t>
      </w:r>
      <w:r>
        <w:rPr>
          <w:sz w:val="24"/>
          <w:szCs w:val="24"/>
        </w:rPr>
        <w:t>Jakarta:</w:t>
      </w:r>
      <w:r w:rsidRPr="00A90016">
        <w:rPr>
          <w:sz w:val="24"/>
          <w:szCs w:val="24"/>
        </w:rPr>
        <w:t xml:space="preserve"> </w:t>
      </w:r>
      <w:proofErr w:type="spellStart"/>
      <w:r w:rsidRPr="00FE6B6D">
        <w:rPr>
          <w:sz w:val="24"/>
          <w:szCs w:val="24"/>
        </w:rPr>
        <w:t>Depdikbud</w:t>
      </w:r>
      <w:proofErr w:type="spellEnd"/>
      <w:r w:rsidRPr="00FE6B6D">
        <w:rPr>
          <w:sz w:val="24"/>
          <w:szCs w:val="24"/>
        </w:rPr>
        <w:t xml:space="preserve">, </w:t>
      </w:r>
    </w:p>
    <w:p w:rsidR="00C90AA8" w:rsidRDefault="00F25131" w:rsidP="00C90AA8">
      <w:pPr>
        <w:pStyle w:val="ListParagraph"/>
        <w:spacing w:line="360" w:lineRule="auto"/>
        <w:ind w:left="284" w:hanging="284"/>
        <w:jc w:val="both"/>
        <w:rPr>
          <w:color w:val="222222"/>
          <w:sz w:val="24"/>
          <w:szCs w:val="24"/>
        </w:rPr>
      </w:pPr>
      <w:r w:rsidRPr="00C90AA8">
        <w:rPr>
          <w:sz w:val="24"/>
          <w:szCs w:val="24"/>
        </w:rPr>
        <w:t xml:space="preserve">Thomson, A.J., &amp; Martine, et, A.V. 1986, </w:t>
      </w:r>
      <w:r w:rsidRPr="00C90AA8">
        <w:rPr>
          <w:b/>
          <w:sz w:val="24"/>
          <w:szCs w:val="24"/>
        </w:rPr>
        <w:t>A Practical English Grammar</w:t>
      </w:r>
      <w:r w:rsidRPr="00C90AA8">
        <w:rPr>
          <w:sz w:val="24"/>
          <w:szCs w:val="24"/>
        </w:rPr>
        <w:t>, Oxford:  Oxford University Press</w:t>
      </w:r>
      <w:proofErr w:type="gramStart"/>
      <w:r w:rsidRPr="00C90AA8">
        <w:rPr>
          <w:sz w:val="24"/>
          <w:szCs w:val="24"/>
        </w:rPr>
        <w:t>,.</w:t>
      </w:r>
      <w:proofErr w:type="gramEnd"/>
    </w:p>
    <w:p w:rsidR="00F25131" w:rsidRPr="00C90AA8" w:rsidRDefault="00F25131" w:rsidP="00C90AA8">
      <w:pPr>
        <w:pStyle w:val="ListParagraph"/>
        <w:spacing w:line="360" w:lineRule="auto"/>
        <w:ind w:left="284" w:hanging="284"/>
        <w:jc w:val="both"/>
        <w:rPr>
          <w:color w:val="222222"/>
          <w:sz w:val="24"/>
          <w:szCs w:val="24"/>
        </w:rPr>
      </w:pPr>
      <w:proofErr w:type="spellStart"/>
      <w:r w:rsidRPr="00A90016">
        <w:rPr>
          <w:sz w:val="24"/>
          <w:szCs w:val="24"/>
        </w:rPr>
        <w:t>Zandvoort</w:t>
      </w:r>
      <w:proofErr w:type="spellEnd"/>
      <w:r w:rsidRPr="00A90016">
        <w:rPr>
          <w:sz w:val="24"/>
          <w:szCs w:val="24"/>
        </w:rPr>
        <w:t>, R.W</w:t>
      </w:r>
      <w:r w:rsidRPr="00A90016">
        <w:rPr>
          <w:b/>
          <w:sz w:val="24"/>
          <w:szCs w:val="24"/>
        </w:rPr>
        <w:t>.</w:t>
      </w:r>
      <w:r w:rsidRPr="00597274">
        <w:rPr>
          <w:sz w:val="24"/>
          <w:szCs w:val="24"/>
        </w:rPr>
        <w:t xml:space="preserve"> </w:t>
      </w:r>
      <w:r w:rsidRPr="00A90016">
        <w:rPr>
          <w:sz w:val="24"/>
          <w:szCs w:val="24"/>
        </w:rPr>
        <w:t>1957</w:t>
      </w:r>
      <w:r w:rsidRPr="00A90016">
        <w:rPr>
          <w:b/>
          <w:sz w:val="24"/>
          <w:szCs w:val="24"/>
        </w:rPr>
        <w:t>, A Handbook of English Grammar,</w:t>
      </w:r>
      <w:r>
        <w:rPr>
          <w:b/>
          <w:sz w:val="24"/>
          <w:szCs w:val="24"/>
        </w:rPr>
        <w:t xml:space="preserve"> </w:t>
      </w:r>
      <w:proofErr w:type="gramStart"/>
      <w:r>
        <w:rPr>
          <w:sz w:val="24"/>
          <w:szCs w:val="24"/>
        </w:rPr>
        <w:t xml:space="preserve">London </w:t>
      </w:r>
      <w:r w:rsidRPr="00D24BB9">
        <w:rPr>
          <w:sz w:val="24"/>
          <w:szCs w:val="24"/>
        </w:rPr>
        <w:t>:</w:t>
      </w:r>
      <w:proofErr w:type="gramEnd"/>
      <w:r w:rsidRPr="00A90016">
        <w:rPr>
          <w:b/>
          <w:sz w:val="24"/>
          <w:szCs w:val="24"/>
        </w:rPr>
        <w:t xml:space="preserve"> </w:t>
      </w:r>
      <w:r>
        <w:rPr>
          <w:sz w:val="24"/>
          <w:szCs w:val="24"/>
        </w:rPr>
        <w:t>Longmans, Green and co.</w:t>
      </w:r>
    </w:p>
    <w:p w:rsidR="00C90AA8" w:rsidRDefault="00C90AA8" w:rsidP="00C90AA8">
      <w:pPr>
        <w:pStyle w:val="ListParagraph"/>
        <w:spacing w:line="360" w:lineRule="auto"/>
        <w:ind w:left="426" w:hanging="426"/>
        <w:jc w:val="both"/>
        <w:rPr>
          <w:sz w:val="24"/>
          <w:szCs w:val="24"/>
        </w:rPr>
      </w:pPr>
      <w:hyperlink r:id="rId30" w:anchor="References" w:history="1">
        <w:r w:rsidRPr="00CA4775">
          <w:rPr>
            <w:rStyle w:val="Hyperlink"/>
            <w:sz w:val="24"/>
            <w:szCs w:val="24"/>
          </w:rPr>
          <w:t>https://en.wikipedia.org/wiki/Ambonese_Malay#References</w:t>
        </w:r>
      </w:hyperlink>
      <w:r w:rsidRPr="00CA4775">
        <w:rPr>
          <w:sz w:val="24"/>
          <w:szCs w:val="24"/>
        </w:rPr>
        <w:t xml:space="preserve"> ” accessed on 16</w:t>
      </w:r>
      <w:r w:rsidRPr="00CA4775">
        <w:rPr>
          <w:sz w:val="24"/>
          <w:szCs w:val="24"/>
          <w:vertAlign w:val="superscript"/>
        </w:rPr>
        <w:t>th</w:t>
      </w:r>
      <w:r w:rsidRPr="00CA4775">
        <w:rPr>
          <w:sz w:val="24"/>
          <w:szCs w:val="24"/>
        </w:rPr>
        <w:t xml:space="preserve"> March 2019, </w:t>
      </w:r>
    </w:p>
    <w:p w:rsidR="00C90AA8" w:rsidRDefault="00C90AA8" w:rsidP="00C90AA8">
      <w:pPr>
        <w:pStyle w:val="ListParagraph"/>
        <w:spacing w:line="360" w:lineRule="auto"/>
        <w:ind w:left="426" w:hanging="426"/>
        <w:jc w:val="both"/>
        <w:rPr>
          <w:sz w:val="24"/>
          <w:szCs w:val="24"/>
        </w:rPr>
      </w:pPr>
      <w:hyperlink r:id="rId31" w:history="1">
        <w:r w:rsidRPr="00920352">
          <w:rPr>
            <w:rStyle w:val="Hyperlink"/>
            <w:sz w:val="24"/>
            <w:szCs w:val="24"/>
          </w:rPr>
          <w:t>https://en.wikipedia.org/wiki/Contrasti</w:t>
        </w:r>
        <w:r w:rsidRPr="00920352">
          <w:rPr>
            <w:rStyle w:val="Hyperlink"/>
            <w:sz w:val="24"/>
            <w:szCs w:val="24"/>
          </w:rPr>
          <w:lastRenderedPageBreak/>
          <w:t>ve_analysis</w:t>
        </w:r>
      </w:hyperlink>
      <w:r>
        <w:rPr>
          <w:sz w:val="24"/>
          <w:szCs w:val="24"/>
        </w:rPr>
        <w:t>“</w:t>
      </w:r>
      <w:r w:rsidRPr="00CA4775">
        <w:rPr>
          <w:sz w:val="24"/>
          <w:szCs w:val="24"/>
        </w:rPr>
        <w:t xml:space="preserve">accessed on 17th March 2019 </w:t>
      </w:r>
    </w:p>
    <w:p w:rsidR="00C90AA8" w:rsidRDefault="00C90AA8" w:rsidP="00C90AA8">
      <w:pPr>
        <w:pStyle w:val="ListParagraph"/>
        <w:spacing w:line="360" w:lineRule="auto"/>
        <w:ind w:left="426" w:hanging="426"/>
        <w:jc w:val="both"/>
        <w:rPr>
          <w:sz w:val="24"/>
          <w:szCs w:val="24"/>
        </w:rPr>
      </w:pPr>
      <w:hyperlink r:id="rId32" w:history="1">
        <w:r w:rsidRPr="00920352">
          <w:rPr>
            <w:rStyle w:val="Hyperlink"/>
            <w:sz w:val="24"/>
            <w:szCs w:val="24"/>
          </w:rPr>
          <w:t>https://en.wikipedia.org/wiki/English_personal_pronouns</w:t>
        </w:r>
      </w:hyperlink>
      <w:r>
        <w:rPr>
          <w:sz w:val="24"/>
          <w:szCs w:val="24"/>
        </w:rPr>
        <w:t>“</w:t>
      </w:r>
      <w:r w:rsidRPr="00CA4775">
        <w:rPr>
          <w:sz w:val="24"/>
          <w:szCs w:val="24"/>
        </w:rPr>
        <w:t xml:space="preserve">accessed on </w:t>
      </w:r>
      <w:r w:rsidRPr="00CA4775">
        <w:rPr>
          <w:sz w:val="24"/>
          <w:szCs w:val="24"/>
        </w:rPr>
        <w:lastRenderedPageBreak/>
        <w:t xml:space="preserve">17th March 2019 </w:t>
      </w:r>
    </w:p>
    <w:p w:rsidR="002670F2" w:rsidRPr="004A03AD" w:rsidRDefault="00C90AA8" w:rsidP="00C90AA8">
      <w:pPr>
        <w:pStyle w:val="ListParagraph"/>
        <w:spacing w:line="360" w:lineRule="auto"/>
        <w:ind w:left="426" w:hanging="426"/>
        <w:jc w:val="both"/>
        <w:rPr>
          <w:sz w:val="24"/>
          <w:szCs w:val="24"/>
        </w:rPr>
        <w:sectPr w:rsidR="002670F2" w:rsidRPr="004A03AD" w:rsidSect="00941DA7">
          <w:type w:val="continuous"/>
          <w:pgSz w:w="11909" w:h="16834" w:code="9"/>
          <w:pgMar w:top="1699" w:right="1985" w:bottom="1699" w:left="1987" w:header="737" w:footer="737" w:gutter="0"/>
          <w:pgNumType w:start="1"/>
          <w:cols w:num="2" w:space="391"/>
          <w:titlePg/>
          <w:docGrid w:linePitch="360"/>
        </w:sectPr>
      </w:pPr>
      <w:hyperlink r:id="rId33" w:history="1">
        <w:r w:rsidRPr="00920352">
          <w:rPr>
            <w:rStyle w:val="Hyperlink"/>
            <w:sz w:val="24"/>
            <w:szCs w:val="24"/>
          </w:rPr>
          <w:t>https://www.youtube.com/watch?v=16kzXiwYeEo</w:t>
        </w:r>
      </w:hyperlink>
      <w:r w:rsidRPr="00CA4775">
        <w:rPr>
          <w:sz w:val="24"/>
          <w:szCs w:val="24"/>
        </w:rPr>
        <w:t>“accessed on</w:t>
      </w:r>
      <w:r w:rsidRPr="00A90016">
        <w:rPr>
          <w:sz w:val="24"/>
          <w:szCs w:val="24"/>
        </w:rPr>
        <w:t xml:space="preserve"> </w:t>
      </w:r>
      <w:r>
        <w:rPr>
          <w:sz w:val="24"/>
          <w:szCs w:val="24"/>
        </w:rPr>
        <w:t>5</w:t>
      </w:r>
      <w:r w:rsidRPr="00A90016">
        <w:rPr>
          <w:sz w:val="24"/>
          <w:szCs w:val="24"/>
        </w:rPr>
        <w:t xml:space="preserve">th </w:t>
      </w:r>
      <w:r>
        <w:rPr>
          <w:sz w:val="24"/>
          <w:szCs w:val="24"/>
        </w:rPr>
        <w:t>September</w:t>
      </w:r>
      <w:r>
        <w:rPr>
          <w:sz w:val="24"/>
          <w:szCs w:val="24"/>
        </w:rPr>
        <w:t xml:space="preserve"> 201</w:t>
      </w:r>
    </w:p>
    <w:p w:rsidR="0011787E" w:rsidRPr="004A03AD" w:rsidRDefault="0011787E" w:rsidP="004A03AD">
      <w:pPr>
        <w:pStyle w:val="NoSpacing"/>
        <w:spacing w:line="360" w:lineRule="auto"/>
        <w:jc w:val="both"/>
        <w:rPr>
          <w:rFonts w:ascii="Times New Roman" w:hAnsi="Times New Roman" w:cs="Times New Roman"/>
          <w:sz w:val="24"/>
          <w:szCs w:val="24"/>
        </w:rPr>
        <w:sectPr w:rsidR="0011787E" w:rsidRPr="004A03AD" w:rsidSect="00941DA7">
          <w:type w:val="continuous"/>
          <w:pgSz w:w="11909" w:h="16834" w:code="9"/>
          <w:pgMar w:top="1699" w:right="1985" w:bottom="1699" w:left="1987" w:header="737" w:footer="737" w:gutter="0"/>
          <w:pgNumType w:start="1"/>
          <w:cols w:space="565"/>
          <w:titlePg/>
          <w:docGrid w:linePitch="360"/>
        </w:sectPr>
      </w:pPr>
    </w:p>
    <w:p w:rsidR="00941DA7" w:rsidRPr="004A03AD" w:rsidRDefault="00941DA7" w:rsidP="00F25131">
      <w:pPr>
        <w:pStyle w:val="NoSpacing"/>
        <w:spacing w:line="360" w:lineRule="auto"/>
        <w:jc w:val="both"/>
        <w:rPr>
          <w:rFonts w:ascii="Times New Roman" w:hAnsi="Times New Roman" w:cs="Times New Roman"/>
          <w:sz w:val="24"/>
          <w:szCs w:val="24"/>
        </w:rPr>
        <w:sectPr w:rsidR="00941DA7" w:rsidRPr="004A03AD" w:rsidSect="00941DA7">
          <w:pgSz w:w="11907" w:h="16839" w:code="9"/>
          <w:pgMar w:top="2275" w:right="1985" w:bottom="1987" w:left="1987" w:header="720" w:footer="720" w:gutter="0"/>
          <w:cols w:space="720"/>
          <w:docGrid w:linePitch="360"/>
        </w:sectPr>
      </w:pPr>
    </w:p>
    <w:p w:rsidR="00903153" w:rsidRPr="004A03AD" w:rsidRDefault="00903153" w:rsidP="00C90AA8">
      <w:pPr>
        <w:pStyle w:val="EndnoteText"/>
        <w:spacing w:line="360" w:lineRule="auto"/>
        <w:jc w:val="both"/>
        <w:rPr>
          <w:sz w:val="24"/>
          <w:szCs w:val="24"/>
        </w:rPr>
      </w:pPr>
      <w:bookmarkStart w:id="1" w:name="_GoBack"/>
      <w:bookmarkEnd w:id="1"/>
    </w:p>
    <w:sectPr w:rsidR="00903153" w:rsidRPr="004A03AD" w:rsidSect="00065E77">
      <w:type w:val="continuous"/>
      <w:pgSz w:w="11907" w:h="16839" w:code="9"/>
      <w:pgMar w:top="2275" w:right="1985" w:bottom="9639" w:left="1987" w:header="720" w:footer="720" w:gutter="0"/>
      <w:cols w:num="2" w:space="3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5D" w:rsidRDefault="003C145D">
      <w:pPr>
        <w:spacing w:after="0" w:line="240" w:lineRule="auto"/>
      </w:pPr>
      <w:r>
        <w:separator/>
      </w:r>
    </w:p>
  </w:endnote>
  <w:endnote w:type="continuationSeparator" w:id="0">
    <w:p w:rsidR="003C145D" w:rsidRDefault="003C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5D" w:rsidRDefault="003C145D">
      <w:pPr>
        <w:spacing w:after="0" w:line="240" w:lineRule="auto"/>
      </w:pPr>
      <w:r>
        <w:separator/>
      </w:r>
    </w:p>
  </w:footnote>
  <w:footnote w:type="continuationSeparator" w:id="0">
    <w:p w:rsidR="003C145D" w:rsidRDefault="003C1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85F" w:rsidRPr="00AD2F5F" w:rsidRDefault="0072185F" w:rsidP="0072185F">
    <w:pPr>
      <w:pStyle w:val="Header"/>
      <w:rPr>
        <w:rFonts w:ascii="Times New Roman" w:hAnsi="Times New Roman" w:cs="Times New Roman"/>
        <w:i/>
        <w:sz w:val="20"/>
        <w:szCs w:val="20"/>
      </w:rPr>
    </w:pPr>
    <w:proofErr w:type="spellStart"/>
    <w:r>
      <w:rPr>
        <w:rFonts w:ascii="Times New Roman" w:hAnsi="Times New Roman" w:cs="Times New Roman"/>
        <w:i/>
        <w:sz w:val="20"/>
        <w:szCs w:val="20"/>
      </w:rPr>
      <w:t>Kandai</w:t>
    </w:r>
    <w:proofErr w:type="spellEnd"/>
    <w:r>
      <w:rPr>
        <w:rFonts w:ascii="Times New Roman" w:hAnsi="Times New Roman" w:cs="Times New Roman"/>
        <w:i/>
        <w:sz w:val="20"/>
        <w:szCs w:val="20"/>
      </w:rPr>
      <w:t>, Vol. 8, No. 1, November 2012; 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7001"/>
      <w:gridCol w:w="1152"/>
    </w:tblGrid>
    <w:tr w:rsidR="00B177DE" w:rsidTr="004F56B7">
      <w:tc>
        <w:tcPr>
          <w:tcW w:w="0" w:type="auto"/>
          <w:tcBorders>
            <w:right w:val="single" w:sz="6" w:space="0" w:color="000000" w:themeColor="text1"/>
          </w:tcBorders>
        </w:tcPr>
        <w:sdt>
          <w:sdtPr>
            <w:rPr>
              <w:b/>
              <w:bCs/>
              <w:i/>
              <w:u w:val="single"/>
            </w:rPr>
            <w:alias w:val="Company"/>
            <w:id w:val="95288182"/>
            <w:placeholder>
              <w:docPart w:val="30A233B82CBC4C4CB6E8A9F5B3258E67"/>
            </w:placeholder>
            <w:dataBinding w:prefixMappings="xmlns:ns0='http://schemas.openxmlformats.org/officeDocument/2006/extended-properties'" w:xpath="/ns0:Properties[1]/ns0:Company[1]" w:storeItemID="{6668398D-A668-4E3E-A5EB-62B293D839F1}"/>
            <w:text/>
          </w:sdtPr>
          <w:sdtEndPr/>
          <w:sdtContent>
            <w:p w:rsidR="00B177DE" w:rsidRPr="00F4532C" w:rsidRDefault="00B177DE" w:rsidP="00B177DE">
              <w:pPr>
                <w:pStyle w:val="Header"/>
                <w:jc w:val="right"/>
                <w:rPr>
                  <w:b/>
                  <w:bCs/>
                </w:rPr>
              </w:pPr>
              <w:proofErr w:type="spellStart"/>
              <w:r w:rsidRPr="00F4532C">
                <w:rPr>
                  <w:b/>
                  <w:bCs/>
                  <w:i/>
                  <w:u w:val="single"/>
                </w:rPr>
                <w:t>Jurnal</w:t>
              </w:r>
              <w:proofErr w:type="spellEnd"/>
              <w:r w:rsidRPr="00F4532C">
                <w:rPr>
                  <w:b/>
                  <w:bCs/>
                  <w:i/>
                  <w:u w:val="single"/>
                </w:rPr>
                <w:t xml:space="preserve"> </w:t>
              </w:r>
              <w:proofErr w:type="spellStart"/>
              <w:r w:rsidRPr="00F4532C">
                <w:rPr>
                  <w:b/>
                  <w:bCs/>
                  <w:i/>
                  <w:u w:val="single"/>
                </w:rPr>
                <w:t>Lingue</w:t>
              </w:r>
              <w:proofErr w:type="spellEnd"/>
              <w:r w:rsidRPr="00F4532C">
                <w:rPr>
                  <w:b/>
                  <w:bCs/>
                  <w:i/>
                  <w:u w:val="single"/>
                </w:rPr>
                <w:t xml:space="preserve">: </w:t>
              </w:r>
              <w:proofErr w:type="spellStart"/>
              <w:r w:rsidRPr="00F4532C">
                <w:rPr>
                  <w:b/>
                  <w:bCs/>
                  <w:i/>
                  <w:u w:val="single"/>
                </w:rPr>
                <w:t>Bahasa</w:t>
              </w:r>
              <w:proofErr w:type="spellEnd"/>
              <w:r w:rsidRPr="00F4532C">
                <w:rPr>
                  <w:b/>
                  <w:bCs/>
                  <w:i/>
                  <w:u w:val="single"/>
                </w:rPr>
                <w:t xml:space="preserve">, </w:t>
              </w:r>
              <w:proofErr w:type="spellStart"/>
              <w:r w:rsidRPr="00F4532C">
                <w:rPr>
                  <w:b/>
                  <w:bCs/>
                  <w:i/>
                  <w:u w:val="single"/>
                </w:rPr>
                <w:t>Budaya</w:t>
              </w:r>
              <w:proofErr w:type="spellEnd"/>
              <w:r w:rsidRPr="00F4532C">
                <w:rPr>
                  <w:b/>
                  <w:bCs/>
                  <w:i/>
                  <w:u w:val="single"/>
                </w:rPr>
                <w:t xml:space="preserve">, </w:t>
              </w:r>
              <w:proofErr w:type="spellStart"/>
              <w:r w:rsidRPr="00F4532C">
                <w:rPr>
                  <w:b/>
                  <w:bCs/>
                  <w:i/>
                  <w:u w:val="single"/>
                </w:rPr>
                <w:t>dan</w:t>
              </w:r>
              <w:proofErr w:type="spellEnd"/>
              <w:r w:rsidRPr="00F4532C">
                <w:rPr>
                  <w:b/>
                  <w:bCs/>
                  <w:i/>
                  <w:u w:val="single"/>
                </w:rPr>
                <w:t xml:space="preserve"> </w:t>
              </w:r>
              <w:proofErr w:type="spellStart"/>
              <w:r w:rsidRPr="00F4532C">
                <w:rPr>
                  <w:b/>
                  <w:bCs/>
                  <w:i/>
                  <w:u w:val="single"/>
                </w:rPr>
                <w:t>Sastra</w:t>
              </w:r>
              <w:proofErr w:type="spellEnd"/>
              <w:r w:rsidRPr="00F4532C">
                <w:rPr>
                  <w:b/>
                  <w:bCs/>
                  <w:i/>
                  <w:u w:val="single"/>
                </w:rPr>
                <w:t xml:space="preserve">. Vol. </w:t>
              </w:r>
              <w:r w:rsidR="00A674AA">
                <w:rPr>
                  <w:b/>
                  <w:bCs/>
                  <w:i/>
                  <w:u w:val="single"/>
                </w:rPr>
                <w:t>XX</w:t>
              </w:r>
              <w:proofErr w:type="gramStart"/>
              <w:r w:rsidR="00A674AA">
                <w:rPr>
                  <w:b/>
                  <w:bCs/>
                  <w:i/>
                  <w:u w:val="single"/>
                </w:rPr>
                <w:t xml:space="preserve">, </w:t>
              </w:r>
              <w:r w:rsidRPr="00F4532C">
                <w:rPr>
                  <w:b/>
                  <w:bCs/>
                  <w:i/>
                  <w:u w:val="single"/>
                </w:rPr>
                <w:t xml:space="preserve"> No</w:t>
              </w:r>
              <w:proofErr w:type="gramEnd"/>
              <w:r w:rsidRPr="00F4532C">
                <w:rPr>
                  <w:b/>
                  <w:bCs/>
                  <w:i/>
                  <w:u w:val="single"/>
                </w:rPr>
                <w:t>.</w:t>
              </w:r>
              <w:r w:rsidR="00A674AA">
                <w:rPr>
                  <w:b/>
                  <w:bCs/>
                  <w:i/>
                  <w:u w:val="single"/>
                </w:rPr>
                <w:t xml:space="preserve"> XX, </w:t>
              </w:r>
              <w:proofErr w:type="spellStart"/>
              <w:r w:rsidR="00A674AA">
                <w:rPr>
                  <w:b/>
                  <w:bCs/>
                  <w:i/>
                  <w:u w:val="single"/>
                </w:rPr>
                <w:t>Juni</w:t>
              </w:r>
              <w:proofErr w:type="spellEnd"/>
              <w:r w:rsidR="00A674AA">
                <w:rPr>
                  <w:b/>
                  <w:bCs/>
                  <w:i/>
                  <w:u w:val="single"/>
                </w:rPr>
                <w:t xml:space="preserve"> 2019</w:t>
              </w:r>
              <w:r w:rsidRPr="00F4532C">
                <w:rPr>
                  <w:b/>
                  <w:bCs/>
                  <w:i/>
                  <w:u w:val="single"/>
                </w:rPr>
                <w:t xml:space="preserve">  </w:t>
              </w:r>
            </w:p>
          </w:sdtContent>
        </w:sdt>
        <w:sdt>
          <w:sdtPr>
            <w:rPr>
              <w:b/>
              <w:bCs/>
              <w:i/>
              <w:u w:val="single"/>
            </w:rPr>
            <w:alias w:val="Title"/>
            <w:id w:val="1178000724"/>
            <w:placeholder>
              <w:docPart w:val="8750D4E0BB1B4469AAA4835DF95C2C88"/>
            </w:placeholder>
            <w:dataBinding w:prefixMappings="xmlns:ns0='http://schemas.openxmlformats.org/package/2006/metadata/core-properties' xmlns:ns1='http://purl.org/dc/elements/1.1/'" w:xpath="/ns0:coreProperties[1]/ns1:title[1]" w:storeItemID="{6C3C8BC8-F283-45AE-878A-BAB7291924A1}"/>
            <w:text/>
          </w:sdtPr>
          <w:sdtEndPr/>
          <w:sdtContent>
            <w:p w:rsidR="00B177DE" w:rsidRDefault="00FA2529" w:rsidP="00F4532C">
              <w:pPr>
                <w:pStyle w:val="Header"/>
                <w:tabs>
                  <w:tab w:val="left" w:pos="4336"/>
                  <w:tab w:val="right" w:pos="6569"/>
                </w:tabs>
                <w:rPr>
                  <w:b/>
                  <w:bCs/>
                </w:rPr>
              </w:pPr>
              <w:r>
                <w:rPr>
                  <w:b/>
                  <w:bCs/>
                  <w:i/>
                  <w:u w:val="single"/>
                </w:rPr>
                <w:tab/>
              </w:r>
              <w:r>
                <w:rPr>
                  <w:b/>
                  <w:bCs/>
                  <w:i/>
                  <w:u w:val="single"/>
                </w:rPr>
                <w:tab/>
              </w:r>
              <w:r>
                <w:rPr>
                  <w:b/>
                  <w:bCs/>
                  <w:i/>
                  <w:u w:val="single"/>
                </w:rPr>
                <w:tab/>
                <w:t>Page</w:t>
              </w:r>
            </w:p>
          </w:sdtContent>
        </w:sdt>
      </w:tc>
      <w:tc>
        <w:tcPr>
          <w:tcW w:w="1152" w:type="dxa"/>
          <w:tcBorders>
            <w:left w:val="single" w:sz="6" w:space="0" w:color="000000" w:themeColor="text1"/>
          </w:tcBorders>
        </w:tcPr>
        <w:p w:rsidR="00B177DE" w:rsidRDefault="00B177DE" w:rsidP="00B177DE">
          <w:pPr>
            <w:pStyle w:val="Header"/>
            <w:rPr>
              <w:b/>
              <w:bCs/>
            </w:rPr>
          </w:pPr>
        </w:p>
      </w:tc>
    </w:tr>
  </w:tbl>
  <w:p w:rsidR="0072185F" w:rsidRPr="00AD2F5F" w:rsidRDefault="00B177DE" w:rsidP="0072185F">
    <w:pPr>
      <w:pStyle w:val="Header"/>
      <w:tabs>
        <w:tab w:val="clear" w:pos="9360"/>
        <w:tab w:val="right" w:pos="8190"/>
      </w:tabs>
      <w:rPr>
        <w:rFonts w:ascii="Times New Roman" w:hAnsi="Times New Roman" w:cs="Times New Roman"/>
        <w:i/>
        <w:sz w:val="20"/>
        <w:szCs w:val="20"/>
      </w:rPr>
    </w:pPr>
    <w:r>
      <w:rPr>
        <w:rFonts w:ascii="Times New Roman" w:hAnsi="Times New Roman" w:cs="Times New Roman"/>
        <w:i/>
        <w:sz w:val="20"/>
        <w:szCs w:val="20"/>
      </w:rPr>
      <w:tab/>
      <w:t xml:space="preserve"> </w:t>
    </w:r>
    <w:r>
      <w:rPr>
        <w:rFonts w:ascii="Times New Roman" w:hAnsi="Times New Roman" w:cs="Times New Roman"/>
        <w:i/>
        <w:sz w:val="20"/>
        <w:szCs w:val="20"/>
      </w:rPr>
      <w:tab/>
    </w:r>
    <w:r w:rsidR="0072185F">
      <w:rPr>
        <w:rFonts w:ascii="Times New Roman" w:hAnsi="Times New Roman" w:cs="Times New Roman"/>
        <w:i/>
        <w:sz w:val="20"/>
        <w:szCs w:val="20"/>
      </w:rPr>
      <w:t xml:space="preserve">. </w:t>
    </w:r>
  </w:p>
  <w:p w:rsidR="0072185F" w:rsidRPr="00AD2F5F" w:rsidRDefault="0072185F" w:rsidP="0072185F">
    <w:pPr>
      <w:spacing w:after="0" w:line="240" w:lineRule="auto"/>
      <w:ind w:right="2"/>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565510"/>
      <w:placeholder>
        <w:docPart w:val="7D1F482F0FED43639F0D98CEBEBB6778"/>
      </w:placeholder>
      <w:temporary/>
      <w:showingPlcHdr/>
    </w:sdtPr>
    <w:sdtEndPr/>
    <w:sdtContent>
      <w:p w:rsidR="00B177DE" w:rsidRDefault="00B177DE">
        <w:pPr>
          <w:pStyle w:val="Header"/>
        </w:pPr>
        <w:r>
          <w:t>[Type here]</w:t>
        </w:r>
      </w:p>
    </w:sdtContent>
  </w:sdt>
  <w:tbl>
    <w:tblPr>
      <w:tblW w:w="5009" w:type="pct"/>
      <w:tblInd w:w="1597" w:type="dxa"/>
      <w:tblLook w:val="01E0" w:firstRow="1" w:lastRow="1" w:firstColumn="1" w:lastColumn="1" w:noHBand="0" w:noVBand="0"/>
    </w:tblPr>
    <w:tblGrid>
      <w:gridCol w:w="7014"/>
      <w:gridCol w:w="1154"/>
    </w:tblGrid>
    <w:tr w:rsidR="00B177DE" w:rsidTr="00324063">
      <w:trPr>
        <w:trHeight w:val="715"/>
      </w:trPr>
      <w:tc>
        <w:tcPr>
          <w:tcW w:w="0" w:type="auto"/>
          <w:tcBorders>
            <w:right w:val="single" w:sz="6" w:space="0" w:color="000000" w:themeColor="text1"/>
          </w:tcBorders>
        </w:tcPr>
        <w:sdt>
          <w:sdtPr>
            <w:rPr>
              <w:i/>
              <w:u w:val="single"/>
            </w:rPr>
            <w:alias w:val="Company"/>
            <w:id w:val="-1990240062"/>
            <w:placeholder>
              <w:docPart w:val="1EC1DDC142DF43BFA78954BF702AD927"/>
            </w:placeholder>
            <w:dataBinding w:prefixMappings="xmlns:ns0='http://schemas.openxmlformats.org/officeDocument/2006/extended-properties'" w:xpath="/ns0:Properties[1]/ns0:Company[1]" w:storeItemID="{6668398D-A668-4E3E-A5EB-62B293D839F1}"/>
            <w:text/>
          </w:sdtPr>
          <w:sdtEndPr/>
          <w:sdtContent>
            <w:p w:rsidR="00B177DE" w:rsidRDefault="00A674AA" w:rsidP="00B177DE">
              <w:pPr>
                <w:pStyle w:val="Header"/>
                <w:jc w:val="right"/>
              </w:pPr>
              <w:proofErr w:type="spellStart"/>
              <w:r>
                <w:rPr>
                  <w:i/>
                  <w:u w:val="single"/>
                </w:rPr>
                <w:t>Jurnal</w:t>
              </w:r>
              <w:proofErr w:type="spellEnd"/>
              <w:r>
                <w:rPr>
                  <w:i/>
                  <w:u w:val="single"/>
                </w:rPr>
                <w:t xml:space="preserve"> </w:t>
              </w:r>
              <w:proofErr w:type="spellStart"/>
              <w:r>
                <w:rPr>
                  <w:i/>
                  <w:u w:val="single"/>
                </w:rPr>
                <w:t>Lingue</w:t>
              </w:r>
              <w:proofErr w:type="spellEnd"/>
              <w:r>
                <w:rPr>
                  <w:i/>
                  <w:u w:val="single"/>
                </w:rPr>
                <w:t xml:space="preserve">: </w:t>
              </w:r>
              <w:proofErr w:type="spellStart"/>
              <w:r>
                <w:rPr>
                  <w:i/>
                  <w:u w:val="single"/>
                </w:rPr>
                <w:t>Bahasa</w:t>
              </w:r>
              <w:proofErr w:type="spellEnd"/>
              <w:r>
                <w:rPr>
                  <w:i/>
                  <w:u w:val="single"/>
                </w:rPr>
                <w:t xml:space="preserve">, </w:t>
              </w:r>
              <w:proofErr w:type="spellStart"/>
              <w:r>
                <w:rPr>
                  <w:i/>
                  <w:u w:val="single"/>
                </w:rPr>
                <w:t>Budaya</w:t>
              </w:r>
              <w:proofErr w:type="spellEnd"/>
              <w:r>
                <w:rPr>
                  <w:i/>
                  <w:u w:val="single"/>
                </w:rPr>
                <w:t xml:space="preserve">, </w:t>
              </w:r>
              <w:proofErr w:type="spellStart"/>
              <w:r>
                <w:rPr>
                  <w:i/>
                  <w:u w:val="single"/>
                </w:rPr>
                <w:t>dan</w:t>
              </w:r>
              <w:proofErr w:type="spellEnd"/>
              <w:r>
                <w:rPr>
                  <w:i/>
                  <w:u w:val="single"/>
                </w:rPr>
                <w:t xml:space="preserve"> </w:t>
              </w:r>
              <w:proofErr w:type="spellStart"/>
              <w:r>
                <w:rPr>
                  <w:i/>
                  <w:u w:val="single"/>
                </w:rPr>
                <w:t>Sastra</w:t>
              </w:r>
              <w:proofErr w:type="spellEnd"/>
              <w:r>
                <w:rPr>
                  <w:i/>
                  <w:u w:val="single"/>
                </w:rPr>
                <w:t>. Vol. XX</w:t>
              </w:r>
              <w:proofErr w:type="gramStart"/>
              <w:r>
                <w:rPr>
                  <w:i/>
                  <w:u w:val="single"/>
                </w:rPr>
                <w:t>,  No</w:t>
              </w:r>
              <w:proofErr w:type="gramEnd"/>
              <w:r>
                <w:rPr>
                  <w:i/>
                  <w:u w:val="single"/>
                </w:rPr>
                <w:t xml:space="preserve">. XX, </w:t>
              </w:r>
              <w:proofErr w:type="spellStart"/>
              <w:r>
                <w:rPr>
                  <w:i/>
                  <w:u w:val="single"/>
                </w:rPr>
                <w:t>Juni</w:t>
              </w:r>
              <w:proofErr w:type="spellEnd"/>
              <w:r>
                <w:rPr>
                  <w:i/>
                  <w:u w:val="single"/>
                </w:rPr>
                <w:t xml:space="preserve"> 2019  </w:t>
              </w:r>
            </w:p>
          </w:sdtContent>
        </w:sdt>
        <w:sdt>
          <w:sdtPr>
            <w:rPr>
              <w:i/>
              <w:u w:val="single"/>
            </w:rPr>
            <w:alias w:val="Title"/>
            <w:id w:val="1471396794"/>
            <w:placeholder>
              <w:docPart w:val="BFC2F4F39963490DAC4CDE1136F0F51B"/>
            </w:placeholder>
            <w:dataBinding w:prefixMappings="xmlns:ns0='http://schemas.openxmlformats.org/package/2006/metadata/core-properties' xmlns:ns1='http://purl.org/dc/elements/1.1/'" w:xpath="/ns0:coreProperties[1]/ns1:title[1]" w:storeItemID="{6C3C8BC8-F283-45AE-878A-BAB7291924A1}"/>
            <w:text/>
          </w:sdtPr>
          <w:sdtEndPr/>
          <w:sdtContent>
            <w:p w:rsidR="00B177DE" w:rsidRDefault="00F4532C" w:rsidP="00B177DE">
              <w:pPr>
                <w:pStyle w:val="Header"/>
                <w:jc w:val="right"/>
                <w:rPr>
                  <w:b/>
                  <w:bCs/>
                </w:rPr>
              </w:pPr>
              <w:r>
                <w:rPr>
                  <w:i/>
                  <w:u w:val="single"/>
                </w:rPr>
                <w:tab/>
              </w:r>
              <w:r>
                <w:rPr>
                  <w:i/>
                  <w:u w:val="single"/>
                </w:rPr>
                <w:tab/>
              </w:r>
              <w:r>
                <w:rPr>
                  <w:i/>
                  <w:u w:val="single"/>
                </w:rPr>
                <w:tab/>
                <w:t>Page</w:t>
              </w:r>
            </w:p>
          </w:sdtContent>
        </w:sdt>
      </w:tc>
      <w:tc>
        <w:tcPr>
          <w:tcW w:w="1154" w:type="dxa"/>
          <w:tcBorders>
            <w:left w:val="single" w:sz="6" w:space="0" w:color="000000" w:themeColor="text1"/>
          </w:tcBorders>
        </w:tcPr>
        <w:p w:rsidR="00B177DE" w:rsidRDefault="00B177DE" w:rsidP="00B177DE">
          <w:pPr>
            <w:pStyle w:val="Header"/>
            <w:rPr>
              <w:b/>
              <w:bCs/>
            </w:rPr>
          </w:pPr>
        </w:p>
      </w:tc>
    </w:tr>
  </w:tbl>
  <w:p w:rsidR="00B177DE" w:rsidRDefault="00F4532C" w:rsidP="00F4532C">
    <w:pPr>
      <w:pStyle w:val="Header"/>
      <w:tabs>
        <w:tab w:val="clear" w:pos="4680"/>
        <w:tab w:val="clear" w:pos="9360"/>
        <w:tab w:val="left" w:pos="5165"/>
        <w:tab w:val="left" w:pos="5572"/>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E19"/>
    <w:multiLevelType w:val="hybridMultilevel"/>
    <w:tmpl w:val="FD30C40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BCD658F"/>
    <w:multiLevelType w:val="hybridMultilevel"/>
    <w:tmpl w:val="FD30C40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0D167B3"/>
    <w:multiLevelType w:val="hybridMultilevel"/>
    <w:tmpl w:val="FD30C40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4E372B0"/>
    <w:multiLevelType w:val="hybridMultilevel"/>
    <w:tmpl w:val="434E68D8"/>
    <w:lvl w:ilvl="0" w:tplc="0421000B">
      <w:start w:val="1"/>
      <w:numFmt w:val="bullet"/>
      <w:lvlText w:val=""/>
      <w:lvlJc w:val="left"/>
      <w:pPr>
        <w:ind w:left="990" w:hanging="360"/>
      </w:pPr>
      <w:rPr>
        <w:rFonts w:ascii="Wingdings" w:hAnsi="Wingdings"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4">
    <w:nsid w:val="53D72614"/>
    <w:multiLevelType w:val="hybridMultilevel"/>
    <w:tmpl w:val="194862E8"/>
    <w:lvl w:ilvl="0" w:tplc="04090011">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
    <w:nsid w:val="55BD76A6"/>
    <w:multiLevelType w:val="hybridMultilevel"/>
    <w:tmpl w:val="A79A688C"/>
    <w:lvl w:ilvl="0" w:tplc="33804638">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BD414B2"/>
    <w:multiLevelType w:val="multilevel"/>
    <w:tmpl w:val="2A64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7E"/>
    <w:rsid w:val="00003FBF"/>
    <w:rsid w:val="000175B6"/>
    <w:rsid w:val="00065E77"/>
    <w:rsid w:val="00094ABE"/>
    <w:rsid w:val="000F3F93"/>
    <w:rsid w:val="001145B7"/>
    <w:rsid w:val="0011787E"/>
    <w:rsid w:val="00121D6B"/>
    <w:rsid w:val="001476EE"/>
    <w:rsid w:val="00181043"/>
    <w:rsid w:val="001909CA"/>
    <w:rsid w:val="001D35BE"/>
    <w:rsid w:val="001F6B3C"/>
    <w:rsid w:val="00206457"/>
    <w:rsid w:val="002245B6"/>
    <w:rsid w:val="002373A3"/>
    <w:rsid w:val="002670F2"/>
    <w:rsid w:val="00281871"/>
    <w:rsid w:val="002C5DB4"/>
    <w:rsid w:val="00324063"/>
    <w:rsid w:val="0037707A"/>
    <w:rsid w:val="003C145D"/>
    <w:rsid w:val="00403A20"/>
    <w:rsid w:val="004561AC"/>
    <w:rsid w:val="00467778"/>
    <w:rsid w:val="00494636"/>
    <w:rsid w:val="004A03AD"/>
    <w:rsid w:val="004A5601"/>
    <w:rsid w:val="00505C28"/>
    <w:rsid w:val="00523E6C"/>
    <w:rsid w:val="00527BFC"/>
    <w:rsid w:val="005A3291"/>
    <w:rsid w:val="005B0070"/>
    <w:rsid w:val="005C4615"/>
    <w:rsid w:val="005D0738"/>
    <w:rsid w:val="005D4936"/>
    <w:rsid w:val="00624A80"/>
    <w:rsid w:val="00626F17"/>
    <w:rsid w:val="00660894"/>
    <w:rsid w:val="00663DEA"/>
    <w:rsid w:val="00691744"/>
    <w:rsid w:val="006A2BB8"/>
    <w:rsid w:val="006B4069"/>
    <w:rsid w:val="006E0229"/>
    <w:rsid w:val="006E3585"/>
    <w:rsid w:val="006E5921"/>
    <w:rsid w:val="006F1907"/>
    <w:rsid w:val="006F1D3B"/>
    <w:rsid w:val="0071587F"/>
    <w:rsid w:val="0072185F"/>
    <w:rsid w:val="00726370"/>
    <w:rsid w:val="00757146"/>
    <w:rsid w:val="00773712"/>
    <w:rsid w:val="00783B5B"/>
    <w:rsid w:val="00805B17"/>
    <w:rsid w:val="00832600"/>
    <w:rsid w:val="00883C15"/>
    <w:rsid w:val="008C4C7E"/>
    <w:rsid w:val="008C63DB"/>
    <w:rsid w:val="008E47FC"/>
    <w:rsid w:val="008F7BED"/>
    <w:rsid w:val="0090067B"/>
    <w:rsid w:val="00903153"/>
    <w:rsid w:val="00941DA7"/>
    <w:rsid w:val="00A61CA9"/>
    <w:rsid w:val="00A674AA"/>
    <w:rsid w:val="00A82898"/>
    <w:rsid w:val="00AB0C8D"/>
    <w:rsid w:val="00AE2448"/>
    <w:rsid w:val="00AF5716"/>
    <w:rsid w:val="00B03BA4"/>
    <w:rsid w:val="00B144D8"/>
    <w:rsid w:val="00B177DE"/>
    <w:rsid w:val="00B23EF1"/>
    <w:rsid w:val="00B26A12"/>
    <w:rsid w:val="00B341C2"/>
    <w:rsid w:val="00B839D2"/>
    <w:rsid w:val="00BB6507"/>
    <w:rsid w:val="00BC5BC9"/>
    <w:rsid w:val="00BD0F8E"/>
    <w:rsid w:val="00C70037"/>
    <w:rsid w:val="00C90AA8"/>
    <w:rsid w:val="00CA7E01"/>
    <w:rsid w:val="00CF0728"/>
    <w:rsid w:val="00D655EA"/>
    <w:rsid w:val="00DF4372"/>
    <w:rsid w:val="00E22CAA"/>
    <w:rsid w:val="00E614FE"/>
    <w:rsid w:val="00F25131"/>
    <w:rsid w:val="00F27570"/>
    <w:rsid w:val="00F4532C"/>
    <w:rsid w:val="00F756D7"/>
    <w:rsid w:val="00F77B58"/>
    <w:rsid w:val="00F9467A"/>
    <w:rsid w:val="00FA2529"/>
    <w:rsid w:val="00FC2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7E"/>
    <w:pPr>
      <w:spacing w:after="200" w:line="276" w:lineRule="auto"/>
    </w:pPr>
    <w:rPr>
      <w:rFonts w:eastAsia="Times New Roman"/>
      <w:sz w:val="22"/>
      <w:szCs w:val="22"/>
    </w:rPr>
  </w:style>
  <w:style w:type="paragraph" w:styleId="Heading2">
    <w:name w:val="heading 2"/>
    <w:basedOn w:val="Normal"/>
    <w:link w:val="Heading2Char"/>
    <w:uiPriority w:val="9"/>
    <w:unhideWhenUsed/>
    <w:qFormat/>
    <w:rsid w:val="00BB6507"/>
    <w:pPr>
      <w:widowControl w:val="0"/>
      <w:autoSpaceDE w:val="0"/>
      <w:autoSpaceDN w:val="0"/>
      <w:spacing w:after="0" w:line="240" w:lineRule="auto"/>
      <w:ind w:left="120"/>
      <w:jc w:val="both"/>
      <w:outlineLvl w:val="1"/>
    </w:pPr>
    <w:rPr>
      <w:rFonts w:ascii="Times New Roman" w:hAnsi="Times New Roman"/>
      <w:b/>
      <w:bCs/>
      <w:i/>
      <w:i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87E"/>
    <w:rPr>
      <w:rFonts w:eastAsia="Times New Roman" w:cs="Calibri"/>
      <w:sz w:val="22"/>
      <w:szCs w:val="22"/>
    </w:rPr>
  </w:style>
  <w:style w:type="paragraph" w:styleId="Header">
    <w:name w:val="header"/>
    <w:basedOn w:val="Normal"/>
    <w:link w:val="HeaderChar"/>
    <w:uiPriority w:val="99"/>
    <w:unhideWhenUsed/>
    <w:rsid w:val="0011787E"/>
    <w:pPr>
      <w:tabs>
        <w:tab w:val="center" w:pos="4680"/>
        <w:tab w:val="right" w:pos="9360"/>
      </w:tabs>
    </w:pPr>
    <w:rPr>
      <w:rFonts w:cs="Calibri"/>
    </w:rPr>
  </w:style>
  <w:style w:type="character" w:customStyle="1" w:styleId="HeaderChar">
    <w:name w:val="Header Char"/>
    <w:basedOn w:val="DefaultParagraphFont"/>
    <w:link w:val="Header"/>
    <w:uiPriority w:val="99"/>
    <w:rsid w:val="0011787E"/>
    <w:rPr>
      <w:rFonts w:ascii="Calibri" w:eastAsia="Times New Roman" w:hAnsi="Calibri" w:cs="Calibri"/>
    </w:rPr>
  </w:style>
  <w:style w:type="paragraph" w:styleId="Footer">
    <w:name w:val="footer"/>
    <w:basedOn w:val="Normal"/>
    <w:link w:val="FooterChar"/>
    <w:uiPriority w:val="99"/>
    <w:unhideWhenUsed/>
    <w:rsid w:val="0011787E"/>
    <w:pPr>
      <w:tabs>
        <w:tab w:val="center" w:pos="4680"/>
        <w:tab w:val="right" w:pos="9360"/>
      </w:tabs>
    </w:pPr>
    <w:rPr>
      <w:rFonts w:cs="Calibri"/>
    </w:rPr>
  </w:style>
  <w:style w:type="character" w:customStyle="1" w:styleId="FooterChar">
    <w:name w:val="Footer Char"/>
    <w:basedOn w:val="DefaultParagraphFont"/>
    <w:link w:val="Footer"/>
    <w:uiPriority w:val="99"/>
    <w:rsid w:val="0011787E"/>
    <w:rPr>
      <w:rFonts w:ascii="Calibri" w:eastAsia="Times New Roman" w:hAnsi="Calibri" w:cs="Calibri"/>
    </w:rPr>
  </w:style>
  <w:style w:type="table" w:styleId="TableGrid">
    <w:name w:val="Table Grid"/>
    <w:basedOn w:val="TableNormal"/>
    <w:uiPriority w:val="59"/>
    <w:rsid w:val="0011787E"/>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11787E"/>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11787E"/>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F7BED"/>
    <w:rPr>
      <w:sz w:val="16"/>
      <w:szCs w:val="16"/>
    </w:rPr>
  </w:style>
  <w:style w:type="paragraph" w:styleId="CommentText">
    <w:name w:val="annotation text"/>
    <w:basedOn w:val="Normal"/>
    <w:link w:val="CommentTextChar"/>
    <w:uiPriority w:val="99"/>
    <w:semiHidden/>
    <w:unhideWhenUsed/>
    <w:rsid w:val="008F7BED"/>
    <w:pPr>
      <w:spacing w:line="240" w:lineRule="auto"/>
    </w:pPr>
    <w:rPr>
      <w:sz w:val="20"/>
      <w:szCs w:val="20"/>
    </w:rPr>
  </w:style>
  <w:style w:type="character" w:customStyle="1" w:styleId="CommentTextChar">
    <w:name w:val="Comment Text Char"/>
    <w:basedOn w:val="DefaultParagraphFont"/>
    <w:link w:val="CommentText"/>
    <w:uiPriority w:val="99"/>
    <w:semiHidden/>
    <w:rsid w:val="008F7BED"/>
    <w:rPr>
      <w:rFonts w:eastAsia="Times New Roman"/>
    </w:rPr>
  </w:style>
  <w:style w:type="paragraph" w:styleId="CommentSubject">
    <w:name w:val="annotation subject"/>
    <w:basedOn w:val="CommentText"/>
    <w:next w:val="CommentText"/>
    <w:link w:val="CommentSubjectChar"/>
    <w:uiPriority w:val="99"/>
    <w:semiHidden/>
    <w:unhideWhenUsed/>
    <w:rsid w:val="008F7BED"/>
    <w:rPr>
      <w:b/>
      <w:bCs/>
    </w:rPr>
  </w:style>
  <w:style w:type="character" w:customStyle="1" w:styleId="CommentSubjectChar">
    <w:name w:val="Comment Subject Char"/>
    <w:basedOn w:val="CommentTextChar"/>
    <w:link w:val="CommentSubject"/>
    <w:uiPriority w:val="99"/>
    <w:semiHidden/>
    <w:rsid w:val="008F7BED"/>
    <w:rPr>
      <w:rFonts w:eastAsia="Times New Roman"/>
      <w:b/>
      <w:bCs/>
    </w:rPr>
  </w:style>
  <w:style w:type="paragraph" w:styleId="BalloonText">
    <w:name w:val="Balloon Text"/>
    <w:basedOn w:val="Normal"/>
    <w:link w:val="BalloonTextChar"/>
    <w:uiPriority w:val="99"/>
    <w:semiHidden/>
    <w:unhideWhenUsed/>
    <w:rsid w:val="008F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ED"/>
    <w:rPr>
      <w:rFonts w:ascii="Tahoma" w:eastAsia="Times New Roman" w:hAnsi="Tahoma" w:cs="Tahoma"/>
      <w:sz w:val="16"/>
      <w:szCs w:val="16"/>
    </w:rPr>
  </w:style>
  <w:style w:type="character" w:styleId="Hyperlink">
    <w:name w:val="Hyperlink"/>
    <w:uiPriority w:val="99"/>
    <w:unhideWhenUsed/>
    <w:rsid w:val="001145B7"/>
    <w:rPr>
      <w:color w:val="0563C1"/>
      <w:u w:val="single"/>
    </w:rPr>
  </w:style>
  <w:style w:type="paragraph" w:customStyle="1" w:styleId="Wawasan24BodyArticle">
    <w:name w:val="Wawasan_2.4 Body Article"/>
    <w:basedOn w:val="Normal"/>
    <w:qFormat/>
    <w:rsid w:val="00A674AA"/>
    <w:pPr>
      <w:tabs>
        <w:tab w:val="left" w:pos="360"/>
        <w:tab w:val="left" w:pos="709"/>
        <w:tab w:val="left" w:pos="2880"/>
      </w:tabs>
      <w:spacing w:after="0" w:line="240" w:lineRule="auto"/>
      <w:ind w:firstLine="270"/>
      <w:contextualSpacing/>
      <w:jc w:val="both"/>
    </w:pPr>
    <w:rPr>
      <w:rFonts w:ascii="Times New Roman" w:hAnsi="Times New Roman"/>
      <w:sz w:val="24"/>
      <w:szCs w:val="24"/>
      <w:lang w:val="id-ID"/>
    </w:rPr>
  </w:style>
  <w:style w:type="paragraph" w:customStyle="1" w:styleId="Wawasan3ReferensiDaftarPustaka">
    <w:name w:val="Wawasan_3 Referensi (Daftar Pustaka)"/>
    <w:basedOn w:val="Normal"/>
    <w:qFormat/>
    <w:rsid w:val="00A674AA"/>
    <w:pPr>
      <w:widowControl w:val="0"/>
      <w:autoSpaceDE w:val="0"/>
      <w:autoSpaceDN w:val="0"/>
      <w:adjustRightInd w:val="0"/>
      <w:spacing w:after="0" w:line="240" w:lineRule="auto"/>
      <w:ind w:left="270" w:hanging="270"/>
      <w:jc w:val="both"/>
    </w:pPr>
    <w:rPr>
      <w:rFonts w:ascii="Times New Roman" w:hAnsi="Times New Roman"/>
      <w:sz w:val="24"/>
      <w:szCs w:val="24"/>
      <w:lang w:val="id-ID"/>
    </w:rPr>
  </w:style>
  <w:style w:type="character" w:customStyle="1" w:styleId="y2iqfc">
    <w:name w:val="y2iqfc"/>
    <w:basedOn w:val="DefaultParagraphFont"/>
    <w:rsid w:val="00181043"/>
  </w:style>
  <w:style w:type="paragraph" w:styleId="BodyText">
    <w:name w:val="Body Text"/>
    <w:basedOn w:val="Normal"/>
    <w:link w:val="BodyTextChar"/>
    <w:uiPriority w:val="1"/>
    <w:qFormat/>
    <w:rsid w:val="00181043"/>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181043"/>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BB6507"/>
    <w:rPr>
      <w:rFonts w:ascii="Times New Roman" w:eastAsia="Times New Roman" w:hAnsi="Times New Roman"/>
      <w:b/>
      <w:bCs/>
      <w:i/>
      <w:iCs/>
      <w:sz w:val="25"/>
      <w:szCs w:val="25"/>
    </w:rPr>
  </w:style>
  <w:style w:type="character" w:customStyle="1" w:styleId="apple-converted-space">
    <w:name w:val="apple-converted-space"/>
    <w:basedOn w:val="DefaultParagraphFont"/>
    <w:rsid w:val="00467778"/>
  </w:style>
  <w:style w:type="paragraph" w:styleId="NormalWeb">
    <w:name w:val="Normal (Web)"/>
    <w:basedOn w:val="Normal"/>
    <w:uiPriority w:val="99"/>
    <w:unhideWhenUsed/>
    <w:rsid w:val="00467778"/>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494636"/>
    <w:pPr>
      <w:widowControl w:val="0"/>
      <w:autoSpaceDE w:val="0"/>
      <w:autoSpaceDN w:val="0"/>
      <w:spacing w:after="0" w:line="240" w:lineRule="auto"/>
    </w:pPr>
    <w:rPr>
      <w:rFonts w:ascii="Times New Roman" w:hAnsi="Times New Roman"/>
    </w:rPr>
  </w:style>
  <w:style w:type="paragraph" w:styleId="ListParagraph">
    <w:name w:val="List Paragraph"/>
    <w:basedOn w:val="Normal"/>
    <w:uiPriority w:val="1"/>
    <w:qFormat/>
    <w:rsid w:val="002245B6"/>
    <w:pPr>
      <w:widowControl w:val="0"/>
      <w:autoSpaceDE w:val="0"/>
      <w:autoSpaceDN w:val="0"/>
      <w:spacing w:after="0" w:line="240" w:lineRule="auto"/>
      <w:ind w:left="404" w:hanging="285"/>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7E"/>
    <w:pPr>
      <w:spacing w:after="200" w:line="276" w:lineRule="auto"/>
    </w:pPr>
    <w:rPr>
      <w:rFonts w:eastAsia="Times New Roman"/>
      <w:sz w:val="22"/>
      <w:szCs w:val="22"/>
    </w:rPr>
  </w:style>
  <w:style w:type="paragraph" w:styleId="Heading2">
    <w:name w:val="heading 2"/>
    <w:basedOn w:val="Normal"/>
    <w:link w:val="Heading2Char"/>
    <w:uiPriority w:val="9"/>
    <w:unhideWhenUsed/>
    <w:qFormat/>
    <w:rsid w:val="00BB6507"/>
    <w:pPr>
      <w:widowControl w:val="0"/>
      <w:autoSpaceDE w:val="0"/>
      <w:autoSpaceDN w:val="0"/>
      <w:spacing w:after="0" w:line="240" w:lineRule="auto"/>
      <w:ind w:left="120"/>
      <w:jc w:val="both"/>
      <w:outlineLvl w:val="1"/>
    </w:pPr>
    <w:rPr>
      <w:rFonts w:ascii="Times New Roman" w:hAnsi="Times New Roman"/>
      <w:b/>
      <w:bCs/>
      <w:i/>
      <w:i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87E"/>
    <w:rPr>
      <w:rFonts w:eastAsia="Times New Roman" w:cs="Calibri"/>
      <w:sz w:val="22"/>
      <w:szCs w:val="22"/>
    </w:rPr>
  </w:style>
  <w:style w:type="paragraph" w:styleId="Header">
    <w:name w:val="header"/>
    <w:basedOn w:val="Normal"/>
    <w:link w:val="HeaderChar"/>
    <w:uiPriority w:val="99"/>
    <w:unhideWhenUsed/>
    <w:rsid w:val="0011787E"/>
    <w:pPr>
      <w:tabs>
        <w:tab w:val="center" w:pos="4680"/>
        <w:tab w:val="right" w:pos="9360"/>
      </w:tabs>
    </w:pPr>
    <w:rPr>
      <w:rFonts w:cs="Calibri"/>
    </w:rPr>
  </w:style>
  <w:style w:type="character" w:customStyle="1" w:styleId="HeaderChar">
    <w:name w:val="Header Char"/>
    <w:basedOn w:val="DefaultParagraphFont"/>
    <w:link w:val="Header"/>
    <w:uiPriority w:val="99"/>
    <w:rsid w:val="0011787E"/>
    <w:rPr>
      <w:rFonts w:ascii="Calibri" w:eastAsia="Times New Roman" w:hAnsi="Calibri" w:cs="Calibri"/>
    </w:rPr>
  </w:style>
  <w:style w:type="paragraph" w:styleId="Footer">
    <w:name w:val="footer"/>
    <w:basedOn w:val="Normal"/>
    <w:link w:val="FooterChar"/>
    <w:uiPriority w:val="99"/>
    <w:unhideWhenUsed/>
    <w:rsid w:val="0011787E"/>
    <w:pPr>
      <w:tabs>
        <w:tab w:val="center" w:pos="4680"/>
        <w:tab w:val="right" w:pos="9360"/>
      </w:tabs>
    </w:pPr>
    <w:rPr>
      <w:rFonts w:cs="Calibri"/>
    </w:rPr>
  </w:style>
  <w:style w:type="character" w:customStyle="1" w:styleId="FooterChar">
    <w:name w:val="Footer Char"/>
    <w:basedOn w:val="DefaultParagraphFont"/>
    <w:link w:val="Footer"/>
    <w:uiPriority w:val="99"/>
    <w:rsid w:val="0011787E"/>
    <w:rPr>
      <w:rFonts w:ascii="Calibri" w:eastAsia="Times New Roman" w:hAnsi="Calibri" w:cs="Calibri"/>
    </w:rPr>
  </w:style>
  <w:style w:type="table" w:styleId="TableGrid">
    <w:name w:val="Table Grid"/>
    <w:basedOn w:val="TableNormal"/>
    <w:uiPriority w:val="59"/>
    <w:rsid w:val="0011787E"/>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11787E"/>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11787E"/>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F7BED"/>
    <w:rPr>
      <w:sz w:val="16"/>
      <w:szCs w:val="16"/>
    </w:rPr>
  </w:style>
  <w:style w:type="paragraph" w:styleId="CommentText">
    <w:name w:val="annotation text"/>
    <w:basedOn w:val="Normal"/>
    <w:link w:val="CommentTextChar"/>
    <w:uiPriority w:val="99"/>
    <w:semiHidden/>
    <w:unhideWhenUsed/>
    <w:rsid w:val="008F7BED"/>
    <w:pPr>
      <w:spacing w:line="240" w:lineRule="auto"/>
    </w:pPr>
    <w:rPr>
      <w:sz w:val="20"/>
      <w:szCs w:val="20"/>
    </w:rPr>
  </w:style>
  <w:style w:type="character" w:customStyle="1" w:styleId="CommentTextChar">
    <w:name w:val="Comment Text Char"/>
    <w:basedOn w:val="DefaultParagraphFont"/>
    <w:link w:val="CommentText"/>
    <w:uiPriority w:val="99"/>
    <w:semiHidden/>
    <w:rsid w:val="008F7BED"/>
    <w:rPr>
      <w:rFonts w:eastAsia="Times New Roman"/>
    </w:rPr>
  </w:style>
  <w:style w:type="paragraph" w:styleId="CommentSubject">
    <w:name w:val="annotation subject"/>
    <w:basedOn w:val="CommentText"/>
    <w:next w:val="CommentText"/>
    <w:link w:val="CommentSubjectChar"/>
    <w:uiPriority w:val="99"/>
    <w:semiHidden/>
    <w:unhideWhenUsed/>
    <w:rsid w:val="008F7BED"/>
    <w:rPr>
      <w:b/>
      <w:bCs/>
    </w:rPr>
  </w:style>
  <w:style w:type="character" w:customStyle="1" w:styleId="CommentSubjectChar">
    <w:name w:val="Comment Subject Char"/>
    <w:basedOn w:val="CommentTextChar"/>
    <w:link w:val="CommentSubject"/>
    <w:uiPriority w:val="99"/>
    <w:semiHidden/>
    <w:rsid w:val="008F7BED"/>
    <w:rPr>
      <w:rFonts w:eastAsia="Times New Roman"/>
      <w:b/>
      <w:bCs/>
    </w:rPr>
  </w:style>
  <w:style w:type="paragraph" w:styleId="BalloonText">
    <w:name w:val="Balloon Text"/>
    <w:basedOn w:val="Normal"/>
    <w:link w:val="BalloonTextChar"/>
    <w:uiPriority w:val="99"/>
    <w:semiHidden/>
    <w:unhideWhenUsed/>
    <w:rsid w:val="008F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ED"/>
    <w:rPr>
      <w:rFonts w:ascii="Tahoma" w:eastAsia="Times New Roman" w:hAnsi="Tahoma" w:cs="Tahoma"/>
      <w:sz w:val="16"/>
      <w:szCs w:val="16"/>
    </w:rPr>
  </w:style>
  <w:style w:type="character" w:styleId="Hyperlink">
    <w:name w:val="Hyperlink"/>
    <w:uiPriority w:val="99"/>
    <w:unhideWhenUsed/>
    <w:rsid w:val="001145B7"/>
    <w:rPr>
      <w:color w:val="0563C1"/>
      <w:u w:val="single"/>
    </w:rPr>
  </w:style>
  <w:style w:type="paragraph" w:customStyle="1" w:styleId="Wawasan24BodyArticle">
    <w:name w:val="Wawasan_2.4 Body Article"/>
    <w:basedOn w:val="Normal"/>
    <w:qFormat/>
    <w:rsid w:val="00A674AA"/>
    <w:pPr>
      <w:tabs>
        <w:tab w:val="left" w:pos="360"/>
        <w:tab w:val="left" w:pos="709"/>
        <w:tab w:val="left" w:pos="2880"/>
      </w:tabs>
      <w:spacing w:after="0" w:line="240" w:lineRule="auto"/>
      <w:ind w:firstLine="270"/>
      <w:contextualSpacing/>
      <w:jc w:val="both"/>
    </w:pPr>
    <w:rPr>
      <w:rFonts w:ascii="Times New Roman" w:hAnsi="Times New Roman"/>
      <w:sz w:val="24"/>
      <w:szCs w:val="24"/>
      <w:lang w:val="id-ID"/>
    </w:rPr>
  </w:style>
  <w:style w:type="paragraph" w:customStyle="1" w:styleId="Wawasan3ReferensiDaftarPustaka">
    <w:name w:val="Wawasan_3 Referensi (Daftar Pustaka)"/>
    <w:basedOn w:val="Normal"/>
    <w:qFormat/>
    <w:rsid w:val="00A674AA"/>
    <w:pPr>
      <w:widowControl w:val="0"/>
      <w:autoSpaceDE w:val="0"/>
      <w:autoSpaceDN w:val="0"/>
      <w:adjustRightInd w:val="0"/>
      <w:spacing w:after="0" w:line="240" w:lineRule="auto"/>
      <w:ind w:left="270" w:hanging="270"/>
      <w:jc w:val="both"/>
    </w:pPr>
    <w:rPr>
      <w:rFonts w:ascii="Times New Roman" w:hAnsi="Times New Roman"/>
      <w:sz w:val="24"/>
      <w:szCs w:val="24"/>
      <w:lang w:val="id-ID"/>
    </w:rPr>
  </w:style>
  <w:style w:type="character" w:customStyle="1" w:styleId="y2iqfc">
    <w:name w:val="y2iqfc"/>
    <w:basedOn w:val="DefaultParagraphFont"/>
    <w:rsid w:val="00181043"/>
  </w:style>
  <w:style w:type="paragraph" w:styleId="BodyText">
    <w:name w:val="Body Text"/>
    <w:basedOn w:val="Normal"/>
    <w:link w:val="BodyTextChar"/>
    <w:uiPriority w:val="1"/>
    <w:qFormat/>
    <w:rsid w:val="00181043"/>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181043"/>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BB6507"/>
    <w:rPr>
      <w:rFonts w:ascii="Times New Roman" w:eastAsia="Times New Roman" w:hAnsi="Times New Roman"/>
      <w:b/>
      <w:bCs/>
      <w:i/>
      <w:iCs/>
      <w:sz w:val="25"/>
      <w:szCs w:val="25"/>
    </w:rPr>
  </w:style>
  <w:style w:type="character" w:customStyle="1" w:styleId="apple-converted-space">
    <w:name w:val="apple-converted-space"/>
    <w:basedOn w:val="DefaultParagraphFont"/>
    <w:rsid w:val="00467778"/>
  </w:style>
  <w:style w:type="paragraph" w:styleId="NormalWeb">
    <w:name w:val="Normal (Web)"/>
    <w:basedOn w:val="Normal"/>
    <w:uiPriority w:val="99"/>
    <w:unhideWhenUsed/>
    <w:rsid w:val="00467778"/>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uiPriority w:val="1"/>
    <w:qFormat/>
    <w:rsid w:val="00494636"/>
    <w:pPr>
      <w:widowControl w:val="0"/>
      <w:autoSpaceDE w:val="0"/>
      <w:autoSpaceDN w:val="0"/>
      <w:spacing w:after="0" w:line="240" w:lineRule="auto"/>
    </w:pPr>
    <w:rPr>
      <w:rFonts w:ascii="Times New Roman" w:hAnsi="Times New Roman"/>
    </w:rPr>
  </w:style>
  <w:style w:type="paragraph" w:styleId="ListParagraph">
    <w:name w:val="List Paragraph"/>
    <w:basedOn w:val="Normal"/>
    <w:uiPriority w:val="1"/>
    <w:qFormat/>
    <w:rsid w:val="002245B6"/>
    <w:pPr>
      <w:widowControl w:val="0"/>
      <w:autoSpaceDE w:val="0"/>
      <w:autoSpaceDN w:val="0"/>
      <w:spacing w:after="0" w:line="240" w:lineRule="auto"/>
      <w:ind w:left="404" w:hanging="285"/>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n.wikipedia.org/wiki/Pronoun" TargetMode="External"/><Relationship Id="rId26" Type="http://schemas.openxmlformats.org/officeDocument/2006/relationships/hyperlink" Target="https://en.wikipedia.org/wiki/Disjunctive_pronoun" TargetMode="External"/><Relationship Id="rId3" Type="http://schemas.openxmlformats.org/officeDocument/2006/relationships/styles" Target="styles.xml"/><Relationship Id="rId21" Type="http://schemas.openxmlformats.org/officeDocument/2006/relationships/hyperlink" Target="https://en.wikipedia.org/wiki/Declensio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n.wikipedia.org/wiki/Analytic_language" TargetMode="External"/><Relationship Id="rId25" Type="http://schemas.openxmlformats.org/officeDocument/2006/relationships/hyperlink" Target="https://en.wikipedia.org/wiki/Preposition" TargetMode="External"/><Relationship Id="rId33" Type="http://schemas.openxmlformats.org/officeDocument/2006/relationships/hyperlink" Target="https://www.youtube.com/watch?v=16kzXiwYeEo" TargetMode="External"/><Relationship Id="rId2" Type="http://schemas.openxmlformats.org/officeDocument/2006/relationships/numbering" Target="numbering.xml"/><Relationship Id="rId16" Type="http://schemas.openxmlformats.org/officeDocument/2006/relationships/hyperlink" Target="https://en.wikipedia.org/wiki/Austronesian_language" TargetMode="External"/><Relationship Id="rId20" Type="http://schemas.openxmlformats.org/officeDocument/2006/relationships/hyperlink" Target="https://en.wikipedia.org/wiki/Middle_English" TargetMode="External"/><Relationship Id="rId29" Type="http://schemas.openxmlformats.org/officeDocument/2006/relationships/hyperlink" Target="https://en.wikipedia.org/wiki/Ver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n.wikipedia.org/wiki/Object_(grammar)" TargetMode="External"/><Relationship Id="rId32" Type="http://schemas.openxmlformats.org/officeDocument/2006/relationships/hyperlink" Target="https://en.wikipedia.org/wiki/English_personal_pronouns" TargetMode="External"/><Relationship Id="rId5" Type="http://schemas.openxmlformats.org/officeDocument/2006/relationships/settings" Target="settings.xml"/><Relationship Id="rId15" Type="http://schemas.openxmlformats.org/officeDocument/2006/relationships/hyperlink" Target="https://en.wikipedia.org/wiki/Number" TargetMode="External"/><Relationship Id="rId23" Type="http://schemas.openxmlformats.org/officeDocument/2006/relationships/hyperlink" Target="https://en.wikipedia.org/wiki/Object_pronoun" TargetMode="External"/><Relationship Id="rId28" Type="http://schemas.openxmlformats.org/officeDocument/2006/relationships/hyperlink" Target="https://en.wikipedia.org/wiki/Subject_(grammar)" TargetMode="External"/><Relationship Id="rId36" Type="http://schemas.openxmlformats.org/officeDocument/2006/relationships/theme" Target="theme/theme1.xml"/><Relationship Id="rId10" Type="http://schemas.openxmlformats.org/officeDocument/2006/relationships/hyperlink" Target="mailto:dewiely.17@gmail.com" TargetMode="External"/><Relationship Id="rId19" Type="http://schemas.openxmlformats.org/officeDocument/2006/relationships/hyperlink" Target="https://en.wikipedia.org/wiki/Old_English" TargetMode="External"/><Relationship Id="rId31" Type="http://schemas.openxmlformats.org/officeDocument/2006/relationships/hyperlink" Target="https://en.wikipedia.org/wiki/Contrastive_analysi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Pronoun" TargetMode="External"/><Relationship Id="rId22" Type="http://schemas.openxmlformats.org/officeDocument/2006/relationships/hyperlink" Target="https://en.wikipedia.org/wiki/Grammatical_case" TargetMode="External"/><Relationship Id="rId27" Type="http://schemas.openxmlformats.org/officeDocument/2006/relationships/hyperlink" Target="https://en.wikipedia.org/wiki/Subject_pronoun" TargetMode="External"/><Relationship Id="rId30" Type="http://schemas.openxmlformats.org/officeDocument/2006/relationships/hyperlink" Target="https://en.wikipedia.org/wiki/Ambonese_Malay"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1F482F0FED43639F0D98CEBEBB6778"/>
        <w:category>
          <w:name w:val="General"/>
          <w:gallery w:val="placeholder"/>
        </w:category>
        <w:types>
          <w:type w:val="bbPlcHdr"/>
        </w:types>
        <w:behaviors>
          <w:behavior w:val="content"/>
        </w:behaviors>
        <w:guid w:val="{6C194C4D-86D0-4893-86E3-6D2340D650CA}"/>
      </w:docPartPr>
      <w:docPartBody>
        <w:p w:rsidR="00DD6689" w:rsidRDefault="003C2D2D" w:rsidP="003C2D2D">
          <w:pPr>
            <w:pStyle w:val="7D1F482F0FED43639F0D98CEBEBB6778"/>
          </w:pPr>
          <w:r>
            <w:t>[Type here]</w:t>
          </w:r>
        </w:p>
      </w:docPartBody>
    </w:docPart>
    <w:docPart>
      <w:docPartPr>
        <w:name w:val="1EC1DDC142DF43BFA78954BF702AD927"/>
        <w:category>
          <w:name w:val="General"/>
          <w:gallery w:val="placeholder"/>
        </w:category>
        <w:types>
          <w:type w:val="bbPlcHdr"/>
        </w:types>
        <w:behaviors>
          <w:behavior w:val="content"/>
        </w:behaviors>
        <w:guid w:val="{6C239720-626C-4625-B0F5-C957F0739F08}"/>
      </w:docPartPr>
      <w:docPartBody>
        <w:p w:rsidR="00DD6689" w:rsidRDefault="003C2D2D" w:rsidP="003C2D2D">
          <w:pPr>
            <w:pStyle w:val="1EC1DDC142DF43BFA78954BF702AD927"/>
          </w:pPr>
          <w:r>
            <w:t>[Type the company name]</w:t>
          </w:r>
        </w:p>
      </w:docPartBody>
    </w:docPart>
    <w:docPart>
      <w:docPartPr>
        <w:name w:val="BFC2F4F39963490DAC4CDE1136F0F51B"/>
        <w:category>
          <w:name w:val="General"/>
          <w:gallery w:val="placeholder"/>
        </w:category>
        <w:types>
          <w:type w:val="bbPlcHdr"/>
        </w:types>
        <w:behaviors>
          <w:behavior w:val="content"/>
        </w:behaviors>
        <w:guid w:val="{DFE0FF90-03FD-4B71-8D3A-ED0D67FDC888}"/>
      </w:docPartPr>
      <w:docPartBody>
        <w:p w:rsidR="00DD6689" w:rsidRDefault="003C2D2D" w:rsidP="003C2D2D">
          <w:pPr>
            <w:pStyle w:val="BFC2F4F39963490DAC4CDE1136F0F51B"/>
          </w:pPr>
          <w:r>
            <w:rPr>
              <w:b/>
              <w:bCs/>
            </w:rPr>
            <w:t>[Type the document title]</w:t>
          </w:r>
        </w:p>
      </w:docPartBody>
    </w:docPart>
    <w:docPart>
      <w:docPartPr>
        <w:name w:val="30A233B82CBC4C4CB6E8A9F5B3258E67"/>
        <w:category>
          <w:name w:val="General"/>
          <w:gallery w:val="placeholder"/>
        </w:category>
        <w:types>
          <w:type w:val="bbPlcHdr"/>
        </w:types>
        <w:behaviors>
          <w:behavior w:val="content"/>
        </w:behaviors>
        <w:guid w:val="{9B34E165-0D02-490C-BFDA-EBBC9351DD29}"/>
      </w:docPartPr>
      <w:docPartBody>
        <w:p w:rsidR="00DD6689" w:rsidRDefault="003C2D2D" w:rsidP="003C2D2D">
          <w:pPr>
            <w:pStyle w:val="30A233B82CBC4C4CB6E8A9F5B3258E67"/>
          </w:pPr>
          <w:r>
            <w:t>[Type the company name]</w:t>
          </w:r>
        </w:p>
      </w:docPartBody>
    </w:docPart>
    <w:docPart>
      <w:docPartPr>
        <w:name w:val="8750D4E0BB1B4469AAA4835DF95C2C88"/>
        <w:category>
          <w:name w:val="General"/>
          <w:gallery w:val="placeholder"/>
        </w:category>
        <w:types>
          <w:type w:val="bbPlcHdr"/>
        </w:types>
        <w:behaviors>
          <w:behavior w:val="content"/>
        </w:behaviors>
        <w:guid w:val="{3F3264BC-F6ED-4492-AD2E-B32C3EB41FF8}"/>
      </w:docPartPr>
      <w:docPartBody>
        <w:p w:rsidR="00DD6689" w:rsidRDefault="003C2D2D" w:rsidP="003C2D2D">
          <w:pPr>
            <w:pStyle w:val="8750D4E0BB1B4469AAA4835DF95C2C88"/>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2D"/>
    <w:rsid w:val="003C2D2D"/>
    <w:rsid w:val="00595A91"/>
    <w:rsid w:val="007162A3"/>
    <w:rsid w:val="00CE2BF9"/>
    <w:rsid w:val="00DD6689"/>
    <w:rsid w:val="00E560E3"/>
    <w:rsid w:val="00EE5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F482F0FED43639F0D98CEBEBB6778">
    <w:name w:val="7D1F482F0FED43639F0D98CEBEBB6778"/>
    <w:rsid w:val="003C2D2D"/>
  </w:style>
  <w:style w:type="paragraph" w:customStyle="1" w:styleId="1EC1DDC142DF43BFA78954BF702AD927">
    <w:name w:val="1EC1DDC142DF43BFA78954BF702AD927"/>
    <w:rsid w:val="003C2D2D"/>
  </w:style>
  <w:style w:type="paragraph" w:customStyle="1" w:styleId="BFC2F4F39963490DAC4CDE1136F0F51B">
    <w:name w:val="BFC2F4F39963490DAC4CDE1136F0F51B"/>
    <w:rsid w:val="003C2D2D"/>
  </w:style>
  <w:style w:type="paragraph" w:customStyle="1" w:styleId="30A233B82CBC4C4CB6E8A9F5B3258E67">
    <w:name w:val="30A233B82CBC4C4CB6E8A9F5B3258E67"/>
    <w:rsid w:val="003C2D2D"/>
  </w:style>
  <w:style w:type="paragraph" w:customStyle="1" w:styleId="8750D4E0BB1B4469AAA4835DF95C2C88">
    <w:name w:val="8750D4E0BB1B4469AAA4835DF95C2C88"/>
    <w:rsid w:val="003C2D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F482F0FED43639F0D98CEBEBB6778">
    <w:name w:val="7D1F482F0FED43639F0D98CEBEBB6778"/>
    <w:rsid w:val="003C2D2D"/>
  </w:style>
  <w:style w:type="paragraph" w:customStyle="1" w:styleId="1EC1DDC142DF43BFA78954BF702AD927">
    <w:name w:val="1EC1DDC142DF43BFA78954BF702AD927"/>
    <w:rsid w:val="003C2D2D"/>
  </w:style>
  <w:style w:type="paragraph" w:customStyle="1" w:styleId="BFC2F4F39963490DAC4CDE1136F0F51B">
    <w:name w:val="BFC2F4F39963490DAC4CDE1136F0F51B"/>
    <w:rsid w:val="003C2D2D"/>
  </w:style>
  <w:style w:type="paragraph" w:customStyle="1" w:styleId="30A233B82CBC4C4CB6E8A9F5B3258E67">
    <w:name w:val="30A233B82CBC4C4CB6E8A9F5B3258E67"/>
    <w:rsid w:val="003C2D2D"/>
  </w:style>
  <w:style w:type="paragraph" w:customStyle="1" w:styleId="8750D4E0BB1B4469AAA4835DF95C2C88">
    <w:name w:val="8750D4E0BB1B4469AAA4835DF95C2C88"/>
    <w:rsid w:val="003C2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BCEC-45E9-4F23-A740-BEB3F5F7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Page</vt:lpstr>
    </vt:vector>
  </TitlesOfParts>
  <Company>Jurnal Lingue: Bahasa, Budaya, dan Sastra. Vol. XX,  No. XX, Juni 2019</Company>
  <LinksUpToDate>false</LinksUpToDate>
  <CharactersWithSpaces>25530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user</dc:creator>
  <cp:lastModifiedBy>ACER</cp:lastModifiedBy>
  <cp:revision>2</cp:revision>
  <dcterms:created xsi:type="dcterms:W3CDTF">2023-11-06T03:16:00Z</dcterms:created>
  <dcterms:modified xsi:type="dcterms:W3CDTF">2023-11-06T03:16:00Z</dcterms:modified>
</cp:coreProperties>
</file>